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71c0" w14:textId="b5e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августа 2022 года № 20-3. Зарегистрировано в Министерстве юстиции Республики Казахстан 8 сентября 2022 года № 29468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