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518a" w14:textId="2385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Катон-Карагайского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от 20 апреля 2022 года № 17/202-VII. Зарегистрировано в Министерстве юстиции Республики Казахстан 26 апреля 2022 года № 27764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Катон-Карагайского районного маслихата" от 13 апреля 2018 года № 17/156-VI (зарегистрировано в Реестре государственной регистрации нормативных правовых актов под № 5-13-132).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