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6bf5" w14:textId="60c6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30 марта 2018 года № 27/9-VI "Об установлении категорий автостоянок (паркингов) и увеличении базовых ставок налога на земли, выделенные под автостоянки (паркинги) по Зыряновскому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9 сентября 2022 года № 20/7-VII. Зарегистрировано в Министерстве юстиции Республики Казахстан 23 сентября 2022 года № 29788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"Об установлении категорий автостоянок (паркингов) и увеличении базовых ставок налога на земли, выделенные под автостоянки (паркинги) по Зыряновскому району" от 30 марта 2018 года № 27/9-VI (зарегистрировано в Реестре государственной регистрации нормативных правовых актов под № 5-12-154)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категорий автостоянок (паркингов) и увеличении базовых ставок налога на земли, выделенные под автостоянки (паркинги) по району Алтай"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по району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город Алтай близлежащим населенным пунктом, базовые ставки, на земли которого будут применяться при исчислении налога.".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району Алтай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(паркинги) закрытого типа, автостоянки (паркинги)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27/9-VI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на территории района Алтай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 (город Алтай, город Серебрянск)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