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62c9" w14:textId="01a6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марта 2022 года № 107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Сауран"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29 ноября 2022 года № 157. Зарегистрировано в Министерстве юстиции Республики Казахстан 19 декабря 2022 года № 31156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Сауран" от 25 марта 2022 года № 107 (зарегистрировано в Реестре государственной регистрации нормативных правовых актов под № 27515)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Сауран";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Сауран,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Сауран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Сауран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 оказания государственной услуги "Возмещение затрат на обучение на дому детей с инвалидностью"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района Сауран"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 педагогической консультации.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двум месячным расчетным показателям на каждого ребенка с инвалидностью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 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