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a0d8" w14:textId="2b3a0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Жылыойскому району</w:t>
      </w:r>
    </w:p>
    <w:p>
      <w:pPr>
        <w:spacing w:after="0"/>
        <w:ind w:left="0"/>
        <w:jc w:val="both"/>
      </w:pPr>
      <w:r>
        <w:rPr>
          <w:rFonts w:ascii="Times New Roman"/>
          <w:b w:val="false"/>
          <w:i w:val="false"/>
          <w:color w:val="000000"/>
          <w:sz w:val="28"/>
        </w:rPr>
        <w:t>Постановление акимата Жылыойского района Атырауской области от 22 декабря 2022 года № 333. Зарегистрировано в Министерстве юстиции Республики Казахстан 28 декабря 2022 года № 31352</w:t>
      </w:r>
    </w:p>
    <w:p>
      <w:pPr>
        <w:spacing w:after="0"/>
        <w:ind w:left="0"/>
        <w:jc w:val="both"/>
      </w:pPr>
      <w:r>
        <w:rPr>
          <w:rFonts w:ascii="Times New Roman"/>
          <w:b w:val="false"/>
          <w:i w:val="false"/>
          <w:color w:val="ff0000"/>
          <w:sz w:val="28"/>
        </w:rPr>
        <w:t xml:space="preserve">
      Сноска. Заголовок постановления - в редакции постановления акимата Жылыойского района Атырауской области от 18.03.2025 № </w:t>
      </w:r>
      <w:r>
        <w:rPr>
          <w:rFonts w:ascii="Times New Roman"/>
          <w:b w:val="false"/>
          <w:i w:val="false"/>
          <w:color w:val="ff0000"/>
          <w:sz w:val="28"/>
        </w:rPr>
        <w:t>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Жылыойского района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Жылыойскому району.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Жылыойского района Атырауской области от 18.03.2025 № </w:t>
      </w:r>
      <w:r>
        <w:rPr>
          <w:rFonts w:ascii="Times New Roman"/>
          <w:b w:val="false"/>
          <w:i w:val="false"/>
          <w:color w:val="000000"/>
          <w:sz w:val="28"/>
        </w:rPr>
        <w:t>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Жылыойского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Жылыойского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Жылыойского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испольняющий обязанности</w:t>
            </w:r>
          </w:p>
          <w:p>
            <w:pPr>
              <w:spacing w:after="20"/>
              <w:ind w:left="20"/>
              <w:jc w:val="both"/>
            </w:pPr>
          </w:p>
          <w:p>
            <w:pPr>
              <w:spacing w:after="20"/>
              <w:ind w:left="20"/>
              <w:jc w:val="both"/>
            </w:pPr>
            <w:r>
              <w:rPr>
                <w:rFonts w:ascii="Times New Roman"/>
                <w:b w:val="false"/>
                <w:i/>
                <w:color w:val="000000"/>
                <w:sz w:val="20"/>
              </w:rPr>
              <w:t>акима Жылыойского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Жылыойского района</w:t>
            </w:r>
            <w:r>
              <w:br/>
            </w:r>
            <w:r>
              <w:rPr>
                <w:rFonts w:ascii="Times New Roman"/>
                <w:b w:val="false"/>
                <w:i w:val="false"/>
                <w:color w:val="000000"/>
                <w:sz w:val="20"/>
              </w:rPr>
              <w:t>от 22 декабря 2022 года № 333</w:t>
            </w:r>
          </w:p>
        </w:tc>
      </w:tr>
    </w:tbl>
    <w:bookmarkStart w:name="z16" w:id="7"/>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Жылыойскому району</w:t>
      </w:r>
    </w:p>
    <w:bookmarkEnd w:id="7"/>
    <w:p>
      <w:pPr>
        <w:spacing w:after="0"/>
        <w:ind w:left="0"/>
        <w:jc w:val="both"/>
      </w:pPr>
      <w:r>
        <w:rPr>
          <w:rFonts w:ascii="Times New Roman"/>
          <w:b w:val="false"/>
          <w:i w:val="false"/>
          <w:color w:val="ff0000"/>
          <w:sz w:val="28"/>
        </w:rPr>
        <w:t xml:space="preserve">
      Сноска. Приложение - в редакции постановления акимата Жылыойского района Атырауской области от 18.03.2025 № </w:t>
      </w:r>
      <w:r>
        <w:rPr>
          <w:rFonts w:ascii="Times New Roman"/>
          <w:b w:val="false"/>
          <w:i w:val="false"/>
          <w:color w:val="ff0000"/>
          <w:sz w:val="28"/>
        </w:rPr>
        <w:t>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8"/>
    <w:p>
      <w:pPr>
        <w:spacing w:after="0"/>
        <w:ind w:left="0"/>
        <w:jc w:val="left"/>
      </w:pPr>
      <w:r>
        <w:rPr>
          <w:rFonts w:ascii="Times New Roman"/>
          <w:b/>
          <w:i w:val="false"/>
          <w:color w:val="000000"/>
        </w:rPr>
        <w:t xml:space="preserve"> Глава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Жылыойского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Жылыойского района.</w:t>
      </w:r>
    </w:p>
    <w:bookmarkEnd w:id="9"/>
    <w:bookmarkStart w:name="z19"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10"/>
    <w:bookmarkStart w:name="z20"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1"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2"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3"/>
    <w:bookmarkStart w:name="z23"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4"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5"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6" w:id="17"/>
    <w:p>
      <w:pPr>
        <w:spacing w:after="0"/>
        <w:ind w:left="0"/>
        <w:jc w:val="both"/>
      </w:pPr>
      <w:r>
        <w:rPr>
          <w:rFonts w:ascii="Times New Roman"/>
          <w:b w:val="false"/>
          <w:i w:val="false"/>
          <w:color w:val="000000"/>
          <w:sz w:val="28"/>
        </w:rPr>
        <w:t>
      7) многоквартирный жилой дом-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7"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8"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29" w:id="20"/>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0"/>
    <w:bookmarkStart w:name="z30" w:id="21"/>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и жилищной инспекции Жылыойского района"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району единого архитектурного облика.</w:t>
      </w:r>
    </w:p>
    <w:bookmarkEnd w:id="21"/>
    <w:bookmarkStart w:name="z31" w:id="22"/>
    <w:p>
      <w:pPr>
        <w:spacing w:after="0"/>
        <w:ind w:left="0"/>
        <w:jc w:val="both"/>
      </w:pPr>
      <w:r>
        <w:rPr>
          <w:rFonts w:ascii="Times New Roman"/>
          <w:b w:val="false"/>
          <w:i w:val="false"/>
          <w:color w:val="000000"/>
          <w:sz w:val="28"/>
        </w:rPr>
        <w:t xml:space="preserve">
      4. Государственное учреждение "Отдел строительства, архитектуры и градостроительства Жылыойского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обеспечивает разработку и утверждение единого архитектурного облика района.</w:t>
      </w:r>
    </w:p>
    <w:bookmarkEnd w:id="22"/>
    <w:bookmarkStart w:name="z32" w:id="23"/>
    <w:p>
      <w:pPr>
        <w:spacing w:after="0"/>
        <w:ind w:left="0"/>
        <w:jc w:val="both"/>
      </w:pPr>
      <w:r>
        <w:rPr>
          <w:rFonts w:ascii="Times New Roman"/>
          <w:b w:val="false"/>
          <w:i w:val="false"/>
          <w:color w:val="000000"/>
          <w:sz w:val="28"/>
        </w:rPr>
        <w:t>
      5. Акимат Жылыойского района организует следующие мероприятия:</w:t>
      </w:r>
    </w:p>
    <w:bookmarkEnd w:id="23"/>
    <w:bookmarkStart w:name="z33"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4"/>
    <w:bookmarkStart w:name="z34"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35"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6"/>
    <w:bookmarkStart w:name="z36" w:id="27"/>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7"/>
    <w:bookmarkStart w:name="z37"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8"/>
    <w:bookmarkStart w:name="z38" w:id="2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9"/>
    <w:bookmarkStart w:name="z39" w:id="30"/>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0"/>
    <w:bookmarkStart w:name="z40" w:id="31"/>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1"/>
    <w:bookmarkStart w:name="z41" w:id="32"/>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вневедомоственной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за № 10722).</w:t>
      </w:r>
    </w:p>
    <w:bookmarkEnd w:id="32"/>
    <w:bookmarkStart w:name="z42"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43" w:id="34"/>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44" w:id="35"/>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45" w:id="36"/>
    <w:p>
      <w:pPr>
        <w:spacing w:after="0"/>
        <w:ind w:left="0"/>
        <w:jc w:val="left"/>
      </w:pPr>
      <w:r>
        <w:rPr>
          <w:rFonts w:ascii="Times New Roman"/>
          <w:b/>
          <w:i w:val="false"/>
          <w:color w:val="000000"/>
        </w:rPr>
        <w:t xml:space="preserve"> Глава 4. Заключительные положения</w:t>
      </w:r>
    </w:p>
    <w:bookmarkEnd w:id="36"/>
    <w:bookmarkStart w:name="z46" w:id="37"/>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Жылыойского района,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