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2d4" w14:textId="02b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сентября 2022 года № 261/3. Зарегистрировано в Министерстве юстиции Республики Казахстан 19 сентября 2022 года № 29686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1 328 160 000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1 328 160 000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