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fd9" w14:textId="f91f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26 сентября 2022 года № 155. Зарегистрировано в Министерстве юстиции Республики Казахстан 28 сентября 2022 года № 29878.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Костанай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2526,59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