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e87f" w14:textId="d8de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корг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2 июля 2022 года № 250. Зарегистрировано в Министерстве юстиции Республики Казахстан 23 июля 2022 года № 288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накорга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" (зарегистрировано в Реестре государственной регистрации нормативных правовых актов за № 66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