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9ff19" w14:textId="3f9ff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Целиноградского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25 июля 2022 года № 161/29-7. Зарегистрировано в Министерстве юстиции Республики Казахстан 26 июля 2022 года № 28908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Целиноградского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Целиноградского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Целиноградского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земельных отношений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архитектуры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градостроительства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161/29-7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 некоторых решений Целиноградского районного маслихата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от 13 февраля 2014 года № 185/26-5 "Об утверждении границ оценочных зон и поправочных коэффициентов к базовым ставкам платы за земельные участки в селе Акмол и сельских населенных пунктах Целиноградского района" (зарегистрировано в Реестре государственной регистрации нормативных правовых актов № 4036);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от 5 ноября 2015 года № 331/47-5 "О внесении изменений в некоторые решения Целиноградского районного маслихата об изменениях в административно-территориальном устройстве Целиноградского района" (зарегистрировано в Реестре государственной регистрации нормативных правовых актов № 5115);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от 28 марта 2017 года № 107/12-6 "О внесении изменений в решение Целиноградского районного маслихата от 13 февраля 2014 года № 185/26-5 "Об утверждении границ оценочных зон и поправочных коэффициентов к базовым ставкам платы за земельные участки в селе Акмол и сельских населенных пунктах Целиноградского района" (зарегистрировано в Реестре государственной регистрации нормативных правовых актов № 5920);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от 30 января 2018 года № 183/25-6 "О внесении изменений в решение Целиноградского районного маслихата от 13 февраля 2014 года № 185/26-5 "Об утверждении границ оценочных зон и поправочных коэффициентов к базовым ставкам платы за земельные участки в селе Акмол и сельских населенных пунктах Целиноградского района" (зарегистрировано в Реестре государственной регистрации нормативных правовых актов № 6400);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от 24 августа 2018 года № 236/33-6 "О внесении изменений в некоторые решения Целиноградского районного маслихата" (зарегистрировано в Реестре государственной регистрации нормативных правовых актов № 6793);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Акмолинской области от 19 февраля 2019 года № 283/41-6 "О внесении изменений в некоторые решения Целиноградского районного маслихата" (зарегистрировано в Реестре государственной регистрации нормативных правовых актов № 7084);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от 17 марта 2020 года № 389/58-6 "О внесении изменений в некоторые решения Целиноградского районного маслихата" (зарегистрировано в Реестре государственной регистрации нормативных правовых актов № 7777).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