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a2dc" w14:textId="495a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15 ноября 2022 года № А-11/287. Зарегистрировано в Министерстве юстиции Республики Казахстан 18 ноября 2022 года № 30614.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Сандыктауского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на казахском языке, текст на русском языке не меняется, постановлением акимата Сандыктауского района Акмолинской области от 18.10.2023 </w:t>
      </w:r>
      <w:r>
        <w:rPr>
          <w:rFonts w:ascii="Times New Roman"/>
          <w:b w:val="false"/>
          <w:i w:val="false"/>
          <w:color w:val="000000"/>
          <w:sz w:val="28"/>
        </w:rPr>
        <w:t>№ А-10/232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Сандыктауского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15 ноября 2022 года</w:t>
            </w:r>
            <w:r>
              <w:br/>
            </w:r>
            <w:r>
              <w:rPr>
                <w:rFonts w:ascii="Times New Roman"/>
                <w:b w:val="false"/>
                <w:i w:val="false"/>
                <w:color w:val="000000"/>
                <w:sz w:val="20"/>
              </w:rPr>
              <w:t>№ А-11/287</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w:t>
      </w:r>
    </w:p>
    <w:bookmarkEnd w:id="6"/>
    <w:bookmarkStart w:name="z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Сандыктауского района Акмолинской области от 06.03.2024 </w:t>
      </w:r>
      <w:r>
        <w:rPr>
          <w:rFonts w:ascii="Times New Roman"/>
          <w:b w:val="false"/>
          <w:i w:val="false"/>
          <w:color w:val="000000"/>
          <w:sz w:val="28"/>
        </w:rPr>
        <w:t>№ А-3/75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8"/>
    <w:bookmarkStart w:name="z11"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Сандыктауского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Сандыктауского района.</w:t>
      </w:r>
    </w:p>
    <w:bookmarkEnd w:id="9"/>
    <w:bookmarkStart w:name="z12" w:id="10"/>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Сандыктауского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Сандыктауского района.</w:t>
      </w:r>
    </w:p>
    <w:bookmarkEnd w:id="10"/>
    <w:bookmarkStart w:name="z13" w:id="11"/>
    <w:p>
      <w:pPr>
        <w:spacing w:after="0"/>
        <w:ind w:left="0"/>
        <w:jc w:val="both"/>
      </w:pPr>
      <w:r>
        <w:rPr>
          <w:rFonts w:ascii="Times New Roman"/>
          <w:b w:val="false"/>
          <w:i w:val="false"/>
          <w:color w:val="000000"/>
          <w:sz w:val="28"/>
        </w:rPr>
        <w:t>
      5. Акимат Сандыктауского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4"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Сандыктауского района Акмолинской области от 06.03.2024 </w:t>
      </w:r>
      <w:r>
        <w:rPr>
          <w:rFonts w:ascii="Times New Roman"/>
          <w:b w:val="false"/>
          <w:i w:val="false"/>
          <w:color w:val="000000"/>
          <w:sz w:val="28"/>
        </w:rPr>
        <w:t>№ А-3/75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6"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7"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18"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19"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0"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1"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2"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3" w:id="21"/>
    <w:p>
      <w:pPr>
        <w:spacing w:after="0"/>
        <w:ind w:left="0"/>
        <w:jc w:val="left"/>
      </w:pPr>
      <w:r>
        <w:rPr>
          <w:rFonts w:ascii="Times New Roman"/>
          <w:b/>
          <w:i w:val="false"/>
          <w:color w:val="000000"/>
        </w:rPr>
        <w:t xml:space="preserve"> Глава 4. Заключительные положения</w:t>
      </w:r>
    </w:p>
    <w:bookmarkEnd w:id="21"/>
    <w:bookmarkStart w:name="z24"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