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ab17" w14:textId="551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26 ноября 2021 года № 15/3 "О повышении (понижении) ставок земельного налога и базовых налоговых ставок на земли, занятые жилищным фондом, в том числе строениями и сооружениями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марта 2022 года № 22/4. Зарегистрировано в Министерстве юстиции Республики Казахстан 6 апреля 2022 года № 27443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районого маслихата "О повышении (понижении) ставок земельного налога и базовых налоговых ставок на земли, занятые жилищным фондом, в том числе строениями и сооружениями Есильского района" от 26 ноября 2021 года № 15/3 (зарегистрировано в Реестре государственной регистрации нормативных правовых актов под № 25477)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понижении или повышении ставок земельного налога и базовых налоговых ставок на земли, занятые жилищным фондом, в том числе строениями и сооружениями при нем по Есильскому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Понизить или повысить ставки земельного налога Есильского района согласно приложению 1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Понизить или повысить базовые налоговые ставки на земли, занятые жилищным фондом, в том числе строениями и сооружениями при нем по Есильскому району согласно приложению 2 к настоящему решению.";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"Базовые налоговые ставки на земли, занятые жилищным фондом, в том числе строениями и сооружениями при нем по Есильскому району".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