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2893" w14:textId="2da2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апреля 2022 года № 7С-20/2. Зарегистрировано в Министерстве юстиции Республики Казахстан 25 апреля 2022 года № 27744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