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c549" w14:textId="977c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17 ноября 2022 года № 13. Зарегистрировано в Министерстве юстиции Республики Казахстан 17 ноября 2022 года № 30578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Аршалынского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