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0120" w14:textId="b910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2021 года № 7С-12-2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марта 2022 года № 7С-15-5. Зарегистрировано в Министерстве юстиции Республики Казахстан 17 марта 2022 года № 27153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2022-2024 годы" от 13 декабря 2021 года № 7С-12-2 (зарегистрировано в Реестре государственной регистрации нормативных правовых актов под № 25824)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409 851 531,8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54 807 364,9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5 419 931,0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59 596,8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349 564 639,1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413 297 430,8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326 021,1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7 523 097,0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7 197 075,9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-3 771 920,1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3 771 920,1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районные (городов областного значения) бюджеты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отчислениям недропользователей на социально-экономическое развитие региона и развитие его инфраструктуры в областной бюджет – 100 %.";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2022 год предусмотрено погашение займов в сумме 6 625 980,8 тысяч тенге, в том числе: погашение долга местного исполнительного органа – 4 058 628,0 тысяч тенге, погашение долга местного исполнительного органа перед вышестоящим бюджетом – 2 567 352,8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409 851 531,8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54 807 364,9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50 897 064,9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36 350 033,3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349 564 639,1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277 062 837,0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277 062 837,0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413 297 430,8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164 297 585,4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 и на оказание медицинской помощи лицам содержащимся в следственных изоляторах и учреждениях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31 588 822,4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31 588 822,4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32 954 424,9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5 406 651,9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-3 771 920,1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3 771 920,1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33 255 002,2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21 599 221,0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инвалидов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5 558 365,9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4 677 239,8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Шортандинском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11 185 422,2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9 380 832,2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11 655 781,2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3 604 577,8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5 548 479,6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