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8e32" w14:textId="a378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января 2020 года № 5 "Об утверждении типовых форм договоров по отдельным мерам государственной поддержки частного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ноября 2022 года № 82. Зарегистрирован в Министерстве юстиции Республики Казахстан 21 ноября 2022 года № 30627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января 2020 года № 5 "Об утверждении типовых форм договоров по отдельным мерам государственной поддержки частного предпринимательства" (зарегистрирован в Реестре государственной регистрации нормативных правовых актов за № 19959)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субсидировании и гарантировании в рамках национального проекта по развитию предпринимательства на 2021 – 2025 годы,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"3) не перечислять субсидии банку/банку развития/исламскому банку/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лизинговой компании/исламской лизинговой компании/МФО до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средств от регионального координатора;";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"7) в рамках Национального проекта/Механизма ежемесячно/по лизингу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ежеквартально до 25 (двадцать пятого) числа месяца, следующего за отчетным,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региональному координатору/в уполномоченный орган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субсидировании по форме согласно приложению 11 к Правилам субсидирования.".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субсидирования части ставки вознаграждения в рамках национального проекта по развитию предпринимательства на 2021 – 2025 годы, утвержденной указанным приказом: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"/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"Фонд развития предпринимательства "Даму"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действующем на основании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"финансовое агентство", с одной стороны, и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общество/Товарищество с ограниченной ответственностью, "банк/банк развития/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лизинговая компания/микрофинансовая организация, осуществляющая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микрофинансовую деятельность по предоставлению микрокредитов (далее – МФО)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действующем на основании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"банк/лизинговая компания/МФО", с другой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действующем на основании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"Получатель", совместно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по отдельности "Сторона" либо как указано выше,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части ставки вознаграждения в рамках национального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развитию предпринимательства на 2021 – 2025 годы (далее –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 проектом по развитию предпринимательства на 2021 – 2025 годы,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года № 728 (далее – Национальный проект); Правилами субсидирования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ставки вознаграждения в рамках национального проекта по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 на 2021 – 2025 годы,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декабря 2019 года № 1060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Правила субсидирования); Механизмом кредитования и финансового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приоритетных проектов,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11 декабря 2018 года № 820 "О некоторых вопросах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долгосрочной тенговой ликвидности для решения задачи доступного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Механизм); протоколом № от "___" 20__ года заседания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финансового агентства.";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настоящем Договоре используются следующие основные термины и определения: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приоритетные сектора экономики в рамках Правил субсидирования/Механизма – приоритетные сектора экономики в соответствии с общим классификатором видов экономической деятельности (далее – ОКЭД);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 – банк второго уровня в рамках реализации Правил субсидирования/Механизма;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 развития (далее – банк) – акционерное общество "Банк Развития Казахстана" и (или) его аффилированная лизинговая компания;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банк-платежный агент – уполномоченный банк лизинговой компании/МФО, который согласован с финансовым агентством и осуществляет функции по ведению специального счета лизинговой компании/МФО, предназначенного для перечисления и списания субсидий по проектам;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"зеленые" проекты – определенные на основе утвержденной классификации (таксономии) проекты, направленные на повышение эффективности использования существующих природных ресурсов, снижение уровня негативного воздействия на окружающую среду, повышение энергоэффективности, энергосбережения, смягчение последствий изменения климата и адаптацию к изменению климата, согласно экологическому законодательству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"зеленая" таксономия – классификация "зеленых" проектов, подлежащих финансированию через "зеленые" облигации и "зеленые" кредиты,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996 "Об утверждении классификации (таксономии) "зеленых" проектов, подлежащих финансированию через "зеленые" облигации и "зеленые" кредиты";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финансового агентства – постоянно действующий коллегиальный орган акционерного общества "Фонд развития предпринимательства "Даму", осуществляющий свою деятельность в пределах полномочий, предоставленных ему внутренними актами по рассмотрению и принятию решения о возможности/невозможности и прекращении/возобновлении субсидирования проекта Получателя;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финансового лизинга – письменное соглашение, заключенное между лизинговой компанией/банком и предпринимателем, по условиям которого лизинговая компания/банк предоставляет предпринимателю финансовый лизинг;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микрокредит – деньги, предоставляемые МФО, заемщику в национальной валюте Республики Казахстан в размере и порядке,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деятельности", на условиях платности, срочности и возвратности;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по микрокредиту – договор о предоставлении микрокредита в соответствии с которым МФО предоставляет заемщику микрокредит;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микрофинансовая организация – организация, осуществляющая микрофинансовую деятельность по предоставлению микрокредитов;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договор субсидирования – трехстороннее письменное соглашение, заключенное между финансовым агентством, банком/лизинговой компанией/МФО и предпринимателем, по условиям которого финансовое агентство частично субсидирует ставку вознаграждения по кредиту/микрокредиту/лизингу предпринимателя, выданному банком/лизинговой компанией/МФО;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субсидии – периодические выплаты на безвозмездной и безвозвратной основе, выплачиваемые финансовым агентством банку/лизинговой компании/ МФО, в рамках субсидирования предпринимателей на основании договоров субсидирования;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субсидирование – форма государственной финансовой поддержки предпринимателей, используемая для частичного возмещения расходов, уплачиваемых предпринимателем банку/лизинговой компании/МФО, в качестве вознаграждения по кредитам/микрокредиту/лизингу в обмен на выполнение в будущем определенных условий, относящихся к операционной деятельности предпринимателя.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условиям настоящего Договора финансовое агентство осуществляет субсидирование части ставки вознаграждения Получателя по кредиту/микрокредиту/лизингу, полученному в ______________ (наименование финансовой организации) на следующих условиях: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банковского займа/договор по микрокредиту/договор финансового лизинга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 "__" 20___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кредита для целей реализации "зеленых" проектов: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категория/и "зеленой" таксономии, к которой/ым относится "зеленый" проект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кредита/микрокредита/лизинга на дату начала срока субсидирования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кредита/микрокредита/лизинга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кредита/микрокредита/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Банк/лизинговая компания/МФО после заключения настоящего Договора предоставляет финансовому агентству договор банковского займа/договор по микрокредиту/договор финансового лизинга с приложением графика погашения, заключенный с Получателем (копия заверенная подписью должностного лица и печатью (при наличии) банка/лизинговой компании/МФО).";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Субсидированию подлежит часть ставки вознаграждения по кредиту/микрокредита /лизингу в размере __________, при этом часть ставки вознаграждения в размере ________ оплачивает финансовое агентство, а остальную часть ставки вознаграждения в размере _________ оплачивает Получатель, в соответствии с графиком погашений к Договору субсидирования по форме согласно приложению к настоящему Договору (далее - Приложение).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Субсидированию не подлежат вознаграждения, начисленные банком/лизинговой компании/МФО и не уплаченные Получателем по просроченной задолженности.";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"Перечисление средств, предусмотренных для субсидирования, по проектам предпринимателей, осуществляется финансовым агентством на основании уведомления банка/лизинговой компании/МФО о факте проведения предпринимателем полной выплаты по кредиту/микрокредиту/лизингу (основной долг, субсидируемая и не субсидируемая часть вознаграждения) либо платежами, покрывающими предстоящие обязательства Получателя по субсидируемой части вознаграждения на краткосрочный период, исходя из графиков платежей к договорам субсидирования, при снижении кредитного рейтинга и иных признаков ухудшения финансового состояния банков/банка-платежного агента (наступление одного или нескольких случаев), в том числе:";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целях предоставления отчета в уполномоченный орган осуществлять мониторинг реализации Национального проекта/Механизма в части субсидирования ставки вознаграждения по кредитам/микрокредитам/лизингу;";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проводить проверки Получателя на предмет целевого использования средств. Требовать от Получателя документы и сведения, подтверждающие целевое использование кредита/микрокредита/предмета лизинга;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банка/лизинговой компании/МФО документы и информацию о Получателе, а также о реализации договора банковского займа/договора по микрокредиту/договора финансового лизинга, участвующего в Национальном проекте/Механизме;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предварительным письменным уведомлением банка/лизинговой компании/МФО и Получателя осуществлять мониторинг соответствия проекта и (или) Получателя условиям Правил субсидирования/Механизма, мониторинг целевого использования средств, по которому осуществляется субсидирование, с выездом на место реализации Проекта в рамках прав, предусмотренных в договоре банковского займа/договоре по микрокредиту/договоре финансового лизинга между банком/лизинговой компанией/МФО и Получателем, не реже 1 (одного) раза в полугодие;";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осуществлять проверку исполнения обязательств настоящего Договора с выездом в банк/лизинговую компанию/МФО без вмешательства в их оперативную деятельность с письменного уведомления банка/лизинговой компании/МФО;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информацию о Получателе, полученную от Получателя или банка/лизинговой компании/МФО в рамках исполнения настоящего Договора, при проведении рекламной кампании, при размещении информации на официальном сайте финансового агентства, а также передавать ее третьим лицам с письменного согласия Получателя;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прекратить субсидирование на основании выявления следующих фактов: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нецелевого использования кредита/микрокредита/лизинга, по которому осуществляется субсидирование, при этом субсидирование приостанавливается пропорционально сумме нецелевого использования кредитных средств/лизинговых сделок;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неполучения Получателем предмета лизинга по договору финансового лизинга, по которому осуществляется субсидирование;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проекта и/или Получателя условиям Правил субсидирования и/или решению уполномоченного органа финансового агентства;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Получателем в течение 3 (трех) месяцев подряд обязательств по оплате платежей перед банком/МФО согласно графику платежей, к договору банковского займа/договору по микрокредиту/договору субсидирования, за исключением случаев, возникших в период действия чрезвычайного положения/ситуации;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Получателем 2 (двух)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лизинга, за исключением случаев, возникших в период действия чрезвычайного положения/ситуации;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ареста денег на счетах Получателя (за исключением наложения ареста денег на счетах в качестве мер по обеспечению иска, при условии достаточности денег на счете, в полном объеме обеспечивающих исковые требования) и/или приостановления расходных операций по счету Получателя;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истребования предмета лизинга у должника в случаях, предусмотренных законодательством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обязательств Получателем по 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отчислениям, а также по достижению роста дохода (доход от реализации: стоимость реализованных товаров, работ, услуг от основной деятельности) или по росту объема уплачиваемых налогов (корпоративный подоходный налог/индивидуальный подоходный налог) в бюджет на 10 % после 2 (двух) финансовых лет со дня принятия решения уполномоченного органа финансового агентства (по проектам предпринимателей в рамках направления "Поддержка предпринимателей/субъектов индустриально-инновационной деятельности" Правил субсидирования);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обязательств субъектами малого и среднего предпринимательства в рамках "Региональной программы финансирование субъектов малого частного и среднего частного предпринимательства" по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отчислениям, или по достижению роста дохода (дохода от реализации: стоимость реализованных товаров, работ, услуг от основной деятельности) или по росту объема уплачиваемых налогов (корпоративный подоходный налог/индивидуальный подоходный налог) на 10% после 2 (двух) финансовых лет с даты финансирования проекта;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достижения Получателем по "зеленому" проекту пороговых критериев "зеленой" таксономии, заявленных по намечаемому "зеленому" проекту, по истечении 2 (двух) лет с начала субсидирования проекта на основании предоставляемого Получателем заключения провайдера внешней оценки в случаях, когда данные пороговые критерии предусматривают: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конкретные минимальные значения снижения энергопотребления;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минимальные уровни выбросов парниковых газов;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доли/утилизации отходов;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водопотребления;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требованиям справочников наилучших доступных технологий (в части, указанной в пороговом критерии).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обязательств Получателем в рамках Механизма по: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 или по достижению роста дохода (доход от реализации: стоимость реализованных товаров, работ, услуг от основной деятельности) на 10 % после 3 (трех) финансовых лет с даты решения рабочего органа/финансового агентства о субсидировании по кредитным средствам, выдаваемым 100 % на инвестиционные цели;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 или налоговых выплат или объема производства (в денежном выражении) или по достижению роста дохода (доход от реализации: стоимость реализованных товаров, работ, услуг от основной деятельности) на 10 % после 2 (двух) финансовых лет с даты решения рабочего органа/финансового агентства о субсидировании по кредитным средствам, выдаваемым на инвестиционные цели и пополнение оборотных средств в размере не более 50 % в рамках одного проекта заемщика. (предприятия, не освобожденные от уплаты налогов, обеспечивают увеличение налоговых выплат согласно требованиям Механизма);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 или налоговых выплат или увеличения объема производства (в денежном выражении) или по достижению роста дохода (доход от реализации: стоимость реализованных товаров, работ, услуг от основной деятельности) на 10 % по итогам 1 (одного) года с даты решения рабочего органа/финансового агентства о субсидировании по кредитным средствам, выдаваемым на цели 100 % пополнения оборотных средств (предприятия, не освобожденные от уплаты налогов, обеспечивают увеличение налоговых выплат согласно требованиям Механизма).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Получателей, одобренным по условиям Государственной программы поддержки и развития бизнеса "Дорожная карта бизнеса-2020", субсидирование приостанавливается при выявлении следующих фактов: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нецелевого использования кредита, по которому осуществляется субсидирование;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неполучения предпринимателем предмета лизинга по договору финансового лизинга, по которому осуществляется субсидирование;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проекта и/или Получателя условиям Правил субсидирования и/или решению уполномоченного органа;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Получателем в течение 3 (трех) месяцев подряд обязательств по оплате платежей перед банком согласно графику платежей, к договору банковского займа/договору субсидирования;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Получателем 2 (двух)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ареста денег на счетах Получателя и/или приостановления расходных операций по счету Получателя;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истребования предмета лизинга у должника в случаях, предусмотренных законодательством Республики Казахстан;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обязательств Получателем по достижении роста дохода и увеличения среднегодовой численности рабочих мест, на основе данных по обязательным пенсионным взносам и (или) социальным отчислениям на 10 % после 2 (двух) финансовых лет с даты решения уполномоченного органа финансового агентства (по проектам предпринимателей в рамках направления поддержка субъектов малого, в том числе микропредпринимательства Правил субсидирования, а также по проектам Получателя – субъекта малого предпринимательства в рамках направления "Поддержка предпринимателей/субъектов индустриально-инновационной деятельности";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обязательств Получателем в рамках Механизма: сохранения и (или) увеличения среднегодовой численности рабочих мест, на основе данных налоговой отчетности и (или) достижения роста дохода на 10 % после 2 (двух) финансовых лет с даты решения уполномоченного органа финансового агентства.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Получателей, одобренным по условиям Государственной программы поддержки и развития бизнеса "Дорожная карта бизнеса-2025", субсидирование приостанавливается при выявлении следующих фактов: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нецелевого использования кредита, по которому осуществляется субсидирование;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неполучения Получателем предмета лизинга по договору финансового лизинга, по которому осуществляется субсидирование;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проекта и/или Получателя условиям Правил субсидирования и/или решению уполномоченного органа;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Получателем в течение 3 (три) месяцев подряд обязательств по оплате платежей перед банком согласно графику платежей, к договору банковского займа/договору субсидирования, за исключением случаев, возникших в период действия чрезвычайного положения/ситуации;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Получателем 2 (два)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лизинга, за исключением случаев, возникших в период действия чрезвычайного положения/ситуации;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ареста денег на счетах Получателя (за исключением наложения ареста денег на счетах в качестве мер по обеспечению иска, при условии достаточности денег на счете, в полном объеме обеспечивающих исковые требования) и/или приостановления расходных операций по счету Получателя;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истребования предмета лизинга у должника в случаях, предусмотренных законодательством Республики Казахстан;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обязательств Получателем по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 или по увеличению объемов фонда оплаты труда или по достижению роста дохода (доход от реализации: стоимость реализованных товаров, работ, услуг от основной деятельности) или по росту объема уплачиваемых налогов (корпоративный подоходный налог/индивидуальный подоходный налог) в бюджет на 10 % после 2 (двух) финансовых лет со дня принятия решения уполномоченного органа финансового агентства (по проектам Получателя в рамках направления "Поддержка предпринимателей/субъектов индустриально-инновационной деятельности");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обязательств Получателем в рамках Механизма по: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 или по достижению роста дохода (доход от реализации: стоимость реализованных товаров, работ, услуг от основной деятельности) на 10 % после 3 (трех) финансовых лет с даты решения рабочего органа/финансового агентства о субсидировании по кредитным средствам, выдаваемым 100 % на инвестиционные цели;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 или налоговых выплат или объема производства (в денежном выражении) или по достижению роста дохода (доход от реализации: стоимость реализованных товаров, работ, услуг от основной деятельности) на 10 % после 2 (два) финансовых лет с даты решения рабочего органа/финансового агентства о субсидировании по кредитным средствам, выдаваемым на инвестиционные цели и пополнение оборотных средств в размере не более 50 % в рамках одного проекта заемщика (предприятия, не освобожденные от уплаты налогов, обеспечивают увеличение налоговых выплат согласно требованиям Механизма);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 или налоговых выплат или увеличения объема производства (в денежном выражении) или по достижению роста дохода (доход от реализации: стоимость реализованных товаров, работ, услуг от основной деятельности) на 10 % по итогам 1 (один) года с даты решения рабочего органа/финансового агентства о субсидировании по кредитным средствам, выдаваемым на цели 100 % пополнения оборотных средств (предприятия, не освобожденные от уплаты налогов, обеспечивают увеличение налоговых выплат согласно требованиям Механизма);";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своевременно и в полном объеме исполнять свои обязательства по договору банковского займа/договору по микрокредиту/договору финансового лизинга;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выплату вознаграждения банку/лизинговой компании/ МФО в части: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субсидируемой ставки вознаграждения согласно графику погашения в соответствии с договором банковского займа/договору по микрокредиту/договором финансового лизинга;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субсидируемой и не субсидируемой части вознаграждения с учетом случаев, указанных в пункте 8 настоящего Договора;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финансовому агентству по письменному запросу право проводить проверки целевого использования кредита/микрокредита, соответствия проекта и (или) Получателя условиям Правил субсидирования/Механизма на территории реализации проекта;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по письменному запросу финансового агентства документы и информацию, связанные с исполнением условий Правил субсидирования/Механизма, договора банковского займа/договора по микрокредиту/договора финансового лизинга и настоящего Договора;";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требовать от финансового агентства выплаты субсидий банку/МФО/лизинговой компании в части субсидируемой ставки вознаграждения;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подать заявку на продление срока действия договора субсидирования в банк/МФО/лизинговую компанию не позднее 75 (семидесяти пяти) календарных дней до истечения срока действия договора субсидирования;";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Банк/лизинговая компания/МФО обязаны: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заключения настоящего Договора, не увеличивать ставку вознаграждения по кредиту/микрокредиту/лизингу Получателя на весь срок действия настоящего Договора;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несвоевременного заключения настоящего Договора в сроки, предусмотренные в Правилах субсидирования, уведомить финансовое агентство официальным письмом с разъяснением причин задержки;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агентства, при этом банк/лизинговая компания/МФО не имеет права списывать субсидии с общих текущих остатков средств на счетах финансового агентства. В случае списания сумм субсидий с текущего счета финансового агентства для погашения субсидируемой части ставки вознаграждения по истечению 30 (тридцати) календарных дней со дня фактического погашения Получателем планового платежа по кредиту/микрокредиту/лизингу, банк/лизинговая компания/МФО по требованию финансового агентства уплачивает финансовому агентству штраф в размере 50 (пятьдесят) месячных расчетных показателей (далее – МРП);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уведомлять финансовое агентство в течение 2 (двух) рабочих дней в случае несвоевременного погашения Получателем платежа по кредиту/микрокредиту/лизингу, в том числе несвоевременного погашения не субсидируемой части ставки вознаграждения или неисполнения Получателем в течение 3 (трех) месяцев подряд (по договору финансового лизинга - 2 (двух) и более раза подряд) обязательств по оплате платежей перед банком/лизинговой компании/МФО. При этом банк/лизинговая компания/МФО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уведомления/уведомления по истечению 30 (тридцати) календарных дней со дня наступления случаев, предусмотренных настоящим подпунктом, банк/лизинговая компания/МФО по требованию финансового агентства уплачивает финансовому агентству штраф в размере 50 (пятьдесят) МРП;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уведомлять финансовое агентство в течение 2 (двух) рабочих дней в случае частичного/полного досрочного погашения основного долга по кредиту/микрокредиту/лизингу Получателя. В случае не уведомления/уведомления по истечении 30 (тридцати) календарных дней со дня частичного/полного досрочного погашения Получателем основного долга, банк/лизинговая компания/МФО по требованию финансового агентства уплачивает финансовому агентству штраф в размере 50 (пятьдесят) МРП.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Банк/банк-платежный агент в течение 7 (семи) рабочих дней обязан представить финансовому агентству акт сверки взаиморасчетов в случае частичного/полного досрочного погашения основного долга по кредиту/микрокредиту/лизингу Получателя и в случае прекращения субсидирования части ставки вознаграждения по кредиту/микрокредиту/лизингу Получателя. При этом банк/лизинговая компания/МФО в акте сверки указывает суммы и даты фактического списания субсидий, а финансовое агентство указывает суммы и даты перечисления субсидий.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уплаты Получателем суммы субсидий самостоятельно, в последующем, при возмещении средств финансовым агентством, производить списание соответствующей суммы субсидий на основании уведомления финансового агентства и зачислять на текущий счет Получателя;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запросу предоставлять финансовому агентству данные касательно платежной дисциплины субсидируемого кредита/микрокредита/лизинга Получателя;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необходимые документы для проведения мониторинга проекта, подписывать мониторинговые отчеты с финансовым агентством и Получателем;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извещать финансовое агентство обо всех обстоятельствах, способных повлиять на выполнение условий настоящего Договора;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изменять сумму кредита/микрокредита/лизинга и (или) номинальную ставку вознаграждения по кредиту/микрокредиту/лизингу без согласования с финансовым агентством, в течение срока действия настоящего Договора;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принятия уполномоченным органом финансового агентства решения о субсидировании действующего кредита/микрокредита/договора финансового лизинга, возместить Получателю в текущем финансовом году ранее полученные комиссии, сборы и (или) иные платежи, за исключением возможных к взиманию комиссий со стороны банка/лизинговой компании/МФО, предусмотренных Правилами субсидирования/Механизмом. При этом данные комиссии, сборы и/или иные платежи подлежат возмещению Получателю в течение 3 (трех) месяцев с фактической даты подписания всеми сторонами первого Договора. В случае несвоевременного возмещения банком/лизинговой компанией/МФО получателю, полученных в текущем году комиссий, сборов и/или иных платежей, в сроки, указанные в настоящем пункте Договора, банк/лизинговая компания/МФО уплачивают финансовому агентству штраф в размере 50 (пятьдесят) МРП;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частичного/полного досрочного погашения основного долга по кредиту/микрокредиту/лизингу Получателем уведомить финансовое агентство о факте частичного/полного досрочного погашения основного долга по кредиту/микрокредиту /лизингу.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досрочного погашения основного долга по кредиту/микрокредиту /лизингу Получателя, банк/лизинговая компания/МФО при заключении дополнительного соглашения к договору банковского займа/договору по микрокредиту/договору финансового лизинга, направляет финансовому агентству копию дополнительного соглашения к договору банковского займа/договору по микрокредиту/договору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в течение 7 (семи) рабочих дней с даты частичного погашения основного долга;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неполучения уведомления об адресном перечислении сумм субсидий от финансового агентства, уведомить Получателя о погашении ставки вознаграждения в полном объеме.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положительном рассмотрении заявки Получателя, поступившей согласно подпункту 2) пункта 15 настоящего Договора по проекту, одобренному до 27 января 2018 года в рамках Правил субсидирования, со сроком субсидирования три года, ходатайствовать о продлении срока действия договора субсидирования не позднее 60 (шестидесяти) календарных дней.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Банк/лизинговая компания/МФО вправе: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финансового агентства своевременного перечисления субсидий, предусмотренных в рамках настоящего Договора;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прекращения субсидирования по действующему кредиту/микрокредиту/лизингу на основании фактов, установленных пунктом 135 Правил субсидирования установить Получателю ранее действовавшие условия финансирования (в том числе ставку вознаграждения, комиссии, сборы и (или) иные платежи).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завершения срока субсидирования по действующему кредиту/микрокредиту/лизингу установить Получателю ранее действовавшие условия финансирования, за исключением ранее уплаченных Получателем и возвращенных банком/лизинговой компанией/МФО комиссии, сборов и (или) иных платежей по действующему кредиту/микрокредиту/ лизингу.";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Всю ответственность перед банком/лизинговой компанией/МФО за ненадлежащее исполнение обязательств по своевременному и полному возврату кредита/ микрокредита/лизинга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займа/договором по микрокредиту/договором финансового лизинга. При этом такая ответственность ни при каких условиях не может быть возложена на финансовое агентство.";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</w:p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предоставление финансовым агентством заинтересованным третьим лицам информации и документов, полученных в рамках настоящего Договора по кредиту/микрокредиту/лизингу, по которому осуществляется субсидирование, в том числе банковской и коммерческой тайны, без предварительного письменного согласия Получателя;";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10</w:t>
      </w:r>
      <w:r>
        <w:rPr>
          <w:rFonts w:ascii="Times New Roman"/>
          <w:b w:val="false"/>
          <w:i w:val="false"/>
          <w:color w:val="000000"/>
          <w:sz w:val="28"/>
        </w:rPr>
        <w:t xml:space="preserve"> "Юридические адреса, банковские реквизиты и подписи Сторон" изложить в следующей редакции:</w:t>
      </w:r>
    </w:p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агентство 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 развития предпринимательства "Даму"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Банк/лизинговая компания/МФО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KZ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"________________________"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KZ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АО/ТОО "__________________"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</w:t>
            </w:r>
          </w:p>
        </w:tc>
      </w:tr>
    </w:tbl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предоставления государственных грантов для реализации новых бизнес-идей в рамках национального проекта по развитию предпринимательства на 2021 – 2025 годы, утвержденной указанным приказом: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Договор вступает в силу с момента его подписания последней из Сторон с использованием ЭЦП в информационной системе субсидирования. При этом, датой заключения настоящего договора определяется дата его подписания с ЭЦП последней из сторон и действует до полного исполнения ими своих обязательств по настоящему Договору.";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Выдача гранта осуществляется путем перечисления денежных средств на текущий счет предпринимателя в течение 10 (десяти) рабочих дней со дня подписания протокола заседания конкурсной комиссии секретарем конкурсной комиссии.";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Любые изменения и дополнения к Договору оформляются на основании решения конкурсной комиссии в электронном виде в информационной системе субсидирования в форме дополнительного соглашения и подписываются уполномоченными лицами Сторон.".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погашений к Договору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Идентификационный код: (уникальный 20-ти значный код в формате IBAN)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остатка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оплачиваемая финансовым агентством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оплачиваемая Получателем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начисленного вознаграждения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агентство 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 развития предпринимательства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Банк/лизинговая компания/МФО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KZ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"________________________"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KZ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АО/ТОО "__________"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