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05fa" w14:textId="69f0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сентября 2022 года № ҚР ДСМ-108. Зарегистрирован в Министерстве юстиции Республики Казахстан 3 октября 2022 года № 29963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Министерства здравоохранения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ДСМ-108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в которые вносятся изменения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 следующие изменения: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группах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подлежащих обязательным медицинским осмотрам, объеме лабораторных и функциональных исследований, утвержденных приложением 1 к указанному приказу: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санаториев, домов отдыха, пансионатов, интернатов и организаций, оказывающих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носительство возбудителей: дизентерии, сальмонеллеза, брюшного тифа, паратифов А 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утвержденных приложением 4 к указанному приказу: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Профессиях и работах: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движением автотранспортных средств всех категорий;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нарколог, оториноларинголог, хирург, психиатр, гинеколог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ФГ, исследование вестибулярного аппарата, определение группы крови и резус-фактора (при прохождении предварительного медицинского осмотра), исследование остроты и полей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оболочек глаза с нарушением функции зрения, стойкие изменения и парезы мышц век, препятствующие зрению или ограничивающие движение глазного яблока (после оперативного лечения с хорошим результатом, допуск к вождению разрешается).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Мотоциклов, мотороллеров, мотонарт всех типов и марок;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Хроническое, не поддающееся консервативному лечению воспаление и свищ слезного мешка, упорное, не поддающееся лечению слезотечение (после оперативного лечения с хорошим результатом, допуск к вождению разрешается).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Трамваев, троллейбусов, автобусов, микроавтобусов и иных автотранспортных средств, используемых для пассажирских перевозок;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Стойкая диплопия вследствие косоглазия.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 изготовленных на их базе самоходных шасси и механизмов, самоходных сельскохозяйственных, мелиоративных и дорожностроительных машин и механизмов;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200 в любом из меридианов.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 ручным управлением для лиц с инвалидностью всех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скотома абсолютная или относительная.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речных и морских портов, экипажи речных и морских судов, капитаны и их помощники, штурманы, механики, матросы, радио специалисты, работники лоцманской службы и службы управления движением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0,8 Д, на одном глазу, ниже 0,4 Д - на другом; отсутствие зрения на одном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работники управления возушными судами и иными летательными аппаратами (инженеры – пилоты, бортинженеры); технического обслуживания, эксплуатации и ремонта воздушных судов и иных летательных аппаратов и авиационной техники; управления и обслуживания движением воздушных судов (инженеры – авиадиспетчеры); технической эксплуатации авиационного электрифи цированного, пилотажно–навигационного и радиоэлектронного оборудования; электрооборудования авто транспортных средств; эксплуатации авиационных приборов, наземных и бортовых систем управления, навигации диагностики воздушных судов и иных летательных аппаратов; авиационной безопасности; обслуживания пассажиров (бортпроводники)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рефракционных операций на роговой оболочке водители транспортных средств допускаются к вождению через 3 месяца.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остроте зрения с коррекцией ниже 0,8 Д - на одном глазу и 0,4 Д - на другом, отсутствие осложнений в исходной (до операции) рефракции от + 8,0 до 8,0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установить дооперационную рефракцию годны при длине оси глаза от 21,5 до 27,0 мм;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хрусталик хотя бы на одном глазу допускается индивидуально. допускаются стажированные водители при остроте зрения с коррекцией (0,8 Д - 0,4 Д), нормальное поле зрения и отсутствие осложнений в течение полугода после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сетчатки и зрительного нерва.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глухота на одно ухо при восприятии разговорной речи, на другое на расстояние менее 3 м, шепотной речи на расстояние 1 м, или восприятие разговорной речи на другое ухо менее 2 м (при полной глухоте, глухонемоте допуск осуществляется индивидуально с переосвидетельствованием не реже, чем через 2 года).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одностороннее или двустороннее гнойное воспаление среднего уха, осложненное холестеатомой, грануляциями или полипом (эпитимпанит).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фистульного симптома (после оперативного лечения с хорошим результатом, вопрос решается индивидуально), хронический гнойный мастоидит.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синдромы головокружения, нистагм (болезнь Меньера, лабиринтиты, вестибулярные кризы любой этиологии).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нистагм при отклонении зрачков на 700 от среднего положения.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новообразование, малоподвижные рубцы, значительно затрудняющие движение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стойкие изменения в позвоночнике, нарушающие его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одной верхней или нижней конечности, кисти или стопы, деформация кисти или стопы, значительно затрудняющие движение.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пальцев или фаланг.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деформации с наличием неврологической симптоматики и дефекты костей черепа, допуск осуществляется индивидуально с переосвидетельствованием через 2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Укорочение нижней конечности более чем на 6 см,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вызывающие ограничение движений или болезненность при движении, после оперативного лечения вопрос решается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Аневризмы аортальные, сосудов головного мозга, бедренной и подколенной артерий; облитерирующий эндартериит, II-III стадии, болезнь Такаясу; варикозное расширение вен с нарушением трофики, слоновостью.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изменения в глотке, гортани, трахеи, затрудняющие дыхание.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грудной клетки и позвоночника со значительным нарушением функции органов грудной полости (вопрос о допуске решается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на сердце и крупных сосудах, при компенсации, вопрос решается индивидуально с переосвидетельствованием через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имплантированными искусственными водителями ритма сердца допускаются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сердца, нарушения ритма, хроническая ишемическая болезнь сердца, состояние после перенесенного инфаркта миокарда вопрос о допуске решается индивидуально (ежегодное переосвидетельствование, за исключением лиц со стенокардией покоя).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 и кроветворных органов, вопрос о допуске решается индивидуально при отсутствии анемического синдрома и обострения основного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влагалища, ректовагинальные и пузырно-влагалищные свищи (разрывы промежности с нарушением целостности сфинктера прямой кишки) (после оперативного лечения вопрос решается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ниже 150 см (вопрос решается индивидуально), резкое отставание физического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 пассажирского транспорта при Дефектах речи и заикании, вопрос решается индивидуально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2021 года № ҚР ДСМ-72 "Об утверждении Санитарных правил "Санитарно-эпидемиологические требования к зданиям и сооружениям производственного назначения" (зарегистрирован в Реестре государственной регистрации нормативных правовых актов под № 23852) следующие изменения: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зданиям и сооружениям производственного назначения", утвержденные указанным приказом: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1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на предприятиях, где предусматривается возможность использования труда лиц с инвалидностью, площадь медицинского пункта увеличивается от 0 до 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3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На предприятиях, где предусматривается возможность использования труда физически ослабленных лиц и лиц с инвалидностью, состав помещений врачебного здравпункта дополняется по согласованию с местными органами здравоохранения с учетом вида инвалидности, групп заболеваний и степени утраты трудоспособности работающих."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 следующие изменения: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утвержденные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маломобильные группы населения – лица пожилого возраста, лица с инвалидностью,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