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db4fc" w14:textId="97db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июня 2022 года № 49. Зарегистрировано в Министерстве юстиции Республики Казахстан 4 июля 2022 года № 28692. Утратило силу постановлением Правления Национального Банка Республики Казахстан от 25 августа 2025 года № 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25 августа 2025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31.08.2025).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2013 года № 292 "О введении ограничений на проведение отдельных видов банковских и других операций финансовыми организациями" (зарегистрировано в Реестре государственной регистрации нормативных правовых актов под № 9125)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четвертой статьи 51-2 Закона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ограничение на проведение отдельных видов банковских и других операций финансовыми организациями.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Коэффициент долговой нагрузки заемщика банком второго уровня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2017 года № 170 "Об установлении нормативных значений и методик расчетов пруденциальных нормативов и иных обязательных к соблюдению норм и лимитов, размера капитала банка и Правил расчета и лимитов открытой валютной позиции" (зарегистрировано в Реестре государственной регистрации нормативных правовых актов под № 15886).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уровень коэффициента долговой нагрузки заемщика составляет 0,5 (ноль целых пять десятых).";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финансовой стабильности и исследований (Кубенбаев О.М.)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