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b4fc" w14:textId="97db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июня 2022 года № 49. Зарегистрировано в Министерстве юстиции Республики Казахстан 4 июля 2022 года № 28692. Утратило силу постановлением Правления Национального Банка Республики Казахстан от 25 августа 2025 года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25 августа 2025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31.08.2025).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 (зарегистрировано в Реестре государственной регистрации нормативных правовых актов под № 9125)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статьи 51-2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ограничение на проведение отдельных видов банковских и других операций финансовыми организациями.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Коэффициент долговой нагрузки заемщика банком второго уровня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уровень коэффициента долговой нагрузки заемщика составляет 0,5 (ноль целых пять десятых).";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финансовой стабильности и исследований (Кубенбаев О.М.)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