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bed7" w14:textId="149b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января 2022 года № 10. Зарегистрирован в Министерстве юстиции Республики Казахстан 1 февраля 2022 года № 26703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за № 10467)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Арендная плата за имущественный наем (аренду) объекта недвижимости не начисляется: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с 20 июня 2020 года по 30 июня 2021 года для субъектов малого и среднего бизнеса;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с 5 января 2022 года по 30 июня 2022 года для физических и негосударственных юридических лиц, пострадавших от массовых беспорядков.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арендной платы за имущественный наем (аренду) объекта недвижимости осуществляется путем заключения дополнительного соглашения к основному договору.".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5 января 2022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