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15fd" w14:textId="6721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Уланского районного маслихата от 28 марта 2018 года № 183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21 апреля 2021 года № 40. Зарегистрировано Департаментом юстиции Восточно-Казахстанской области 4 мая 2021 года № 8727. Утратило силу решением Уланского районного маслихата Восточно-Казахстанской области от 27 марта 2024 года № 119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Уланского районного маслихата Восточно-Казахстанской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Уланский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28 марта 2018 года № 183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5609)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День Победы - 9 Мая (по одному из оснований):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 - 342,818 (триста сорок два целых восемьсот восемнадцать тысячных) месячных расчетных показателей;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- 34,282 (тридцать четыре целых двести восемьдеят две тысячных)месячных расчетных показателей;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 года в выслугу лет для назначения пенсии на льготных условиях, установленных для военнослужащих частей действующей армии - 34,282 (тридцать четыре целых двести восемьдеят две тысячных) месячных расчетных показателей;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- 34,282 (тридцать четыре целых двести восемьдеят две тысячных) месячных расчетных показателей;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- 20,569 (двадцать целых пятьсот шестьдсят девять тысячных) месячных расчетных показателей;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- 34,282 (тридцать четыре целых двести восемьдеят две тысячных) месячных расчетных показателей;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(супругу) умершего инвалида Великой Отечественной войны или лица, приравненного по льготам к инвалидам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- 10,285 (десять целых двести восемьдесят пять тысячных) месячных расчетных показателей;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- 10,285 (десять целых двести восемьдесят пять тысячных) месячных расчетных показателей;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 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 - 10,285 (десять целых двести восемьдесят пять тысячных) месячных расчетных показателей;".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Медетова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