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6f88" w14:textId="3416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октября 2021 года № 8/4-VII. Зарегистрировано в Министерстве юстиции Республики Казахстан 29 октября 2021 года № 2496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управления бесхозяйными отходами, признанными решением суда поступившими в коммунальную собственность района Алтай"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3/6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339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Зыряновского района от 30 ноября 2017 года № 23/6-VI "Об утверждении правил управления бесхозяйными отходами, признанными решением суда поступившими в коммунальную собственность Зыряновского района"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3/4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32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