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2f78" w14:textId="50e2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26 января 2021 года № 3-3-VII. Зарегистрировано Департаментом юстиции Восточно-Казахстанской области 8 февраля 2021 года № 8400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139 Трудового кодекса Республики Казахстан от 23 ноября 2015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 и культуры,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Бородулихинского района Восточно-Казахстанской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9-8-VII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