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32e8" w14:textId="6843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Восточно-Казахстанской области, Правил благоустройства территорий городов и населенных пунктов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23 апреля 2021 года № 4/40-VII. Зарегистрировано Департаментом юстиции Восточно-Казахстанской области 12 мая 2021 года № 8779. Утратило силу решением Восточно-Казахстанского областного маслихата от 12 апреля 2024 года № 12/96-VIII</w:t>
      </w:r>
    </w:p>
    <w:p>
      <w:pPr>
        <w:spacing w:after="0"/>
        <w:ind w:left="0"/>
        <w:jc w:val="both"/>
      </w:pPr>
      <w:r>
        <w:rPr>
          <w:rFonts w:ascii="Times New Roman"/>
          <w:b w:val="false"/>
          <w:i w:val="false"/>
          <w:color w:val="ff0000"/>
          <w:sz w:val="28"/>
        </w:rPr>
        <w:t xml:space="preserve">
      Сноска. Утратило силу решением Восточно-Казахстанского областного маслихата от 12.04.2024 </w:t>
      </w:r>
      <w:r>
        <w:rPr>
          <w:rFonts w:ascii="Times New Roman"/>
          <w:b w:val="false"/>
          <w:i w:val="false"/>
          <w:color w:val="ff0000"/>
          <w:sz w:val="28"/>
        </w:rPr>
        <w:t>№ 12/96-VIII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подпунктами 4-2), 4-3)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Восточно-Казахстанский областной маслихат РЕШИЛ:</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содержания и защиты зеленых насаждений Восточно-Казахстанской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Правила благоустройства территорий городов и населенных пунктов Восточно-Казахстанской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Восточно-Казахстанского </w:t>
            </w:r>
          </w:p>
          <w:p>
            <w:pPr>
              <w:spacing w:after="20"/>
              <w:ind w:left="20"/>
              <w:jc w:val="both"/>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23 апреля 2021 года </w:t>
            </w:r>
            <w:r>
              <w:br/>
            </w:r>
            <w:r>
              <w:rPr>
                <w:rFonts w:ascii="Times New Roman"/>
                <w:b w:val="false"/>
                <w:i w:val="false"/>
                <w:color w:val="000000"/>
                <w:sz w:val="20"/>
              </w:rPr>
              <w:t>№ 4/40-VII</w:t>
            </w:r>
          </w:p>
        </w:tc>
      </w:tr>
    </w:tbl>
    <w:bookmarkStart w:name="z8" w:id="4"/>
    <w:p>
      <w:pPr>
        <w:spacing w:after="0"/>
        <w:ind w:left="0"/>
        <w:jc w:val="left"/>
      </w:pPr>
      <w:r>
        <w:rPr>
          <w:rFonts w:ascii="Times New Roman"/>
          <w:b/>
          <w:i w:val="false"/>
          <w:color w:val="000000"/>
        </w:rPr>
        <w:t xml:space="preserve"> Правила содержания и защиты зеленых насаждений Восточно-Казахстанской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Восточно-Казахстанского областного маслихата от 16.09.2022 </w:t>
      </w:r>
      <w:r>
        <w:rPr>
          <w:rFonts w:ascii="Times New Roman"/>
          <w:b w:val="false"/>
          <w:i w:val="false"/>
          <w:color w:val="ff0000"/>
          <w:sz w:val="28"/>
        </w:rPr>
        <w:t>№ 19/164-VІІ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1. Общие положения</w:t>
      </w:r>
    </w:p>
    <w:bookmarkEnd w:id="5"/>
    <w:bookmarkStart w:name="z338" w:id="6"/>
    <w:p>
      <w:pPr>
        <w:spacing w:after="0"/>
        <w:ind w:left="0"/>
        <w:jc w:val="both"/>
      </w:pPr>
      <w:r>
        <w:rPr>
          <w:rFonts w:ascii="Times New Roman"/>
          <w:b w:val="false"/>
          <w:i w:val="false"/>
          <w:color w:val="000000"/>
          <w:sz w:val="28"/>
        </w:rPr>
        <w:t>
      1. Настоящие Правила содержания и защиты зеленых насаждений Восточно-Казахстанской области (далее – Правила) разработаны в соответствии с законом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и определяют порядок содержания и защиты зеленых насаждений на территории Восточно-Казахстанской области.</w:t>
      </w:r>
    </w:p>
    <w:bookmarkEnd w:id="6"/>
    <w:bookmarkStart w:name="z339" w:id="7"/>
    <w:p>
      <w:pPr>
        <w:spacing w:after="0"/>
        <w:ind w:left="0"/>
        <w:jc w:val="both"/>
      </w:pPr>
      <w:r>
        <w:rPr>
          <w:rFonts w:ascii="Times New Roman"/>
          <w:b w:val="false"/>
          <w:i w:val="false"/>
          <w:color w:val="000000"/>
          <w:sz w:val="28"/>
        </w:rPr>
        <w:t>
      2.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340" w:id="8"/>
    <w:p>
      <w:pPr>
        <w:spacing w:after="0"/>
        <w:ind w:left="0"/>
        <w:jc w:val="both"/>
      </w:pPr>
      <w:r>
        <w:rPr>
          <w:rFonts w:ascii="Times New Roman"/>
          <w:b w:val="false"/>
          <w:i w:val="false"/>
          <w:color w:val="000000"/>
          <w:sz w:val="28"/>
        </w:rPr>
        <w:t>
      3. В Правилах используются следующие основные понятия:</w:t>
      </w:r>
    </w:p>
    <w:bookmarkEnd w:id="8"/>
    <w:bookmarkStart w:name="z341"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342"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343" w:id="11"/>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bookmarkEnd w:id="11"/>
    <w:bookmarkStart w:name="z344"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345"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346"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347"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348" w:id="16"/>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6"/>
    <w:bookmarkStart w:name="z349"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350" w:id="18"/>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351"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352"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53"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54"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55"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56"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57"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58"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59"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60"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61"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62"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363"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364"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365"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366"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367"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368"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369"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bookmarkEnd w:id="37"/>
    <w:bookmarkStart w:name="z370"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371"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372" w:id="40"/>
    <w:p>
      <w:pPr>
        <w:spacing w:after="0"/>
        <w:ind w:left="0"/>
        <w:jc w:val="left"/>
      </w:pPr>
      <w:r>
        <w:rPr>
          <w:rFonts w:ascii="Times New Roman"/>
          <w:b/>
          <w:i w:val="false"/>
          <w:color w:val="000000"/>
        </w:rPr>
        <w:t xml:space="preserve"> Глава 2. Содержание и защита зеленых насаждений</w:t>
      </w:r>
    </w:p>
    <w:bookmarkEnd w:id="40"/>
    <w:bookmarkStart w:name="z373" w:id="41"/>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374" w:id="42"/>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2"/>
    <w:bookmarkStart w:name="z375" w:id="43"/>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3"/>
    <w:bookmarkStart w:name="z376" w:id="44"/>
    <w:p>
      <w:pPr>
        <w:spacing w:after="0"/>
        <w:ind w:left="0"/>
        <w:jc w:val="both"/>
      </w:pPr>
      <w:r>
        <w:rPr>
          <w:rFonts w:ascii="Times New Roman"/>
          <w:b w:val="false"/>
          <w:i w:val="false"/>
          <w:color w:val="000000"/>
          <w:sz w:val="28"/>
        </w:rPr>
        <w:t>
      сохранение экологического баланса;</w:t>
      </w:r>
    </w:p>
    <w:bookmarkEnd w:id="44"/>
    <w:bookmarkStart w:name="z377" w:id="45"/>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5"/>
    <w:bookmarkStart w:name="z378" w:id="46"/>
    <w:p>
      <w:pPr>
        <w:spacing w:after="0"/>
        <w:ind w:left="0"/>
        <w:jc w:val="both"/>
      </w:pPr>
      <w:r>
        <w:rPr>
          <w:rFonts w:ascii="Times New Roman"/>
          <w:b w:val="false"/>
          <w:i w:val="false"/>
          <w:color w:val="000000"/>
          <w:sz w:val="28"/>
        </w:rPr>
        <w:t>
      сохранение режима влажности воздуха;</w:t>
      </w:r>
    </w:p>
    <w:bookmarkEnd w:id="46"/>
    <w:bookmarkStart w:name="z379" w:id="47"/>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7"/>
    <w:bookmarkStart w:name="z380" w:id="48"/>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8"/>
    <w:bookmarkStart w:name="z381" w:id="49"/>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49"/>
    <w:bookmarkStart w:name="z382" w:id="50"/>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0"/>
    <w:bookmarkStart w:name="z383" w:id="51"/>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1"/>
    <w:bookmarkStart w:name="z384" w:id="52"/>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2"/>
    <w:bookmarkStart w:name="z385" w:id="53"/>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3"/>
    <w:bookmarkStart w:name="z386" w:id="54"/>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4"/>
    <w:bookmarkStart w:name="z387" w:id="55"/>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5"/>
    <w:bookmarkStart w:name="z388" w:id="56"/>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6"/>
    <w:bookmarkStart w:name="z389" w:id="57"/>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7"/>
    <w:bookmarkStart w:name="z390" w:id="58"/>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8"/>
    <w:bookmarkStart w:name="z391" w:id="59"/>
    <w:p>
      <w:pPr>
        <w:spacing w:after="0"/>
        <w:ind w:left="0"/>
        <w:jc w:val="both"/>
      </w:pPr>
      <w:r>
        <w:rPr>
          <w:rFonts w:ascii="Times New Roman"/>
          <w:b w:val="false"/>
          <w:i w:val="false"/>
          <w:color w:val="000000"/>
          <w:sz w:val="28"/>
        </w:rPr>
        <w:t>
      ведение реестра зеленых насаждений;</w:t>
      </w:r>
    </w:p>
    <w:bookmarkEnd w:id="59"/>
    <w:bookmarkStart w:name="z392" w:id="60"/>
    <w:p>
      <w:pPr>
        <w:spacing w:after="0"/>
        <w:ind w:left="0"/>
        <w:jc w:val="both"/>
      </w:pPr>
      <w:r>
        <w:rPr>
          <w:rFonts w:ascii="Times New Roman"/>
          <w:b w:val="false"/>
          <w:i w:val="false"/>
          <w:color w:val="000000"/>
          <w:sz w:val="28"/>
        </w:rPr>
        <w:t>
      разработки дендрологического плана.</w:t>
      </w:r>
    </w:p>
    <w:bookmarkEnd w:id="60"/>
    <w:bookmarkStart w:name="z393" w:id="61"/>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1"/>
    <w:bookmarkStart w:name="z394" w:id="62"/>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2"/>
    <w:bookmarkStart w:name="z395" w:id="63"/>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3"/>
    <w:bookmarkStart w:name="z396" w:id="64"/>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bookmarkStart w:name="z397" w:id="65"/>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5"/>
    <w:bookmarkStart w:name="z398" w:id="66"/>
    <w:p>
      <w:pPr>
        <w:spacing w:after="0"/>
        <w:ind w:left="0"/>
        <w:jc w:val="both"/>
      </w:pPr>
      <w:r>
        <w:rPr>
          <w:rFonts w:ascii="Times New Roman"/>
          <w:b w:val="false"/>
          <w:i w:val="false"/>
          <w:color w:val="000000"/>
          <w:sz w:val="28"/>
        </w:rPr>
        <w:t>
      18. Ведение учета зеленых насаждений включает в себя:</w:t>
      </w:r>
    </w:p>
    <w:bookmarkEnd w:id="66"/>
    <w:bookmarkStart w:name="z399" w:id="6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7"/>
    <w:bookmarkStart w:name="z400" w:id="6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8"/>
    <w:bookmarkStart w:name="z401" w:id="6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69"/>
    <w:bookmarkStart w:name="z402" w:id="7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0"/>
    <w:bookmarkStart w:name="z403" w:id="7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1"/>
    <w:bookmarkStart w:name="z404" w:id="7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2"/>
    <w:bookmarkStart w:name="z405" w:id="7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3"/>
    <w:bookmarkStart w:name="z406" w:id="7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4"/>
    <w:bookmarkStart w:name="z407" w:id="7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5"/>
    <w:bookmarkStart w:name="z408" w:id="76"/>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6"/>
    <w:bookmarkStart w:name="z409" w:id="77"/>
    <w:p>
      <w:pPr>
        <w:spacing w:after="0"/>
        <w:ind w:left="0"/>
        <w:jc w:val="both"/>
      </w:pPr>
      <w:r>
        <w:rPr>
          <w:rFonts w:ascii="Times New Roman"/>
          <w:b w:val="false"/>
          <w:i w:val="false"/>
          <w:color w:val="000000"/>
          <w:sz w:val="28"/>
        </w:rPr>
        <w:t>
      20. Дендрологический план состоит из двух частей.</w:t>
      </w:r>
    </w:p>
    <w:bookmarkEnd w:id="77"/>
    <w:bookmarkStart w:name="z410" w:id="7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8"/>
    <w:bookmarkStart w:name="z411" w:id="7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79"/>
    <w:bookmarkStart w:name="z412" w:id="80"/>
    <w:p>
      <w:pPr>
        <w:spacing w:after="0"/>
        <w:ind w:left="0"/>
        <w:jc w:val="both"/>
      </w:pPr>
      <w:r>
        <w:rPr>
          <w:rFonts w:ascii="Times New Roman"/>
          <w:b w:val="false"/>
          <w:i w:val="false"/>
          <w:color w:val="000000"/>
          <w:sz w:val="28"/>
        </w:rPr>
        <w:t>
      для вырубки (больные, высохшие);</w:t>
      </w:r>
    </w:p>
    <w:bookmarkEnd w:id="80"/>
    <w:bookmarkStart w:name="z413" w:id="81"/>
    <w:p>
      <w:pPr>
        <w:spacing w:after="0"/>
        <w:ind w:left="0"/>
        <w:jc w:val="both"/>
      </w:pPr>
      <w:r>
        <w:rPr>
          <w:rFonts w:ascii="Times New Roman"/>
          <w:b w:val="false"/>
          <w:i w:val="false"/>
          <w:color w:val="000000"/>
          <w:sz w:val="28"/>
        </w:rPr>
        <w:t>
      под пересадку;</w:t>
      </w:r>
    </w:p>
    <w:bookmarkEnd w:id="81"/>
    <w:bookmarkStart w:name="z414" w:id="82"/>
    <w:p>
      <w:pPr>
        <w:spacing w:after="0"/>
        <w:ind w:left="0"/>
        <w:jc w:val="both"/>
      </w:pPr>
      <w:r>
        <w:rPr>
          <w:rFonts w:ascii="Times New Roman"/>
          <w:b w:val="false"/>
          <w:i w:val="false"/>
          <w:color w:val="000000"/>
          <w:sz w:val="28"/>
        </w:rPr>
        <w:t>
      не затронутые.</w:t>
      </w:r>
    </w:p>
    <w:bookmarkEnd w:id="82"/>
    <w:bookmarkStart w:name="z415" w:id="83"/>
    <w:p>
      <w:pPr>
        <w:spacing w:after="0"/>
        <w:ind w:left="0"/>
        <w:jc w:val="both"/>
      </w:pPr>
      <w:r>
        <w:rPr>
          <w:rFonts w:ascii="Times New Roman"/>
          <w:b w:val="false"/>
          <w:i w:val="false"/>
          <w:color w:val="000000"/>
          <w:sz w:val="28"/>
        </w:rPr>
        <w:t>
      21. Масштаб дендрологического плана 1:10000.</w:t>
      </w:r>
    </w:p>
    <w:bookmarkEnd w:id="83"/>
    <w:bookmarkStart w:name="z416" w:id="84"/>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84"/>
    <w:bookmarkStart w:name="z417" w:id="85"/>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5"/>
    <w:bookmarkStart w:name="z418" w:id="86"/>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6"/>
    <w:bookmarkStart w:name="z419" w:id="87"/>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7"/>
    <w:bookmarkStart w:name="z420" w:id="88"/>
    <w:p>
      <w:pPr>
        <w:spacing w:after="0"/>
        <w:ind w:left="0"/>
        <w:jc w:val="left"/>
      </w:pPr>
      <w:r>
        <w:rPr>
          <w:rFonts w:ascii="Times New Roman"/>
          <w:b/>
          <w:i w:val="false"/>
          <w:color w:val="000000"/>
        </w:rPr>
        <w:t xml:space="preserve"> Глава 4. Меры по содержанию и защите зеленых насаждений</w:t>
      </w:r>
    </w:p>
    <w:bookmarkEnd w:id="88"/>
    <w:bookmarkStart w:name="z421" w:id="89"/>
    <w:p>
      <w:pPr>
        <w:spacing w:after="0"/>
        <w:ind w:left="0"/>
        <w:jc w:val="both"/>
      </w:pPr>
      <w:r>
        <w:rPr>
          <w:rFonts w:ascii="Times New Roman"/>
          <w:b w:val="false"/>
          <w:i w:val="false"/>
          <w:color w:val="000000"/>
          <w:sz w:val="28"/>
        </w:rPr>
        <w:t>
      26. Содержание зеленых насаждений включает в себя:</w:t>
      </w:r>
    </w:p>
    <w:bookmarkEnd w:id="89"/>
    <w:bookmarkStart w:name="z422" w:id="90"/>
    <w:p>
      <w:pPr>
        <w:spacing w:after="0"/>
        <w:ind w:left="0"/>
        <w:jc w:val="both"/>
      </w:pPr>
      <w:r>
        <w:rPr>
          <w:rFonts w:ascii="Times New Roman"/>
          <w:b w:val="false"/>
          <w:i w:val="false"/>
          <w:color w:val="000000"/>
          <w:sz w:val="28"/>
        </w:rPr>
        <w:t>
      1) замена почво - грунта в посадочных ямах и траншеях, посадка зеленых насаждений и уход за ними;</w:t>
      </w:r>
    </w:p>
    <w:bookmarkEnd w:id="90"/>
    <w:bookmarkStart w:name="z423" w:id="91"/>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1"/>
    <w:bookmarkStart w:name="z424" w:id="92"/>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2"/>
    <w:bookmarkStart w:name="z425" w:id="93"/>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3"/>
    <w:bookmarkStart w:name="z426" w:id="94"/>
    <w:p>
      <w:pPr>
        <w:spacing w:after="0"/>
        <w:ind w:left="0"/>
        <w:jc w:val="both"/>
      </w:pPr>
      <w:r>
        <w:rPr>
          <w:rFonts w:ascii="Times New Roman"/>
          <w:b w:val="false"/>
          <w:i w:val="false"/>
          <w:color w:val="000000"/>
          <w:sz w:val="28"/>
        </w:rPr>
        <w:t>
      5) формирование кроны;</w:t>
      </w:r>
    </w:p>
    <w:bookmarkEnd w:id="94"/>
    <w:bookmarkStart w:name="z427" w:id="9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5"/>
    <w:bookmarkStart w:name="z428" w:id="96"/>
    <w:p>
      <w:pPr>
        <w:spacing w:after="0"/>
        <w:ind w:left="0"/>
        <w:jc w:val="both"/>
      </w:pPr>
      <w:r>
        <w:rPr>
          <w:rFonts w:ascii="Times New Roman"/>
          <w:b w:val="false"/>
          <w:i w:val="false"/>
          <w:color w:val="000000"/>
          <w:sz w:val="28"/>
        </w:rPr>
        <w:t>
      7) внесение удобрений;</w:t>
      </w:r>
    </w:p>
    <w:bookmarkEnd w:id="96"/>
    <w:bookmarkStart w:name="z429" w:id="97"/>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7"/>
    <w:bookmarkStart w:name="z430" w:id="98"/>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8"/>
    <w:bookmarkStart w:name="z431" w:id="99"/>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99"/>
    <w:bookmarkStart w:name="z432" w:id="100"/>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0"/>
    <w:bookmarkStart w:name="z433" w:id="101"/>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1"/>
    <w:bookmarkStart w:name="z434" w:id="10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2"/>
    <w:bookmarkStart w:name="z435" w:id="10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3"/>
    <w:bookmarkStart w:name="z436" w:id="10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4"/>
    <w:bookmarkStart w:name="z437" w:id="10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5"/>
    <w:bookmarkStart w:name="z438" w:id="106"/>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6"/>
    <w:bookmarkStart w:name="z439" w:id="107"/>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7"/>
    <w:bookmarkStart w:name="z440" w:id="108"/>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8"/>
    <w:bookmarkStart w:name="z441" w:id="10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09"/>
    <w:bookmarkStart w:name="z442" w:id="11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0"/>
    <w:bookmarkStart w:name="z443" w:id="111"/>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1"/>
    <w:bookmarkStart w:name="z444" w:id="11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допускаются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2"/>
    <w:bookmarkStart w:name="z445" w:id="11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3"/>
    <w:bookmarkStart w:name="z446" w:id="11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4"/>
    <w:bookmarkStart w:name="z447" w:id="11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5"/>
    <w:bookmarkStart w:name="z448" w:id="11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6"/>
    <w:bookmarkStart w:name="z449" w:id="117"/>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7"/>
    <w:bookmarkStart w:name="z450" w:id="11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8"/>
    <w:bookmarkStart w:name="z451" w:id="119"/>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19"/>
    <w:bookmarkStart w:name="z452" w:id="120"/>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0"/>
    <w:bookmarkStart w:name="z453" w:id="12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1"/>
    <w:bookmarkStart w:name="z454" w:id="122"/>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2"/>
    <w:bookmarkStart w:name="z455" w:id="123"/>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3"/>
    <w:bookmarkStart w:name="z456" w:id="124"/>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End w:id="124"/>
    <w:bookmarkStart w:name="z457" w:id="125"/>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5"/>
    <w:bookmarkStart w:name="z458" w:id="126"/>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6"/>
    <w:bookmarkStart w:name="z459" w:id="127"/>
    <w:p>
      <w:pPr>
        <w:spacing w:after="0"/>
        <w:ind w:left="0"/>
        <w:jc w:val="left"/>
      </w:pPr>
      <w:r>
        <w:rPr>
          <w:rFonts w:ascii="Times New Roman"/>
          <w:b/>
          <w:i w:val="false"/>
          <w:color w:val="000000"/>
        </w:rPr>
        <w:t xml:space="preserve"> Глава 6. Порядок вырубки деревьев</w:t>
      </w:r>
    </w:p>
    <w:bookmarkEnd w:id="127"/>
    <w:bookmarkStart w:name="z460" w:id="128"/>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w:t>
      </w:r>
      <w:r>
        <w:rPr>
          <w:rFonts w:ascii="Times New Roman"/>
          <w:b w:val="false"/>
          <w:i w:val="false"/>
          <w:color w:val="000000"/>
          <w:sz w:val="28"/>
        </w:rPr>
        <w:t>вырубка деревьев</w:t>
      </w:r>
      <w:r>
        <w:rPr>
          <w:rFonts w:ascii="Times New Roman"/>
          <w:b w:val="false"/>
          <w:i w:val="false"/>
          <w:color w:val="000000"/>
          <w:sz w:val="28"/>
        </w:rPr>
        <w:t xml:space="preserve"> по разрешению уполномоченного органа в соответствии с Законом о разрешениях.</w:t>
      </w:r>
    </w:p>
    <w:bookmarkEnd w:id="128"/>
    <w:bookmarkStart w:name="z461" w:id="129"/>
    <w:p>
      <w:pPr>
        <w:spacing w:after="0"/>
        <w:ind w:left="0"/>
        <w:jc w:val="both"/>
      </w:pPr>
      <w:r>
        <w:rPr>
          <w:rFonts w:ascii="Times New Roman"/>
          <w:b w:val="false"/>
          <w:i w:val="false"/>
          <w:color w:val="000000"/>
          <w:sz w:val="28"/>
        </w:rPr>
        <w:t>
      37. Вырубка деревьев осуществляется в случаях:</w:t>
      </w:r>
    </w:p>
    <w:bookmarkEnd w:id="129"/>
    <w:bookmarkStart w:name="z462" w:id="130"/>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0"/>
    <w:bookmarkStart w:name="z463" w:id="131"/>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1"/>
    <w:bookmarkStart w:name="z464" w:id="132"/>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2"/>
    <w:bookmarkStart w:name="z465" w:id="133"/>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3"/>
    <w:bookmarkStart w:name="z466" w:id="134"/>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4"/>
    <w:bookmarkStart w:name="z467" w:id="135"/>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5"/>
    <w:bookmarkStart w:name="z468" w:id="136"/>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6"/>
    <w:bookmarkStart w:name="z469" w:id="13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№1034 (далее - Перечень).</w:t>
      </w:r>
    </w:p>
    <w:bookmarkEnd w:id="137"/>
    <w:bookmarkStart w:name="z470" w:id="138"/>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8"/>
    <w:bookmarkStart w:name="z471" w:id="139"/>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39"/>
    <w:bookmarkStart w:name="z472" w:id="14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0"/>
    <w:bookmarkStart w:name="z473" w:id="14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1"/>
    <w:bookmarkStart w:name="z474" w:id="142"/>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2"/>
    <w:bookmarkStart w:name="z475" w:id="143"/>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3"/>
    <w:bookmarkStart w:name="z476" w:id="1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Вырубка деревьев</w:t>
      </w:r>
      <w:r>
        <w:rPr>
          <w:rFonts w:ascii="Times New Roman"/>
          <w:b w:val="false"/>
          <w:i w:val="false"/>
          <w:color w:val="000000"/>
          <w:sz w:val="28"/>
        </w:rPr>
        <w:t xml:space="preserve">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4"/>
    <w:bookmarkStart w:name="z477" w:id="145"/>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5"/>
    <w:bookmarkStart w:name="z478" w:id="146"/>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6"/>
    <w:bookmarkStart w:name="z479" w:id="14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7"/>
    <w:bookmarkStart w:name="z480" w:id="148"/>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озеленении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48"/>
    <w:bookmarkStart w:name="z481" w:id="149"/>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49"/>
    <w:bookmarkStart w:name="z482" w:id="150"/>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0"/>
    <w:bookmarkStart w:name="z483" w:id="151"/>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1"/>
    <w:bookmarkStart w:name="z484" w:id="152"/>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52"/>
    <w:bookmarkStart w:name="z485" w:id="153"/>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3"/>
    <w:bookmarkStart w:name="z486" w:id="154"/>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была произведена вырубка.</w:t>
      </w:r>
    </w:p>
    <w:bookmarkEnd w:id="154"/>
    <w:bookmarkStart w:name="z487" w:id="155"/>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5"/>
    <w:bookmarkStart w:name="z488" w:id="156"/>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6"/>
    <w:bookmarkStart w:name="z489" w:id="157"/>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57"/>
    <w:bookmarkStart w:name="z490" w:id="158"/>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8"/>
    <w:bookmarkStart w:name="z491" w:id="159"/>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59"/>
    <w:bookmarkStart w:name="z492" w:id="160"/>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bookmarkEnd w:id="160"/>
    <w:bookmarkStart w:name="z493" w:id="161"/>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1"/>
    <w:bookmarkStart w:name="z494" w:id="162"/>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2"/>
    <w:bookmarkStart w:name="z495" w:id="163"/>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3"/>
    <w:bookmarkStart w:name="z496" w:id="164"/>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4"/>
    <w:bookmarkStart w:name="z497" w:id="165"/>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5"/>
    <w:bookmarkStart w:name="z498" w:id="166"/>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6"/>
    <w:bookmarkStart w:name="z499" w:id="167"/>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167"/>
    <w:bookmarkStart w:name="z500" w:id="168"/>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8"/>
    <w:bookmarkStart w:name="z501" w:id="169"/>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169"/>
    <w:bookmarkStart w:name="z502" w:id="170"/>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0"/>
    <w:bookmarkStart w:name="z503" w:id="171"/>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1"/>
    <w:bookmarkStart w:name="z504" w:id="172"/>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w:t>
            </w:r>
            <w:r>
              <w:br/>
            </w:r>
            <w:r>
              <w:rPr>
                <w:rFonts w:ascii="Times New Roman"/>
                <w:b w:val="false"/>
                <w:i w:val="false"/>
                <w:color w:val="000000"/>
                <w:sz w:val="20"/>
              </w:rPr>
              <w:t>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173"/>
    <w:p>
      <w:pPr>
        <w:spacing w:after="0"/>
        <w:ind w:left="0"/>
        <w:jc w:val="both"/>
      </w:pPr>
      <w:r>
        <w:rPr>
          <w:rFonts w:ascii="Times New Roman"/>
          <w:b w:val="false"/>
          <w:i w:val="false"/>
          <w:color w:val="000000"/>
          <w:sz w:val="28"/>
        </w:rPr>
        <w:t>
      Реестр зеленых насаждений на 1 января ____ года</w:t>
      </w:r>
    </w:p>
    <w:bookmarkEnd w:id="173"/>
    <w:bookmarkStart w:name="z508" w:id="174"/>
    <w:p>
      <w:pPr>
        <w:spacing w:after="0"/>
        <w:ind w:left="0"/>
        <w:jc w:val="both"/>
      </w:pPr>
      <w:r>
        <w:rPr>
          <w:rFonts w:ascii="Times New Roman"/>
          <w:b w:val="false"/>
          <w:i w:val="false"/>
          <w:color w:val="000000"/>
          <w:sz w:val="28"/>
        </w:rPr>
        <w:t xml:space="preserve">
             Распределение площади объектов (участков) зеленых насаждений по категориям земель, типам растительности и функциональному назначению </w:t>
      </w:r>
    </w:p>
    <w:bookmarkEnd w:id="174"/>
    <w:bookmarkStart w:name="z509" w:id="175"/>
    <w:p>
      <w:pPr>
        <w:spacing w:after="0"/>
        <w:ind w:left="0"/>
        <w:jc w:val="both"/>
      </w:pPr>
      <w:r>
        <w:rPr>
          <w:rFonts w:ascii="Times New Roman"/>
          <w:b w:val="false"/>
          <w:i w:val="false"/>
          <w:color w:val="000000"/>
          <w:sz w:val="28"/>
        </w:rPr>
        <w:t xml:space="preserve">
      Город/населенный пункт </w:t>
      </w:r>
    </w:p>
    <w:bookmarkEnd w:id="175"/>
    <w:bookmarkStart w:name="z510" w:id="176"/>
    <w:p>
      <w:pPr>
        <w:spacing w:after="0"/>
        <w:ind w:left="0"/>
        <w:jc w:val="both"/>
      </w:pPr>
      <w:r>
        <w:rPr>
          <w:rFonts w:ascii="Times New Roman"/>
          <w:b w:val="false"/>
          <w:i w:val="false"/>
          <w:color w:val="000000"/>
          <w:sz w:val="28"/>
        </w:rPr>
        <w:t xml:space="preserve">
      Административный район: (код) ___________________ </w:t>
      </w:r>
    </w:p>
    <w:bookmarkEnd w:id="176"/>
    <w:bookmarkStart w:name="z511" w:id="177"/>
    <w:p>
      <w:pPr>
        <w:spacing w:after="0"/>
        <w:ind w:left="0"/>
        <w:jc w:val="both"/>
      </w:pPr>
      <w:r>
        <w:rPr>
          <w:rFonts w:ascii="Times New Roman"/>
          <w:b w:val="false"/>
          <w:i w:val="false"/>
          <w:color w:val="000000"/>
          <w:sz w:val="28"/>
        </w:rPr>
        <w:t xml:space="preserve">
      Ответственный владелец: _________________________ </w:t>
      </w:r>
    </w:p>
    <w:bookmarkEnd w:id="177"/>
    <w:bookmarkStart w:name="z512" w:id="178"/>
    <w:p>
      <w:pPr>
        <w:spacing w:after="0"/>
        <w:ind w:left="0"/>
        <w:jc w:val="both"/>
      </w:pPr>
      <w:r>
        <w:rPr>
          <w:rFonts w:ascii="Times New Roman"/>
          <w:b w:val="false"/>
          <w:i w:val="false"/>
          <w:color w:val="000000"/>
          <w:sz w:val="28"/>
        </w:rPr>
        <w:t>
      Реестр зеленых насаждений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w:t>
            </w:r>
            <w:r>
              <w:br/>
            </w:r>
            <w:r>
              <w:rPr>
                <w:rFonts w:ascii="Times New Roman"/>
                <w:b w:val="false"/>
                <w:i w:val="false"/>
                <w:color w:val="000000"/>
                <w:sz w:val="20"/>
              </w:rPr>
              <w:t>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179"/>
    <w:p>
      <w:pPr>
        <w:spacing w:after="0"/>
        <w:ind w:left="0"/>
        <w:jc w:val="left"/>
      </w:pPr>
      <w:r>
        <w:rPr>
          <w:rFonts w:ascii="Times New Roman"/>
          <w:b/>
          <w:i w:val="false"/>
          <w:color w:val="000000"/>
        </w:rPr>
        <w:t xml:space="preserve"> Акт обследования зеленых насаждений</w:t>
      </w:r>
    </w:p>
    <w:bookmarkEnd w:id="179"/>
    <w:bookmarkStart w:name="z516" w:id="180"/>
    <w:p>
      <w:pPr>
        <w:spacing w:after="0"/>
        <w:ind w:left="0"/>
        <w:jc w:val="both"/>
      </w:pPr>
      <w:r>
        <w:rPr>
          <w:rFonts w:ascii="Times New Roman"/>
          <w:b w:val="false"/>
          <w:i w:val="false"/>
          <w:color w:val="000000"/>
          <w:sz w:val="28"/>
        </w:rPr>
        <w:t>
      "___"___________20__года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182"/>
    <w:p>
      <w:pPr>
        <w:spacing w:after="0"/>
        <w:ind w:left="0"/>
        <w:jc w:val="both"/>
      </w:pPr>
      <w:r>
        <w:rPr>
          <w:rFonts w:ascii="Times New Roman"/>
          <w:b w:val="false"/>
          <w:i w:val="false"/>
          <w:color w:val="000000"/>
          <w:sz w:val="28"/>
        </w:rPr>
        <w:t>
      Настоящий акт составлен в _______ экземплярах.</w:t>
      </w:r>
    </w:p>
    <w:bookmarkEnd w:id="182"/>
    <w:bookmarkStart w:name="z519" w:id="183"/>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83"/>
    <w:bookmarkStart w:name="z520" w:id="184"/>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184"/>
    <w:bookmarkStart w:name="z521" w:id="185"/>
    <w:p>
      <w:pPr>
        <w:spacing w:after="0"/>
        <w:ind w:left="0"/>
        <w:jc w:val="both"/>
      </w:pPr>
      <w:r>
        <w:rPr>
          <w:rFonts w:ascii="Times New Roman"/>
          <w:b w:val="false"/>
          <w:i w:val="false"/>
          <w:color w:val="000000"/>
          <w:sz w:val="28"/>
        </w:rPr>
        <w:t>
      подпись (Ф.И.О) (печать при наличии)</w:t>
      </w:r>
    </w:p>
    <w:bookmarkEnd w:id="185"/>
    <w:bookmarkStart w:name="z522" w:id="186"/>
    <w:p>
      <w:pPr>
        <w:spacing w:after="0"/>
        <w:ind w:left="0"/>
        <w:jc w:val="both"/>
      </w:pPr>
      <w:r>
        <w:rPr>
          <w:rFonts w:ascii="Times New Roman"/>
          <w:b w:val="false"/>
          <w:i w:val="false"/>
          <w:color w:val="000000"/>
          <w:sz w:val="28"/>
        </w:rPr>
        <w:t>
      Должностное лицо уполномоченного органа _____________________________________</w:t>
      </w:r>
    </w:p>
    <w:bookmarkEnd w:id="186"/>
    <w:bookmarkStart w:name="z523" w:id="187"/>
    <w:p>
      <w:pPr>
        <w:spacing w:after="0"/>
        <w:ind w:left="0"/>
        <w:jc w:val="both"/>
      </w:pPr>
      <w:r>
        <w:rPr>
          <w:rFonts w:ascii="Times New Roman"/>
          <w:b w:val="false"/>
          <w:i w:val="false"/>
          <w:color w:val="000000"/>
          <w:sz w:val="28"/>
        </w:rPr>
        <w:t>
      подпись (Ф.И.О) (печать при наличии)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w:t>
            </w:r>
            <w:r>
              <w:br/>
            </w:r>
            <w:r>
              <w:rPr>
                <w:rFonts w:ascii="Times New Roman"/>
                <w:b w:val="false"/>
                <w:i w:val="false"/>
                <w:color w:val="000000"/>
                <w:sz w:val="20"/>
              </w:rPr>
              <w:t>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 xml:space="preserve">(области, района, города </w:t>
            </w:r>
            <w:r>
              <w:br/>
            </w:r>
            <w:r>
              <w:rPr>
                <w:rFonts w:ascii="Times New Roman"/>
                <w:b w:val="false"/>
                <w:i w:val="false"/>
                <w:color w:val="000000"/>
                <w:sz w:val="20"/>
              </w:rPr>
              <w:t xml:space="preserve">областного значения)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его наличии) наименование </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от__________________________</w:t>
            </w:r>
            <w:r>
              <w:br/>
            </w:r>
            <w:r>
              <w:rPr>
                <w:rFonts w:ascii="Times New Roman"/>
                <w:b w:val="false"/>
                <w:i w:val="false"/>
                <w:color w:val="000000"/>
                <w:sz w:val="20"/>
              </w:rPr>
              <w:t xml:space="preserve">_ (Фамилия, имя, отчество (при </w:t>
            </w:r>
            <w:r>
              <w:br/>
            </w:r>
            <w:r>
              <w:rPr>
                <w:rFonts w:ascii="Times New Roman"/>
                <w:b w:val="false"/>
                <w:i w:val="false"/>
                <w:color w:val="000000"/>
                <w:sz w:val="20"/>
              </w:rPr>
              <w:t xml:space="preserve">его наличии) – для физического </w:t>
            </w:r>
            <w:r>
              <w:br/>
            </w:r>
            <w:r>
              <w:rPr>
                <w:rFonts w:ascii="Times New Roman"/>
                <w:b w:val="false"/>
                <w:i w:val="false"/>
                <w:color w:val="000000"/>
                <w:sz w:val="20"/>
              </w:rPr>
              <w:t xml:space="preserve">лица/ наименование </w:t>
            </w:r>
            <w:r>
              <w:br/>
            </w:r>
            <w:r>
              <w:rPr>
                <w:rFonts w:ascii="Times New Roman"/>
                <w:b w:val="false"/>
                <w:i w:val="false"/>
                <w:color w:val="000000"/>
                <w:sz w:val="20"/>
              </w:rPr>
              <w:t xml:space="preserve">организации – для юридических </w:t>
            </w:r>
            <w:r>
              <w:br/>
            </w:r>
            <w:r>
              <w:rPr>
                <w:rFonts w:ascii="Times New Roman"/>
                <w:b w:val="false"/>
                <w:i w:val="false"/>
                <w:color w:val="000000"/>
                <w:sz w:val="20"/>
              </w:rPr>
              <w:t xml:space="preserve">лиц и (или) по доверенности) </w:t>
            </w:r>
            <w:r>
              <w:br/>
            </w:r>
            <w:r>
              <w:rPr>
                <w:rFonts w:ascii="Times New Roman"/>
                <w:b w:val="false"/>
                <w:i w:val="false"/>
                <w:color w:val="000000"/>
                <w:sz w:val="20"/>
              </w:rPr>
              <w:t xml:space="preserve">(ИИН/БИН) Адрес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(юридический адрес или место </w:t>
            </w:r>
            <w:r>
              <w:br/>
            </w:r>
            <w:r>
              <w:rPr>
                <w:rFonts w:ascii="Times New Roman"/>
                <w:b w:val="false"/>
                <w:i w:val="false"/>
                <w:color w:val="000000"/>
                <w:sz w:val="20"/>
              </w:rPr>
              <w:t xml:space="preserve">проживания) контакты </w:t>
            </w:r>
            <w:r>
              <w:br/>
            </w:r>
            <w:r>
              <w:rPr>
                <w:rFonts w:ascii="Times New Roman"/>
                <w:b w:val="false"/>
                <w:i w:val="false"/>
                <w:color w:val="000000"/>
                <w:sz w:val="20"/>
              </w:rPr>
              <w:t xml:space="preserve">__________________________ </w:t>
            </w:r>
            <w:r>
              <w:br/>
            </w:r>
            <w:r>
              <w:rPr>
                <w:rFonts w:ascii="Times New Roman"/>
                <w:b w:val="false"/>
                <w:i w:val="false"/>
                <w:color w:val="000000"/>
                <w:sz w:val="20"/>
              </w:rPr>
              <w:t>(электронный адрес, телефон)</w:t>
            </w:r>
          </w:p>
        </w:tc>
      </w:tr>
    </w:tbl>
    <w:bookmarkStart w:name="z527" w:id="188"/>
    <w:p>
      <w:pPr>
        <w:spacing w:after="0"/>
        <w:ind w:left="0"/>
        <w:jc w:val="left"/>
      </w:pPr>
      <w:r>
        <w:rPr>
          <w:rFonts w:ascii="Times New Roman"/>
          <w:b/>
          <w:i w:val="false"/>
          <w:color w:val="000000"/>
        </w:rPr>
        <w:t xml:space="preserve"> Гарантийное письмо</w:t>
      </w:r>
    </w:p>
    <w:bookmarkEnd w:id="188"/>
    <w:bookmarkStart w:name="z528" w:id="189"/>
    <w:p>
      <w:pPr>
        <w:spacing w:after="0"/>
        <w:ind w:left="0"/>
        <w:jc w:val="both"/>
      </w:pPr>
      <w:r>
        <w:rPr>
          <w:rFonts w:ascii="Times New Roman"/>
          <w:b w:val="false"/>
          <w:i w:val="false"/>
          <w:color w:val="000000"/>
          <w:sz w:val="28"/>
        </w:rPr>
        <w:t>
            _______________________________________________________________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____________________________________ по адресу:</w:t>
      </w:r>
    </w:p>
    <w:bookmarkEnd w:id="189"/>
    <w:bookmarkStart w:name="z529" w:id="190"/>
    <w:p>
      <w:pPr>
        <w:spacing w:after="0"/>
        <w:ind w:left="0"/>
        <w:jc w:val="both"/>
      </w:pPr>
      <w:r>
        <w:rPr>
          <w:rFonts w:ascii="Times New Roman"/>
          <w:b w:val="false"/>
          <w:i w:val="false"/>
          <w:color w:val="000000"/>
          <w:sz w:val="28"/>
        </w:rPr>
        <w:t>
      (указывается причина) __________________________________________________ согласно акту обследования зеленых насаждений от " " 20__ года.</w:t>
      </w:r>
    </w:p>
    <w:bookmarkEnd w:id="190"/>
    <w:bookmarkStart w:name="z530" w:id="191"/>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w:t>
      </w:r>
    </w:p>
    <w:bookmarkEnd w:id="191"/>
    <w:bookmarkStart w:name="z531" w:id="192"/>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мероприятия по содержанию и защите саженцев, в соответствии с подпунктами 4),5), 6), 7) и 8) </w:t>
      </w:r>
      <w:r>
        <w:rPr>
          <w:rFonts w:ascii="Times New Roman"/>
          <w:b w:val="false"/>
          <w:i w:val="false"/>
          <w:color w:val="000000"/>
          <w:sz w:val="28"/>
        </w:rPr>
        <w:t>пункта 26</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w:t>
      </w:r>
    </w:p>
    <w:bookmarkEnd w:id="192"/>
    <w:bookmarkStart w:name="z532" w:id="193"/>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193"/>
    <w:bookmarkStart w:name="z533" w:id="194"/>
    <w:p>
      <w:pPr>
        <w:spacing w:after="0"/>
        <w:ind w:left="0"/>
        <w:jc w:val="both"/>
      </w:pPr>
      <w:r>
        <w:rPr>
          <w:rFonts w:ascii="Times New Roman"/>
          <w:b w:val="false"/>
          <w:i w:val="false"/>
          <w:color w:val="000000"/>
          <w:sz w:val="28"/>
        </w:rPr>
        <w:t xml:space="preserve">
       Дата: "___" ____________ 20__ года </w:t>
      </w:r>
    </w:p>
    <w:bookmarkEnd w:id="194"/>
    <w:bookmarkStart w:name="z534" w:id="195"/>
    <w:p>
      <w:pPr>
        <w:spacing w:after="0"/>
        <w:ind w:left="0"/>
        <w:jc w:val="both"/>
      </w:pPr>
      <w:r>
        <w:rPr>
          <w:rFonts w:ascii="Times New Roman"/>
          <w:b w:val="false"/>
          <w:i w:val="false"/>
          <w:color w:val="000000"/>
          <w:sz w:val="28"/>
        </w:rPr>
        <w:t>
      ______________________________________________________________               </w:t>
      </w:r>
    </w:p>
    <w:bookmarkEnd w:id="195"/>
    <w:bookmarkStart w:name="z535" w:id="196"/>
    <w:p>
      <w:pPr>
        <w:spacing w:after="0"/>
        <w:ind w:left="0"/>
        <w:jc w:val="both"/>
      </w:pPr>
      <w:r>
        <w:rPr>
          <w:rFonts w:ascii="Times New Roman"/>
          <w:b w:val="false"/>
          <w:i w:val="false"/>
          <w:color w:val="000000"/>
          <w:sz w:val="28"/>
        </w:rPr>
        <w:t>
         ФИО и подпись руководителя (печать при наличии)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w:t>
            </w:r>
            <w:r>
              <w:br/>
            </w:r>
            <w:r>
              <w:rPr>
                <w:rFonts w:ascii="Times New Roman"/>
                <w:b w:val="false"/>
                <w:i w:val="false"/>
                <w:color w:val="000000"/>
                <w:sz w:val="20"/>
              </w:rPr>
              <w:t>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197"/>
    <w:p>
      <w:pPr>
        <w:spacing w:after="0"/>
        <w:ind w:left="0"/>
        <w:jc w:val="left"/>
      </w:pPr>
      <w:r>
        <w:rPr>
          <w:rFonts w:ascii="Times New Roman"/>
          <w:b/>
          <w:i w:val="false"/>
          <w:color w:val="000000"/>
        </w:rPr>
        <w:t xml:space="preserve"> Акт приживаемости зеленых насаждений</w:t>
      </w:r>
    </w:p>
    <w:bookmarkEnd w:id="197"/>
    <w:bookmarkStart w:name="z539" w:id="198"/>
    <w:p>
      <w:pPr>
        <w:spacing w:after="0"/>
        <w:ind w:left="0"/>
        <w:jc w:val="both"/>
      </w:pPr>
      <w:r>
        <w:rPr>
          <w:rFonts w:ascii="Times New Roman"/>
          <w:b w:val="false"/>
          <w:i w:val="false"/>
          <w:color w:val="000000"/>
          <w:sz w:val="28"/>
        </w:rPr>
        <w:t>
      "___" _________ 20___ года</w:t>
      </w:r>
    </w:p>
    <w:bookmarkEnd w:id="198"/>
    <w:bookmarkStart w:name="z540" w:id="199"/>
    <w:p>
      <w:pPr>
        <w:spacing w:after="0"/>
        <w:ind w:left="0"/>
        <w:jc w:val="both"/>
      </w:pPr>
      <w:r>
        <w:rPr>
          <w:rFonts w:ascii="Times New Roman"/>
          <w:b w:val="false"/>
          <w:i w:val="false"/>
          <w:color w:val="000000"/>
          <w:sz w:val="28"/>
        </w:rPr>
        <w:t>
      Адрес посаженных зеленых насаждений: _________________________________________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200"/>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200"/>
    <w:bookmarkStart w:name="z542" w:id="201"/>
    <w:p>
      <w:pPr>
        <w:spacing w:after="0"/>
        <w:ind w:left="0"/>
        <w:jc w:val="both"/>
      </w:pPr>
      <w:r>
        <w:rPr>
          <w:rFonts w:ascii="Times New Roman"/>
          <w:b w:val="false"/>
          <w:i w:val="false"/>
          <w:color w:val="000000"/>
          <w:sz w:val="28"/>
        </w:rPr>
        <w:t>
      подпись (Ф.И.О) (печать при наличии)</w:t>
      </w:r>
    </w:p>
    <w:bookmarkEnd w:id="201"/>
    <w:bookmarkStart w:name="z543" w:id="202"/>
    <w:p>
      <w:pPr>
        <w:spacing w:after="0"/>
        <w:ind w:left="0"/>
        <w:jc w:val="both"/>
      </w:pPr>
      <w:r>
        <w:rPr>
          <w:rFonts w:ascii="Times New Roman"/>
          <w:b w:val="false"/>
          <w:i w:val="false"/>
          <w:color w:val="000000"/>
          <w:sz w:val="28"/>
        </w:rPr>
        <w:t>
      Должностное лицо уполномоченного органа ________________________________________</w:t>
      </w:r>
    </w:p>
    <w:bookmarkEnd w:id="202"/>
    <w:bookmarkStart w:name="z544" w:id="203"/>
    <w:p>
      <w:pPr>
        <w:spacing w:after="0"/>
        <w:ind w:left="0"/>
        <w:jc w:val="both"/>
      </w:pPr>
      <w:r>
        <w:rPr>
          <w:rFonts w:ascii="Times New Roman"/>
          <w:b w:val="false"/>
          <w:i w:val="false"/>
          <w:color w:val="000000"/>
          <w:sz w:val="28"/>
        </w:rPr>
        <w:t>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23 апреля 2021 года № 4/40-VII</w:t>
            </w:r>
          </w:p>
        </w:tc>
      </w:tr>
    </w:tbl>
    <w:bookmarkStart w:name="z153" w:id="204"/>
    <w:p>
      <w:pPr>
        <w:spacing w:after="0"/>
        <w:ind w:left="0"/>
        <w:jc w:val="left"/>
      </w:pPr>
      <w:r>
        <w:rPr>
          <w:rFonts w:ascii="Times New Roman"/>
          <w:b/>
          <w:i w:val="false"/>
          <w:color w:val="000000"/>
        </w:rPr>
        <w:t xml:space="preserve"> Правила благоустройства территории городов и населенных пунктов Восточно-Казахстанской области</w:t>
      </w:r>
    </w:p>
    <w:bookmarkEnd w:id="204"/>
    <w:bookmarkStart w:name="z154" w:id="205"/>
    <w:p>
      <w:pPr>
        <w:spacing w:after="0"/>
        <w:ind w:left="0"/>
        <w:jc w:val="left"/>
      </w:pPr>
      <w:r>
        <w:rPr>
          <w:rFonts w:ascii="Times New Roman"/>
          <w:b/>
          <w:i w:val="false"/>
          <w:color w:val="000000"/>
        </w:rPr>
        <w:t xml:space="preserve"> Глава 1. Общие положения</w:t>
      </w:r>
    </w:p>
    <w:bookmarkEnd w:id="205"/>
    <w:bookmarkStart w:name="z155" w:id="206"/>
    <w:p>
      <w:pPr>
        <w:spacing w:after="0"/>
        <w:ind w:left="0"/>
        <w:jc w:val="both"/>
      </w:pPr>
      <w:r>
        <w:rPr>
          <w:rFonts w:ascii="Times New Roman"/>
          <w:b w:val="false"/>
          <w:i w:val="false"/>
          <w:color w:val="000000"/>
          <w:sz w:val="28"/>
        </w:rPr>
        <w:t xml:space="preserve">
      1. Настоящие Правила благоустройства территории городов и населенных пунктов Восточно-Казахстанской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 Республики Казахстан</w:t>
      </w:r>
      <w:r>
        <w:rPr>
          <w:rFonts w:ascii="Times New Roman"/>
          <w:b w:val="false"/>
          <w:i w:val="false"/>
          <w:color w:val="000000"/>
          <w:sz w:val="28"/>
        </w:rPr>
        <w:t xml:space="preserve">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и иными нормативными правовыми актами.</w:t>
      </w:r>
    </w:p>
    <w:bookmarkEnd w:id="206"/>
    <w:bookmarkStart w:name="z156" w:id="207"/>
    <w:p>
      <w:pPr>
        <w:spacing w:after="0"/>
        <w:ind w:left="0"/>
        <w:jc w:val="both"/>
      </w:pPr>
      <w:r>
        <w:rPr>
          <w:rFonts w:ascii="Times New Roman"/>
          <w:b w:val="false"/>
          <w:i w:val="false"/>
          <w:color w:val="000000"/>
          <w:sz w:val="28"/>
        </w:rPr>
        <w:t>
      2. Правила определяют порядок и регулируют отношения в сфере благоустройства территории городов и населенных пунктов Восточно-Казахстанской области и являются обязательными для всех юридических и физических лиц, являющихся пользователями или собственниками земель, зданий и сооружений, встроенных помещений, нежилых помещений в жилых домах, расположенных на территории Восточно-Казахстанской области, независимо от формы собственности.</w:t>
      </w:r>
    </w:p>
    <w:bookmarkEnd w:id="207"/>
    <w:bookmarkStart w:name="z157" w:id="208"/>
    <w:p>
      <w:pPr>
        <w:spacing w:after="0"/>
        <w:ind w:left="0"/>
        <w:jc w:val="both"/>
      </w:pPr>
      <w:r>
        <w:rPr>
          <w:rFonts w:ascii="Times New Roman"/>
          <w:b w:val="false"/>
          <w:i w:val="false"/>
          <w:color w:val="000000"/>
          <w:sz w:val="28"/>
        </w:rPr>
        <w:t>
      3. Координация и организация работ по благоустройству территории городов и населенных пунктов Восточно-Казахстанской области осуществляется местными исполнительными органами, уполномоченными органами управления, руководителями учреждений и предприятий, ответственными за благоустройство.</w:t>
      </w:r>
    </w:p>
    <w:bookmarkEnd w:id="208"/>
    <w:bookmarkStart w:name="z158" w:id="209"/>
    <w:p>
      <w:pPr>
        <w:spacing w:after="0"/>
        <w:ind w:left="0"/>
        <w:jc w:val="both"/>
      </w:pPr>
      <w:r>
        <w:rPr>
          <w:rFonts w:ascii="Times New Roman"/>
          <w:b w:val="false"/>
          <w:i w:val="false"/>
          <w:color w:val="000000"/>
          <w:sz w:val="28"/>
        </w:rPr>
        <w:t>
      4. В Правилах используются следующие основные понятия:</w:t>
      </w:r>
    </w:p>
    <w:bookmarkEnd w:id="20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3)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4)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5) твердые бытовые отходы (далее - ТБО) – коммунальные отходы в твердой форме;</w:t>
      </w:r>
    </w:p>
    <w:p>
      <w:pPr>
        <w:spacing w:after="0"/>
        <w:ind w:left="0"/>
        <w:jc w:val="both"/>
      </w:pPr>
      <w:r>
        <w:rPr>
          <w:rFonts w:ascii="Times New Roman"/>
          <w:b w:val="false"/>
          <w:i w:val="false"/>
          <w:color w:val="000000"/>
          <w:sz w:val="28"/>
        </w:rPr>
        <w:t>
      6) опасные отходы – отходы, которые содержат вредные вещества, обладающие одним или несколькими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p>
      <w:pPr>
        <w:spacing w:after="0"/>
        <w:ind w:left="0"/>
        <w:jc w:val="both"/>
      </w:pPr>
      <w:r>
        <w:rPr>
          <w:rFonts w:ascii="Times New Roman"/>
          <w:b w:val="false"/>
          <w:i w:val="false"/>
          <w:color w:val="000000"/>
          <w:sz w:val="28"/>
        </w:rPr>
        <w:t>
      7) отходы производства – остатки сырья, материалов, иных изделий и продуктов, образовавшиеся в процессе производства и утратившие полностью или частично исходные потребительские свойства;</w:t>
      </w:r>
    </w:p>
    <w:p>
      <w:pPr>
        <w:spacing w:after="0"/>
        <w:ind w:left="0"/>
        <w:jc w:val="both"/>
      </w:pPr>
      <w:r>
        <w:rPr>
          <w:rFonts w:ascii="Times New Roman"/>
          <w:b w:val="false"/>
          <w:i w:val="false"/>
          <w:color w:val="000000"/>
          <w:sz w:val="28"/>
        </w:rPr>
        <w:t>
      8)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p>
      <w:pPr>
        <w:spacing w:after="0"/>
        <w:ind w:left="0"/>
        <w:jc w:val="both"/>
      </w:pPr>
      <w:r>
        <w:rPr>
          <w:rFonts w:ascii="Times New Roman"/>
          <w:b w:val="false"/>
          <w:i w:val="false"/>
          <w:color w:val="000000"/>
          <w:sz w:val="28"/>
        </w:rPr>
        <w:t>
      9) отходы, не приемлемые на полигонах – жидкие отходы; опасные отходы, которые в условиях полигона являются взрывчатыми, коррозийными, окисляемыми, высокоогнеопасными или огнеопасными; отходы, вступающие в реакцию с водой; отходы от медицинских или ветеринарных учреждений, которые являются инфицированными; целые использованные шины и их фрагменты, за исключением применения в качестве стабилизирующего материала при рекультивации; отходы, которые не соответствуют критериям приема; ртутьсодержащие лампы и приборы; лом цветных и черных металлов; батареи литиевые, свинцово-кислотные; пестициды; макулатура, картон и отходы бумаги; стеклобой; электронное и электрическое оборудование; отходы содержащие стойкие органические загрязнители; отходы пластмассы, пластика, полиэтилена и полиэтилентерефталатовая упаковка; отходы строительных материалов; пищевые отходы;</w:t>
      </w:r>
    </w:p>
    <w:p>
      <w:pPr>
        <w:spacing w:after="0"/>
        <w:ind w:left="0"/>
        <w:jc w:val="both"/>
      </w:pPr>
      <w:r>
        <w:rPr>
          <w:rFonts w:ascii="Times New Roman"/>
          <w:b w:val="false"/>
          <w:i w:val="false"/>
          <w:color w:val="000000"/>
          <w:sz w:val="28"/>
        </w:rPr>
        <w:t>
      10)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xml:space="preserve">
      11) тротуар – элемент дороги, предназначенный для движения пешеходов, примыкающий к проезжей части или отделенный от нее газоном или арычной системой; </w:t>
      </w:r>
    </w:p>
    <w:p>
      <w:pPr>
        <w:spacing w:after="0"/>
        <w:ind w:left="0"/>
        <w:jc w:val="both"/>
      </w:pPr>
      <w:r>
        <w:rPr>
          <w:rFonts w:ascii="Times New Roman"/>
          <w:b w:val="false"/>
          <w:i w:val="false"/>
          <w:color w:val="000000"/>
          <w:sz w:val="28"/>
        </w:rPr>
        <w:t xml:space="preserve">
      12)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 </w:t>
      </w:r>
    </w:p>
    <w:p>
      <w:pPr>
        <w:spacing w:after="0"/>
        <w:ind w:left="0"/>
        <w:jc w:val="both"/>
      </w:pPr>
      <w:r>
        <w:rPr>
          <w:rFonts w:ascii="Times New Roman"/>
          <w:b w:val="false"/>
          <w:i w:val="false"/>
          <w:color w:val="000000"/>
          <w:sz w:val="28"/>
        </w:rPr>
        <w:t>
      13) организация – физическое или юридическое лицо, специализирующиеся в области благоустройства;</w:t>
      </w:r>
    </w:p>
    <w:p>
      <w:pPr>
        <w:spacing w:after="0"/>
        <w:ind w:left="0"/>
        <w:jc w:val="both"/>
      </w:pPr>
      <w:r>
        <w:rPr>
          <w:rFonts w:ascii="Times New Roman"/>
          <w:b w:val="false"/>
          <w:i w:val="false"/>
          <w:color w:val="000000"/>
          <w:sz w:val="28"/>
        </w:rPr>
        <w:t>
      14) малые архитектурные формы (МАФ)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оборудования и конструкции для игр детей и отдыха взрослого населения);</w:t>
      </w:r>
    </w:p>
    <w:p>
      <w:pPr>
        <w:spacing w:after="0"/>
        <w:ind w:left="0"/>
        <w:jc w:val="both"/>
      </w:pPr>
      <w:r>
        <w:rPr>
          <w:rFonts w:ascii="Times New Roman"/>
          <w:b w:val="false"/>
          <w:i w:val="false"/>
          <w:color w:val="000000"/>
          <w:sz w:val="28"/>
        </w:rPr>
        <w:t>
      15)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 физических лиц;</w:t>
      </w:r>
    </w:p>
    <w:p>
      <w:pPr>
        <w:spacing w:after="0"/>
        <w:ind w:left="0"/>
        <w:jc w:val="both"/>
      </w:pPr>
      <w:r>
        <w:rPr>
          <w:rFonts w:ascii="Times New Roman"/>
          <w:b w:val="false"/>
          <w:i w:val="false"/>
          <w:color w:val="000000"/>
          <w:sz w:val="28"/>
        </w:rPr>
        <w:t>
      16)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17) землепользователь - юридическое или физическое лицо, использующее земельные участки в черте города или населенного пункта,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w:t>
      </w:r>
    </w:p>
    <w:p>
      <w:pPr>
        <w:spacing w:after="0"/>
        <w:ind w:left="0"/>
        <w:jc w:val="both"/>
      </w:pPr>
      <w:r>
        <w:rPr>
          <w:rFonts w:ascii="Times New Roman"/>
          <w:b w:val="false"/>
          <w:i w:val="false"/>
          <w:color w:val="000000"/>
          <w:sz w:val="28"/>
        </w:rPr>
        <w:t xml:space="preserve">
      18)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19)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p>
      <w:pPr>
        <w:spacing w:after="0"/>
        <w:ind w:left="0"/>
        <w:jc w:val="both"/>
      </w:pPr>
      <w:r>
        <w:rPr>
          <w:rFonts w:ascii="Times New Roman"/>
          <w:b w:val="false"/>
          <w:i w:val="false"/>
          <w:color w:val="000000"/>
          <w:sz w:val="28"/>
        </w:rPr>
        <w:t>
      20) утилизация отходов - использование отходов в качестве вторичных материальных или энергетических ресурсов;</w:t>
      </w:r>
    </w:p>
    <w:p>
      <w:pPr>
        <w:spacing w:after="0"/>
        <w:ind w:left="0"/>
        <w:jc w:val="both"/>
      </w:pPr>
      <w:r>
        <w:rPr>
          <w:rFonts w:ascii="Times New Roman"/>
          <w:b w:val="false"/>
          <w:i w:val="false"/>
          <w:color w:val="000000"/>
          <w:sz w:val="28"/>
        </w:rPr>
        <w:t>
      21) захоронение отходов - складирование отходов в местах, специально установленных для их безопасного хранения в течение неограниченного срока;</w:t>
      </w:r>
    </w:p>
    <w:p>
      <w:pPr>
        <w:spacing w:after="0"/>
        <w:ind w:left="0"/>
        <w:jc w:val="both"/>
      </w:pPr>
      <w:r>
        <w:rPr>
          <w:rFonts w:ascii="Times New Roman"/>
          <w:b w:val="false"/>
          <w:i w:val="false"/>
          <w:color w:val="000000"/>
          <w:sz w:val="28"/>
        </w:rPr>
        <w:t>
      22)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p>
      <w:pPr>
        <w:spacing w:after="0"/>
        <w:ind w:left="0"/>
        <w:jc w:val="both"/>
      </w:pPr>
      <w:r>
        <w:rPr>
          <w:rFonts w:ascii="Times New Roman"/>
          <w:b w:val="false"/>
          <w:i w:val="false"/>
          <w:color w:val="000000"/>
          <w:sz w:val="28"/>
        </w:rPr>
        <w:t>
      23) размещение отходов - хранение или захоронение отходов производства и потребления;</w:t>
      </w:r>
    </w:p>
    <w:p>
      <w:pPr>
        <w:spacing w:after="0"/>
        <w:ind w:left="0"/>
        <w:jc w:val="both"/>
      </w:pPr>
      <w:r>
        <w:rPr>
          <w:rFonts w:ascii="Times New Roman"/>
          <w:b w:val="false"/>
          <w:i w:val="false"/>
          <w:color w:val="000000"/>
          <w:sz w:val="28"/>
        </w:rPr>
        <w:t>
      24) хранение отходов - складирование отходов в специально установленных местах для последующей утилизации, переработки и (или) удаления;</w:t>
      </w:r>
    </w:p>
    <w:p>
      <w:pPr>
        <w:spacing w:after="0"/>
        <w:ind w:left="0"/>
        <w:jc w:val="both"/>
      </w:pPr>
      <w:r>
        <w:rPr>
          <w:rFonts w:ascii="Times New Roman"/>
          <w:b w:val="false"/>
          <w:i w:val="false"/>
          <w:color w:val="000000"/>
          <w:sz w:val="28"/>
        </w:rPr>
        <w:t>
      25) жидкие отходы - любые отходы в жидкой форме, за исключением сточных вод;</w:t>
      </w:r>
    </w:p>
    <w:p>
      <w:pPr>
        <w:spacing w:after="0"/>
        <w:ind w:left="0"/>
        <w:jc w:val="both"/>
      </w:pPr>
      <w:r>
        <w:rPr>
          <w:rFonts w:ascii="Times New Roman"/>
          <w:b w:val="false"/>
          <w:i w:val="false"/>
          <w:color w:val="000000"/>
          <w:sz w:val="28"/>
        </w:rPr>
        <w:t>
      26) удаление отходов - операции по захоронению и уничтожению отходов;</w:t>
      </w:r>
    </w:p>
    <w:p>
      <w:pPr>
        <w:spacing w:after="0"/>
        <w:ind w:left="0"/>
        <w:jc w:val="both"/>
      </w:pPr>
      <w:r>
        <w:rPr>
          <w:rFonts w:ascii="Times New Roman"/>
          <w:b w:val="false"/>
          <w:i w:val="false"/>
          <w:color w:val="000000"/>
          <w:sz w:val="28"/>
        </w:rPr>
        <w:t>
      27)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w:t>
      </w:r>
    </w:p>
    <w:bookmarkStart w:name="z185" w:id="210"/>
    <w:p>
      <w:pPr>
        <w:spacing w:after="0"/>
        <w:ind w:left="0"/>
        <w:jc w:val="left"/>
      </w:pPr>
      <w:r>
        <w:rPr>
          <w:rFonts w:ascii="Times New Roman"/>
          <w:b/>
          <w:i w:val="false"/>
          <w:color w:val="000000"/>
        </w:rPr>
        <w:t xml:space="preserve"> Глава 2. Благоустройство территории городов и населенных пунктов Восточно-Казахстанской области</w:t>
      </w:r>
    </w:p>
    <w:bookmarkEnd w:id="210"/>
    <w:bookmarkStart w:name="z186" w:id="211"/>
    <w:p>
      <w:pPr>
        <w:spacing w:after="0"/>
        <w:ind w:left="0"/>
        <w:jc w:val="left"/>
      </w:pPr>
      <w:r>
        <w:rPr>
          <w:rFonts w:ascii="Times New Roman"/>
          <w:b/>
          <w:i w:val="false"/>
          <w:color w:val="000000"/>
        </w:rPr>
        <w:t xml:space="preserve"> 1. Обеспечение чистоты и порядка</w:t>
      </w:r>
    </w:p>
    <w:bookmarkEnd w:id="211"/>
    <w:bookmarkStart w:name="z187" w:id="212"/>
    <w:p>
      <w:pPr>
        <w:spacing w:after="0"/>
        <w:ind w:left="0"/>
        <w:jc w:val="both"/>
      </w:pPr>
      <w:r>
        <w:rPr>
          <w:rFonts w:ascii="Times New Roman"/>
          <w:b w:val="false"/>
          <w:i w:val="false"/>
          <w:color w:val="000000"/>
          <w:sz w:val="28"/>
        </w:rPr>
        <w:t>
      5. Юридические и физические лица соблюдают чистоту и поддерживают порядок на территории городов и населенных пунктов Восточно-Казахстанской области, в том числе на территориях индивидуальных жилых домов, не допускают повреждения и разрушения элементов благоустройства (дорог, тротуаров, газонов, малых архитектурных форм, освещения, водоотвода). При необходимости вскрытия благоустроенных территорий приводят их в первоначальный вид.</w:t>
      </w:r>
    </w:p>
    <w:bookmarkEnd w:id="212"/>
    <w:bookmarkStart w:name="z188" w:id="213"/>
    <w:p>
      <w:pPr>
        <w:spacing w:after="0"/>
        <w:ind w:left="0"/>
        <w:jc w:val="both"/>
      </w:pPr>
      <w:r>
        <w:rPr>
          <w:rFonts w:ascii="Times New Roman"/>
          <w:b w:val="false"/>
          <w:i w:val="false"/>
          <w:color w:val="000000"/>
          <w:sz w:val="28"/>
        </w:rPr>
        <w:t>
      6. Текущее санитарное содержание местности осуществляется организациями, специализирующихся в области благоустройства территории.</w:t>
      </w:r>
    </w:p>
    <w:bookmarkEnd w:id="213"/>
    <w:bookmarkStart w:name="z189" w:id="214"/>
    <w:p>
      <w:pPr>
        <w:spacing w:after="0"/>
        <w:ind w:left="0"/>
        <w:jc w:val="both"/>
      </w:pPr>
      <w:r>
        <w:rPr>
          <w:rFonts w:ascii="Times New Roman"/>
          <w:b w:val="false"/>
          <w:i w:val="false"/>
          <w:color w:val="000000"/>
          <w:sz w:val="28"/>
        </w:rPr>
        <w:t>
      7. Текущее содержание и санитарная очистка городов и населенных пунктов осуществляются организациями по благоустройству.</w:t>
      </w:r>
    </w:p>
    <w:bookmarkEnd w:id="214"/>
    <w:bookmarkStart w:name="z190" w:id="215"/>
    <w:p>
      <w:pPr>
        <w:spacing w:after="0"/>
        <w:ind w:left="0"/>
        <w:jc w:val="both"/>
      </w:pPr>
      <w:r>
        <w:rPr>
          <w:rFonts w:ascii="Times New Roman"/>
          <w:b w:val="false"/>
          <w:i w:val="false"/>
          <w:color w:val="000000"/>
          <w:sz w:val="28"/>
        </w:rPr>
        <w:t>
      8. Физические и юридические лица всех организационно-правовых форм, в том числе собственники капитальных и временных объектов:</w:t>
      </w:r>
    </w:p>
    <w:bookmarkEnd w:id="215"/>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p>
      <w:pPr>
        <w:spacing w:after="0"/>
        <w:ind w:left="0"/>
        <w:jc w:val="both"/>
      </w:pPr>
      <w:r>
        <w:rPr>
          <w:rFonts w:ascii="Times New Roman"/>
          <w:b w:val="false"/>
          <w:i w:val="false"/>
          <w:color w:val="000000"/>
          <w:sz w:val="28"/>
        </w:rPr>
        <w:t>
      3) содержат в технически исправном состоянии и чистоте (при необходимости производят чистку, мойку) таблички с указанием улиц и номеров домов;</w:t>
      </w:r>
    </w:p>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 на прилегающей территории;</w:t>
      </w:r>
    </w:p>
    <w:bookmarkStart w:name="z195" w:id="216"/>
    <w:p>
      <w:pPr>
        <w:spacing w:after="0"/>
        <w:ind w:left="0"/>
        <w:jc w:val="both"/>
      </w:pPr>
      <w:r>
        <w:rPr>
          <w:rFonts w:ascii="Times New Roman"/>
          <w:b w:val="false"/>
          <w:i w:val="false"/>
          <w:color w:val="000000"/>
          <w:sz w:val="28"/>
        </w:rPr>
        <w:t>
      9. Физическим и юридическим лицам не допускается:</w:t>
      </w:r>
    </w:p>
    <w:bookmarkEnd w:id="216"/>
    <w:p>
      <w:pPr>
        <w:spacing w:after="0"/>
        <w:ind w:left="0"/>
        <w:jc w:val="both"/>
      </w:pPr>
      <w:r>
        <w:rPr>
          <w:rFonts w:ascii="Times New Roman"/>
          <w:b w:val="false"/>
          <w:i w:val="false"/>
          <w:color w:val="000000"/>
          <w:sz w:val="28"/>
        </w:rPr>
        <w:t>
      1) сорить на улицах, площадях, пляжах, парках, скверах и местах общего пользования;</w:t>
      </w:r>
    </w:p>
    <w:p>
      <w:pPr>
        <w:spacing w:after="0"/>
        <w:ind w:left="0"/>
        <w:jc w:val="both"/>
      </w:pPr>
      <w:r>
        <w:rPr>
          <w:rFonts w:ascii="Times New Roman"/>
          <w:b w:val="false"/>
          <w:i w:val="false"/>
          <w:color w:val="000000"/>
          <w:sz w:val="28"/>
        </w:rPr>
        <w:t>
      2) сжигание ТБО, тары, производственных, бытовых и опасных отходов, разведение огня в местах общего пользования, включая внутренние территории предприятий и индивидуальных жилых домов, а также в контейнерах;</w:t>
      </w:r>
    </w:p>
    <w:p>
      <w:pPr>
        <w:spacing w:after="0"/>
        <w:ind w:left="0"/>
        <w:jc w:val="both"/>
      </w:pPr>
      <w:r>
        <w:rPr>
          <w:rFonts w:ascii="Times New Roman"/>
          <w:b w:val="false"/>
          <w:i w:val="false"/>
          <w:color w:val="000000"/>
          <w:sz w:val="28"/>
        </w:rPr>
        <w:t>
      3) сброс неочищенных вод промышленных предприятий в водоемы;</w:t>
      </w:r>
    </w:p>
    <w:p>
      <w:pPr>
        <w:spacing w:after="0"/>
        <w:ind w:left="0"/>
        <w:jc w:val="both"/>
      </w:pPr>
      <w:r>
        <w:rPr>
          <w:rFonts w:ascii="Times New Roman"/>
          <w:b w:val="false"/>
          <w:i w:val="false"/>
          <w:color w:val="000000"/>
          <w:sz w:val="28"/>
        </w:rPr>
        <w:t>
      4) мойка, очистка и ремонт транспортных средств, а также стирка ковровых изделий внутри жилых кварталов и в местах общего пользования, у водоразборных колонок, подъездов жилых домов, на водоемах, в местах массового отдыха людей;</w:t>
      </w:r>
    </w:p>
    <w:p>
      <w:pPr>
        <w:spacing w:after="0"/>
        <w:ind w:left="0"/>
        <w:jc w:val="both"/>
      </w:pPr>
      <w:r>
        <w:rPr>
          <w:rFonts w:ascii="Times New Roman"/>
          <w:b w:val="false"/>
          <w:i w:val="false"/>
          <w:color w:val="000000"/>
          <w:sz w:val="28"/>
        </w:rPr>
        <w:t xml:space="preserve">
      5)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w:t>
      </w:r>
    </w:p>
    <w:p>
      <w:pPr>
        <w:spacing w:after="0"/>
        <w:ind w:left="0"/>
        <w:jc w:val="both"/>
      </w:pPr>
      <w:r>
        <w:rPr>
          <w:rFonts w:ascii="Times New Roman"/>
          <w:b w:val="false"/>
          <w:i w:val="false"/>
          <w:color w:val="000000"/>
          <w:sz w:val="28"/>
        </w:rPr>
        <w:t xml:space="preserve">
      6) отчуждение в любом виде и форме опасных отходов, запрещенных к размещению на полигоне любым юридическим и физическим лицам, не являющимися организациями; </w:t>
      </w:r>
    </w:p>
    <w:p>
      <w:pPr>
        <w:spacing w:after="0"/>
        <w:ind w:left="0"/>
        <w:jc w:val="both"/>
      </w:pPr>
      <w:r>
        <w:rPr>
          <w:rFonts w:ascii="Times New Roman"/>
          <w:b w:val="false"/>
          <w:i w:val="false"/>
          <w:color w:val="000000"/>
          <w:sz w:val="28"/>
        </w:rPr>
        <w:t xml:space="preserve">
      7) отчуждение в любом виде и форме коммунальных отходов, любым юридическим и физическим лицам, не являющимися организациями. </w:t>
      </w:r>
    </w:p>
    <w:bookmarkStart w:name="z203" w:id="217"/>
    <w:p>
      <w:pPr>
        <w:spacing w:after="0"/>
        <w:ind w:left="0"/>
        <w:jc w:val="both"/>
      </w:pPr>
      <w:r>
        <w:rPr>
          <w:rFonts w:ascii="Times New Roman"/>
          <w:b w:val="false"/>
          <w:i w:val="false"/>
          <w:color w:val="000000"/>
          <w:sz w:val="28"/>
        </w:rPr>
        <w:t xml:space="preserve">
      10. Искусственный сброс поверхностных вод в водосточные коллекторы с территории организаций и инженерных систем разрешен при наличии согласований и договора с организациями, эксплуатирующими канализационные сети. </w:t>
      </w:r>
    </w:p>
    <w:bookmarkEnd w:id="217"/>
    <w:bookmarkStart w:name="z204" w:id="218"/>
    <w:p>
      <w:pPr>
        <w:spacing w:after="0"/>
        <w:ind w:left="0"/>
        <w:jc w:val="left"/>
      </w:pPr>
      <w:r>
        <w:rPr>
          <w:rFonts w:ascii="Times New Roman"/>
          <w:b/>
          <w:i w:val="false"/>
          <w:color w:val="000000"/>
        </w:rPr>
        <w:t xml:space="preserve"> 2. Организация уборки территорий городов и населенных пунктов Восточно-Казахстанской области</w:t>
      </w:r>
    </w:p>
    <w:bookmarkEnd w:id="218"/>
    <w:bookmarkStart w:name="z205" w:id="219"/>
    <w:p>
      <w:pPr>
        <w:spacing w:after="0"/>
        <w:ind w:left="0"/>
        <w:jc w:val="both"/>
      </w:pPr>
      <w:r>
        <w:rPr>
          <w:rFonts w:ascii="Times New Roman"/>
          <w:b w:val="false"/>
          <w:i w:val="false"/>
          <w:color w:val="000000"/>
          <w:sz w:val="28"/>
        </w:rPr>
        <w:t>
      11. Уборка и содержание мест общего пользования включают в себя следующие виды услуг:</w:t>
      </w:r>
    </w:p>
    <w:bookmarkEnd w:id="219"/>
    <w:p>
      <w:pPr>
        <w:spacing w:after="0"/>
        <w:ind w:left="0"/>
        <w:jc w:val="both"/>
      </w:pPr>
      <w:r>
        <w:rPr>
          <w:rFonts w:ascii="Times New Roman"/>
          <w:b w:val="false"/>
          <w:i w:val="false"/>
          <w:color w:val="000000"/>
          <w:sz w:val="28"/>
        </w:rPr>
        <w:t>
      1) уборка и вывоз мелкого и бытового мусора и отходов;</w:t>
      </w:r>
    </w:p>
    <w:p>
      <w:pPr>
        <w:spacing w:after="0"/>
        <w:ind w:left="0"/>
        <w:jc w:val="both"/>
      </w:pPr>
      <w:r>
        <w:rPr>
          <w:rFonts w:ascii="Times New Roman"/>
          <w:b w:val="false"/>
          <w:i w:val="false"/>
          <w:color w:val="000000"/>
          <w:sz w:val="28"/>
        </w:rPr>
        <w:t>
      2) уборка и вывоз крупногабаритного мусора и отходов;</w:t>
      </w:r>
    </w:p>
    <w:p>
      <w:pPr>
        <w:spacing w:after="0"/>
        <w:ind w:left="0"/>
        <w:jc w:val="both"/>
      </w:pPr>
      <w:r>
        <w:rPr>
          <w:rFonts w:ascii="Times New Roman"/>
          <w:b w:val="false"/>
          <w:i w:val="false"/>
          <w:color w:val="000000"/>
          <w:sz w:val="28"/>
        </w:rPr>
        <w:t>
      3) подметание;</w:t>
      </w:r>
    </w:p>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Start w:name="z211" w:id="220"/>
    <w:p>
      <w:pPr>
        <w:spacing w:after="0"/>
        <w:ind w:left="0"/>
        <w:jc w:val="both"/>
      </w:pPr>
      <w:r>
        <w:rPr>
          <w:rFonts w:ascii="Times New Roman"/>
          <w:b w:val="false"/>
          <w:i w:val="false"/>
          <w:color w:val="000000"/>
          <w:sz w:val="28"/>
        </w:rPr>
        <w:t>
      12. Уборку и содержание в чистоте проезжей части улиц по всей ее ширине, площадей, дорог и проездов дорожной сети города и населенного пункта, парковочных карманов, а также набережных, мостов, путепроводов производят организации, выигравшие конкурс на производство данных работ в соответствии с действующим законодательством.</w:t>
      </w:r>
    </w:p>
    <w:bookmarkEnd w:id="220"/>
    <w:bookmarkStart w:name="z212" w:id="221"/>
    <w:p>
      <w:pPr>
        <w:spacing w:after="0"/>
        <w:ind w:left="0"/>
        <w:jc w:val="both"/>
      </w:pPr>
      <w:r>
        <w:rPr>
          <w:rFonts w:ascii="Times New Roman"/>
          <w:b w:val="false"/>
          <w:i w:val="false"/>
          <w:color w:val="000000"/>
          <w:sz w:val="28"/>
        </w:rPr>
        <w:t>
      13. Уборка тротуаров, расположенных вдоль улиц и проездов или отделенных от проезжей части газонами, и не имеющих непосредственные выходы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организациями, осуществляющими уборку и содержание проезжей части.</w:t>
      </w:r>
    </w:p>
    <w:bookmarkEnd w:id="221"/>
    <w:bookmarkStart w:name="z213" w:id="222"/>
    <w:p>
      <w:pPr>
        <w:spacing w:after="0"/>
        <w:ind w:left="0"/>
        <w:jc w:val="both"/>
      </w:pPr>
      <w:r>
        <w:rPr>
          <w:rFonts w:ascii="Times New Roman"/>
          <w:b w:val="false"/>
          <w:i w:val="false"/>
          <w:color w:val="000000"/>
          <w:sz w:val="28"/>
        </w:rPr>
        <w:t>
      14.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собственниками.</w:t>
      </w:r>
    </w:p>
    <w:bookmarkEnd w:id="222"/>
    <w:bookmarkStart w:name="z214" w:id="223"/>
    <w:p>
      <w:pPr>
        <w:spacing w:after="0"/>
        <w:ind w:left="0"/>
        <w:jc w:val="both"/>
      </w:pPr>
      <w:r>
        <w:rPr>
          <w:rFonts w:ascii="Times New Roman"/>
          <w:b w:val="false"/>
          <w:i w:val="false"/>
          <w:color w:val="000000"/>
          <w:sz w:val="28"/>
        </w:rPr>
        <w:t>
      15.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223"/>
    <w:bookmarkStart w:name="z215" w:id="224"/>
    <w:p>
      <w:pPr>
        <w:spacing w:after="0"/>
        <w:ind w:left="0"/>
        <w:jc w:val="both"/>
      </w:pPr>
      <w:r>
        <w:rPr>
          <w:rFonts w:ascii="Times New Roman"/>
          <w:b w:val="false"/>
          <w:i w:val="false"/>
          <w:color w:val="000000"/>
          <w:sz w:val="28"/>
        </w:rPr>
        <w:t>
      16. Орган управления кондоминиумом многоэтажных жилых домов района обеспечивает доступ для специализированных транспортных средств:</w:t>
      </w:r>
    </w:p>
    <w:bookmarkEnd w:id="224"/>
    <w:p>
      <w:pPr>
        <w:spacing w:after="0"/>
        <w:ind w:left="0"/>
        <w:jc w:val="both"/>
      </w:pPr>
      <w:r>
        <w:rPr>
          <w:rFonts w:ascii="Times New Roman"/>
          <w:b w:val="false"/>
          <w:i w:val="false"/>
          <w:color w:val="000000"/>
          <w:sz w:val="28"/>
        </w:rPr>
        <w:t xml:space="preserve">
      1) к контейнерным площадкам; </w:t>
      </w:r>
    </w:p>
    <w:p>
      <w:pPr>
        <w:spacing w:after="0"/>
        <w:ind w:left="0"/>
        <w:jc w:val="both"/>
      </w:pPr>
      <w:r>
        <w:rPr>
          <w:rFonts w:ascii="Times New Roman"/>
          <w:b w:val="false"/>
          <w:i w:val="false"/>
          <w:color w:val="000000"/>
          <w:sz w:val="28"/>
        </w:rPr>
        <w:t xml:space="preserve">
      2) к газораспределительным установкам; </w:t>
      </w:r>
    </w:p>
    <w:p>
      <w:pPr>
        <w:spacing w:after="0"/>
        <w:ind w:left="0"/>
        <w:jc w:val="both"/>
      </w:pPr>
      <w:r>
        <w:rPr>
          <w:rFonts w:ascii="Times New Roman"/>
          <w:b w:val="false"/>
          <w:i w:val="false"/>
          <w:color w:val="000000"/>
          <w:sz w:val="28"/>
        </w:rPr>
        <w:t>
      3) к внутриквартальным территориям жилых домов в ходе уборки от снега и мусора.</w:t>
      </w:r>
    </w:p>
    <w:bookmarkStart w:name="z219" w:id="225"/>
    <w:p>
      <w:pPr>
        <w:spacing w:after="0"/>
        <w:ind w:left="0"/>
        <w:jc w:val="both"/>
      </w:pPr>
      <w:r>
        <w:rPr>
          <w:rFonts w:ascii="Times New Roman"/>
          <w:b w:val="false"/>
          <w:i w:val="false"/>
          <w:color w:val="000000"/>
          <w:sz w:val="28"/>
        </w:rPr>
        <w:t>
      17. Орган управления кондоминиумом, собственники многоэтажных жилых домов района, собственники зданий и сооружений и мусоровывозящие организации обеспечивают надлежащее санитарное состояние на контейнерных площадках и прилегающих к ним территорий.</w:t>
      </w:r>
    </w:p>
    <w:bookmarkEnd w:id="225"/>
    <w:bookmarkStart w:name="z220" w:id="226"/>
    <w:p>
      <w:pPr>
        <w:spacing w:after="0"/>
        <w:ind w:left="0"/>
        <w:jc w:val="both"/>
      </w:pPr>
      <w:r>
        <w:rPr>
          <w:rFonts w:ascii="Times New Roman"/>
          <w:b w:val="false"/>
          <w:i w:val="false"/>
          <w:color w:val="000000"/>
          <w:sz w:val="28"/>
        </w:rPr>
        <w:t>
      18. Физическим и юридическим лицам, организациям по уборке не допускается:</w:t>
      </w:r>
    </w:p>
    <w:bookmarkEnd w:id="226"/>
    <w:p>
      <w:pPr>
        <w:spacing w:after="0"/>
        <w:ind w:left="0"/>
        <w:jc w:val="both"/>
      </w:pPr>
      <w:r>
        <w:rPr>
          <w:rFonts w:ascii="Times New Roman"/>
          <w:b w:val="false"/>
          <w:i w:val="false"/>
          <w:color w:val="000000"/>
          <w:sz w:val="28"/>
        </w:rPr>
        <w:t>
      1) перемещать мусор на проезжую часть улиц и проезды при выполнении работ по санитарной очистке территории;</w:t>
      </w:r>
    </w:p>
    <w:p>
      <w:pPr>
        <w:spacing w:after="0"/>
        <w:ind w:left="0"/>
        <w:jc w:val="both"/>
      </w:pPr>
      <w:r>
        <w:rPr>
          <w:rFonts w:ascii="Times New Roman"/>
          <w:b w:val="false"/>
          <w:i w:val="false"/>
          <w:color w:val="000000"/>
          <w:sz w:val="28"/>
        </w:rPr>
        <w:t>
      2) выдвигать или перемещать на проезжую часть магистралей,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w:t>
      </w:r>
    </w:p>
    <w:p>
      <w:pPr>
        <w:spacing w:after="0"/>
        <w:ind w:left="0"/>
        <w:jc w:val="both"/>
      </w:pPr>
      <w:r>
        <w:rPr>
          <w:rFonts w:ascii="Times New Roman"/>
          <w:b w:val="false"/>
          <w:i w:val="false"/>
          <w:color w:val="000000"/>
          <w:sz w:val="28"/>
        </w:rPr>
        <w:t>
      3) повреждение и уничтожение зеленых насаждений при складировании снега;</w:t>
      </w:r>
    </w:p>
    <w:p>
      <w:pPr>
        <w:spacing w:after="0"/>
        <w:ind w:left="0"/>
        <w:jc w:val="both"/>
      </w:pPr>
      <w:r>
        <w:rPr>
          <w:rFonts w:ascii="Times New Roman"/>
          <w:b w:val="false"/>
          <w:i w:val="false"/>
          <w:color w:val="000000"/>
          <w:sz w:val="28"/>
        </w:rPr>
        <w:t>
      4) перемещение снега на тротуары и газоны при формировании снежных валов у края дороги;</w:t>
      </w:r>
    </w:p>
    <w:p>
      <w:pPr>
        <w:spacing w:after="0"/>
        <w:ind w:left="0"/>
        <w:jc w:val="both"/>
      </w:pPr>
      <w:r>
        <w:rPr>
          <w:rFonts w:ascii="Times New Roman"/>
          <w:b w:val="false"/>
          <w:i w:val="false"/>
          <w:color w:val="000000"/>
          <w:sz w:val="28"/>
        </w:rPr>
        <w:t>
      5) вынос и складирование снега на проезжей части, после уборки снежного вала;</w:t>
      </w:r>
    </w:p>
    <w:p>
      <w:pPr>
        <w:spacing w:after="0"/>
        <w:ind w:left="0"/>
        <w:jc w:val="both"/>
      </w:pPr>
      <w:r>
        <w:rPr>
          <w:rFonts w:ascii="Times New Roman"/>
          <w:b w:val="false"/>
          <w:i w:val="false"/>
          <w:color w:val="000000"/>
          <w:sz w:val="28"/>
        </w:rPr>
        <w:t>
      6) складирование снежного вала на ливнеприемниках;</w:t>
      </w:r>
    </w:p>
    <w:p>
      <w:pPr>
        <w:spacing w:after="0"/>
        <w:ind w:left="0"/>
        <w:jc w:val="both"/>
      </w:pPr>
      <w:r>
        <w:rPr>
          <w:rFonts w:ascii="Times New Roman"/>
          <w:b w:val="false"/>
          <w:i w:val="false"/>
          <w:color w:val="000000"/>
          <w:sz w:val="28"/>
        </w:rPr>
        <w:t>
      7) сбрасывание снега, льда и мусора в воронки водосточных труб;</w:t>
      </w:r>
    </w:p>
    <w:p>
      <w:pPr>
        <w:spacing w:after="0"/>
        <w:ind w:left="0"/>
        <w:jc w:val="both"/>
      </w:pPr>
      <w:r>
        <w:rPr>
          <w:rFonts w:ascii="Times New Roman"/>
          <w:b w:val="false"/>
          <w:i w:val="false"/>
          <w:color w:val="000000"/>
          <w:sz w:val="28"/>
        </w:rPr>
        <w:t>
      8) сброс мусора, грязи, загрязненного снега, наледи, неочищенных промышленных и хозяйственно-бытовых стоков на территории береговой зоны;</w:t>
      </w:r>
    </w:p>
    <w:p>
      <w:pPr>
        <w:spacing w:after="0"/>
        <w:ind w:left="0"/>
        <w:jc w:val="both"/>
      </w:pPr>
      <w:r>
        <w:rPr>
          <w:rFonts w:ascii="Times New Roman"/>
          <w:b w:val="false"/>
          <w:i w:val="false"/>
          <w:color w:val="000000"/>
          <w:sz w:val="28"/>
        </w:rPr>
        <w:t>
      9) сброс смета и бытового мусора в водосточные коллекторы, дождеприемные колодцы и арычную систему;</w:t>
      </w:r>
    </w:p>
    <w:p>
      <w:pPr>
        <w:spacing w:after="0"/>
        <w:ind w:left="0"/>
        <w:jc w:val="both"/>
      </w:pPr>
      <w:r>
        <w:rPr>
          <w:rFonts w:ascii="Times New Roman"/>
          <w:b w:val="false"/>
          <w:i w:val="false"/>
          <w:color w:val="000000"/>
          <w:sz w:val="28"/>
        </w:rPr>
        <w:t xml:space="preserve">
      10) сгребание листвы к комлевой части деревьев и кустарников. </w:t>
      </w:r>
    </w:p>
    <w:bookmarkStart w:name="z231" w:id="227"/>
    <w:p>
      <w:pPr>
        <w:spacing w:after="0"/>
        <w:ind w:left="0"/>
        <w:jc w:val="both"/>
      </w:pPr>
      <w:r>
        <w:rPr>
          <w:rFonts w:ascii="Times New Roman"/>
          <w:b w:val="false"/>
          <w:i w:val="false"/>
          <w:color w:val="000000"/>
          <w:sz w:val="28"/>
        </w:rPr>
        <w:t xml:space="preserve">
      19. В период листопада организации, ответственные за уборку отведенных территорий, производят сгребание и вывоз опавшей листвы с газонов вдоль улиц и магистралей, дворовых территорий. </w:t>
      </w:r>
    </w:p>
    <w:bookmarkEnd w:id="227"/>
    <w:bookmarkStart w:name="z232" w:id="228"/>
    <w:p>
      <w:pPr>
        <w:spacing w:after="0"/>
        <w:ind w:left="0"/>
        <w:jc w:val="both"/>
      </w:pPr>
      <w:r>
        <w:rPr>
          <w:rFonts w:ascii="Times New Roman"/>
          <w:b w:val="false"/>
          <w:i w:val="false"/>
          <w:color w:val="000000"/>
          <w:sz w:val="28"/>
        </w:rPr>
        <w:t xml:space="preserve">
      20. При уборке дорог в парках, лесопарках, садах, скверах, бульварах и других зеленых зонах физическим и юридическим лицам допускается временное складирование снега высотой не более тридцати сантиметров,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 </w:t>
      </w:r>
    </w:p>
    <w:bookmarkEnd w:id="228"/>
    <w:bookmarkStart w:name="z233" w:id="229"/>
    <w:p>
      <w:pPr>
        <w:spacing w:after="0"/>
        <w:ind w:left="0"/>
        <w:jc w:val="both"/>
      </w:pPr>
      <w:r>
        <w:rPr>
          <w:rFonts w:ascii="Times New Roman"/>
          <w:b w:val="false"/>
          <w:i w:val="false"/>
          <w:color w:val="000000"/>
          <w:sz w:val="28"/>
        </w:rPr>
        <w:t>
      21. Уборка и вывоз снега от края проезжей части производится силами физических и юридических лиц, ответственных за уборку проезжей части данной улицы или проезда.</w:t>
      </w:r>
    </w:p>
    <w:bookmarkEnd w:id="229"/>
    <w:bookmarkStart w:name="z234" w:id="230"/>
    <w:p>
      <w:pPr>
        <w:spacing w:after="0"/>
        <w:ind w:left="0"/>
        <w:jc w:val="both"/>
      </w:pPr>
      <w:r>
        <w:rPr>
          <w:rFonts w:ascii="Times New Roman"/>
          <w:b w:val="false"/>
          <w:i w:val="false"/>
          <w:color w:val="000000"/>
          <w:sz w:val="28"/>
        </w:rPr>
        <w:t xml:space="preserve">
      22. Технология и режимы производства уборочных работ на проезжей части улиц и проездов, тротуаров и дворовых территорий физических и юридических лиц обеспечивает беспрепятственное движение транспортных средств и пешеходов, независимо от погодных условий. </w:t>
      </w:r>
    </w:p>
    <w:bookmarkEnd w:id="230"/>
    <w:bookmarkStart w:name="z235" w:id="231"/>
    <w:p>
      <w:pPr>
        <w:spacing w:after="0"/>
        <w:ind w:left="0"/>
        <w:jc w:val="both"/>
      </w:pPr>
      <w:r>
        <w:rPr>
          <w:rFonts w:ascii="Times New Roman"/>
          <w:b w:val="false"/>
          <w:i w:val="false"/>
          <w:color w:val="000000"/>
          <w:sz w:val="28"/>
        </w:rPr>
        <w:t>
      23. Организациями по вывозу снега работы по посыпке песком со специальной примесью начинаются с начала снегопада или появления гололеда.</w:t>
      </w:r>
    </w:p>
    <w:bookmarkEnd w:id="231"/>
    <w:bookmarkStart w:name="z236" w:id="232"/>
    <w:p>
      <w:pPr>
        <w:spacing w:after="0"/>
        <w:ind w:left="0"/>
        <w:jc w:val="both"/>
      </w:pPr>
      <w:r>
        <w:rPr>
          <w:rFonts w:ascii="Times New Roman"/>
          <w:b w:val="false"/>
          <w:i w:val="false"/>
          <w:color w:val="000000"/>
          <w:sz w:val="28"/>
        </w:rPr>
        <w:t>
      24. Для обеспечения своевременной уборки снега организациями по вывозу снега обеспечивается круглосуточное дежурство машин и механизмов по согласованию с заказчиком.</w:t>
      </w:r>
    </w:p>
    <w:bookmarkEnd w:id="232"/>
    <w:bookmarkStart w:name="z237" w:id="233"/>
    <w:p>
      <w:pPr>
        <w:spacing w:after="0"/>
        <w:ind w:left="0"/>
        <w:jc w:val="both"/>
      </w:pPr>
      <w:r>
        <w:rPr>
          <w:rFonts w:ascii="Times New Roman"/>
          <w:b w:val="false"/>
          <w:i w:val="false"/>
          <w:color w:val="000000"/>
          <w:sz w:val="28"/>
        </w:rPr>
        <w:t xml:space="preserve">
      25. Физическими и юридическими лицами снег, счищаемый с проезжей части дорог, улиц, проездов,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препятствующие проходу пешеходов и проезду транспорта. </w:t>
      </w:r>
    </w:p>
    <w:bookmarkEnd w:id="233"/>
    <w:bookmarkStart w:name="z238" w:id="234"/>
    <w:p>
      <w:pPr>
        <w:spacing w:after="0"/>
        <w:ind w:left="0"/>
        <w:jc w:val="both"/>
      </w:pPr>
      <w:r>
        <w:rPr>
          <w:rFonts w:ascii="Times New Roman"/>
          <w:b w:val="false"/>
          <w:i w:val="false"/>
          <w:color w:val="000000"/>
          <w:sz w:val="28"/>
        </w:rPr>
        <w:t>
      26. При уборке снега организации, осуществляющие уборку снега, обеспечивают сохранность элементов благоустройства, зеленых насаждений, всех инженерных коммуникаций.</w:t>
      </w:r>
    </w:p>
    <w:bookmarkEnd w:id="234"/>
    <w:bookmarkStart w:name="z239" w:id="235"/>
    <w:p>
      <w:pPr>
        <w:spacing w:after="0"/>
        <w:ind w:left="0"/>
        <w:jc w:val="both"/>
      </w:pPr>
      <w:r>
        <w:rPr>
          <w:rFonts w:ascii="Times New Roman"/>
          <w:b w:val="false"/>
          <w:i w:val="false"/>
          <w:color w:val="000000"/>
          <w:sz w:val="28"/>
        </w:rPr>
        <w:t>
      27.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организациями по вывозу снега очищаются от снега и наледи до бортового камня, в течение всего зимнего периода постоянно.</w:t>
      </w:r>
    </w:p>
    <w:bookmarkEnd w:id="235"/>
    <w:bookmarkStart w:name="z240" w:id="236"/>
    <w:p>
      <w:pPr>
        <w:spacing w:after="0"/>
        <w:ind w:left="0"/>
        <w:jc w:val="both"/>
      </w:pPr>
      <w:r>
        <w:rPr>
          <w:rFonts w:ascii="Times New Roman"/>
          <w:b w:val="false"/>
          <w:i w:val="false"/>
          <w:color w:val="000000"/>
          <w:sz w:val="28"/>
        </w:rPr>
        <w:t>
      28. Организациями по вывозу снега въезды, выезды во дворы, внутриквартальные проезды расчищаются в первую очередь, после механизированного сгребания и подметания с края проезжей части.</w:t>
      </w:r>
    </w:p>
    <w:bookmarkEnd w:id="236"/>
    <w:bookmarkStart w:name="z241" w:id="237"/>
    <w:p>
      <w:pPr>
        <w:spacing w:after="0"/>
        <w:ind w:left="0"/>
        <w:jc w:val="both"/>
      </w:pPr>
      <w:r>
        <w:rPr>
          <w:rFonts w:ascii="Times New Roman"/>
          <w:b w:val="false"/>
          <w:i w:val="false"/>
          <w:color w:val="000000"/>
          <w:sz w:val="28"/>
        </w:rPr>
        <w:t>
      29. Организациями по вывозу снега вывоз снега от остановок общественного транспорта, наземных пешеходных переходов, с мостов и путепроводов, из мест массового посещения людей (торговых центров, рынков, гостиниц, вокзалов, автостанций, театров, учреждений образования и здравоохранения), осуществляется в течение суток после окончания снегопада, с обеспечением проезда по внутридворовым и внутриквартальным территориям.</w:t>
      </w:r>
    </w:p>
    <w:bookmarkEnd w:id="237"/>
    <w:bookmarkStart w:name="z242" w:id="238"/>
    <w:p>
      <w:pPr>
        <w:spacing w:after="0"/>
        <w:ind w:left="0"/>
        <w:jc w:val="both"/>
      </w:pPr>
      <w:r>
        <w:rPr>
          <w:rFonts w:ascii="Times New Roman"/>
          <w:b w:val="false"/>
          <w:i w:val="false"/>
          <w:color w:val="000000"/>
          <w:sz w:val="28"/>
        </w:rPr>
        <w:t xml:space="preserve">
      30. Вывоз снега с магистральных улиц и проездов, обеспечивающий безопасность дорожного движения, вывоз складированного после уборки снега с дворовых территорий и внутри дворовых проездов осуществляется организациями по уборке в течение трех суток после окончания снегопада, с остальных улиц и территорий – не позднее пяти суток после окончания снегопада. Вывоз снега, собранного с территорий частного сектора, осуществляется по мере необходимости, но не реже одного раза в месяц. </w:t>
      </w:r>
    </w:p>
    <w:bookmarkEnd w:id="238"/>
    <w:bookmarkStart w:name="z243" w:id="239"/>
    <w:p>
      <w:pPr>
        <w:spacing w:after="0"/>
        <w:ind w:left="0"/>
        <w:jc w:val="both"/>
      </w:pPr>
      <w:r>
        <w:rPr>
          <w:rFonts w:ascii="Times New Roman"/>
          <w:b w:val="false"/>
          <w:i w:val="false"/>
          <w:color w:val="000000"/>
          <w:sz w:val="28"/>
        </w:rPr>
        <w:t xml:space="preserve">
      31. Физическими и юридическими лицами вывоз снега осуществляется на специально подготовленные площадки. </w:t>
      </w:r>
    </w:p>
    <w:bookmarkEnd w:id="239"/>
    <w:bookmarkStart w:name="z244" w:id="240"/>
    <w:p>
      <w:pPr>
        <w:spacing w:after="0"/>
        <w:ind w:left="0"/>
        <w:jc w:val="both"/>
      </w:pPr>
      <w:r>
        <w:rPr>
          <w:rFonts w:ascii="Times New Roman"/>
          <w:b w:val="false"/>
          <w:i w:val="false"/>
          <w:color w:val="000000"/>
          <w:sz w:val="28"/>
        </w:rPr>
        <w:t>
      32. Места временного складирования снега после снеготаяния очищаются от мусора и благоустраиваются организациями, ответственными за складирование мусора.</w:t>
      </w:r>
    </w:p>
    <w:bookmarkEnd w:id="240"/>
    <w:bookmarkStart w:name="z245" w:id="241"/>
    <w:p>
      <w:pPr>
        <w:spacing w:after="0"/>
        <w:ind w:left="0"/>
        <w:jc w:val="both"/>
      </w:pPr>
      <w:r>
        <w:rPr>
          <w:rFonts w:ascii="Times New Roman"/>
          <w:b w:val="false"/>
          <w:i w:val="false"/>
          <w:color w:val="000000"/>
          <w:sz w:val="28"/>
        </w:rPr>
        <w:t>
      33. Организациями по вывозу снега в местах, где невозможно применение техники для уборки снега, должна использоваться ручная зачистка.</w:t>
      </w:r>
    </w:p>
    <w:bookmarkEnd w:id="241"/>
    <w:bookmarkStart w:name="z246" w:id="242"/>
    <w:p>
      <w:pPr>
        <w:spacing w:after="0"/>
        <w:ind w:left="0"/>
        <w:jc w:val="both"/>
      </w:pPr>
      <w:r>
        <w:rPr>
          <w:rFonts w:ascii="Times New Roman"/>
          <w:b w:val="false"/>
          <w:i w:val="false"/>
          <w:color w:val="000000"/>
          <w:sz w:val="28"/>
        </w:rPr>
        <w:t xml:space="preserve">
      34.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транспорта и движению пешеходов на срок не более трех суток. Складирование снега на внутри дворовых территориях должно предусматривать отвод талых вод. </w:t>
      </w:r>
    </w:p>
    <w:bookmarkEnd w:id="242"/>
    <w:bookmarkStart w:name="z247" w:id="243"/>
    <w:p>
      <w:pPr>
        <w:spacing w:after="0"/>
        <w:ind w:left="0"/>
        <w:jc w:val="both"/>
      </w:pPr>
      <w:r>
        <w:rPr>
          <w:rFonts w:ascii="Times New Roman"/>
          <w:b w:val="false"/>
          <w:i w:val="false"/>
          <w:color w:val="000000"/>
          <w:sz w:val="28"/>
        </w:rPr>
        <w:t>
      35. В зимнее время собственникам и арендаторам зданий (паркингов) и помещений необходимо организовывать своевременную уборку собственных и прилегающих территорий от снега и наледи и обеспечить их вывоз на снежный полигон самостоятельно или по договору с организациями. Очистка кровель зданий на сторонах, выходящих на пешеходные зоны, должна производиться с предварительной установкой ограждения опасных участков. Сброс снега с остальных скатов кровли, а также плоских кровель производится на внутренние дворовые территории. Сброс снега осуществляется с обеспечением безопасности пешеходов и воздушных сетей, светильников и насаждений.</w:t>
      </w:r>
    </w:p>
    <w:bookmarkEnd w:id="243"/>
    <w:bookmarkStart w:name="z248" w:id="244"/>
    <w:p>
      <w:pPr>
        <w:spacing w:after="0"/>
        <w:ind w:left="0"/>
        <w:jc w:val="both"/>
      </w:pPr>
      <w:r>
        <w:rPr>
          <w:rFonts w:ascii="Times New Roman"/>
          <w:b w:val="false"/>
          <w:i w:val="false"/>
          <w:color w:val="000000"/>
          <w:sz w:val="28"/>
        </w:rPr>
        <w:t>
      36. Сброшенные с кровель зданий снег и ледяные сосульки убираются собственником (балансодержателем) здания (объекта), органом управления кондоминиумом на проезжую часть улицы и вывозятся на снежный полигон самостоятельно либо по договору со специализированной организацией.</w:t>
      </w:r>
    </w:p>
    <w:bookmarkEnd w:id="244"/>
    <w:bookmarkStart w:name="z249" w:id="245"/>
    <w:p>
      <w:pPr>
        <w:spacing w:after="0"/>
        <w:ind w:left="0"/>
        <w:jc w:val="both"/>
      </w:pPr>
      <w:r>
        <w:rPr>
          <w:rFonts w:ascii="Times New Roman"/>
          <w:b w:val="false"/>
          <w:i w:val="false"/>
          <w:color w:val="000000"/>
          <w:sz w:val="28"/>
        </w:rPr>
        <w:t>
      37. Организациями по вывозу снега в ходе проведения уборки снега с последующим снятием наледи, в первую очередь, расчищаются дорожки для пешеходов, проезды во дворы, подъезды к контейнерам для сбора мусора и пожарным гидрантам, а также к газораспределительным установкам и трансформаторным подстанциям.</w:t>
      </w:r>
    </w:p>
    <w:bookmarkEnd w:id="245"/>
    <w:bookmarkStart w:name="z250" w:id="246"/>
    <w:p>
      <w:pPr>
        <w:spacing w:after="0"/>
        <w:ind w:left="0"/>
        <w:jc w:val="both"/>
      </w:pPr>
      <w:r>
        <w:rPr>
          <w:rFonts w:ascii="Times New Roman"/>
          <w:b w:val="false"/>
          <w:i w:val="false"/>
          <w:color w:val="000000"/>
          <w:sz w:val="28"/>
        </w:rPr>
        <w:t>
      38. Органы управления объектом кондоминиума или организации по договорам обслуживания с наступлением весеннего периода на прилегающей территории организовывают:</w:t>
      </w:r>
    </w:p>
    <w:bookmarkEnd w:id="246"/>
    <w:p>
      <w:pPr>
        <w:spacing w:after="0"/>
        <w:ind w:left="0"/>
        <w:jc w:val="both"/>
      </w:pPr>
      <w:r>
        <w:rPr>
          <w:rFonts w:ascii="Times New Roman"/>
          <w:b w:val="false"/>
          <w:i w:val="false"/>
          <w:color w:val="000000"/>
          <w:sz w:val="28"/>
        </w:rPr>
        <w:t>
      1) расчистку канав для обеспечения оттока в местах, где это требуется для нормального оттока талых вод;</w:t>
      </w:r>
    </w:p>
    <w:p>
      <w:pPr>
        <w:spacing w:after="0"/>
        <w:ind w:left="0"/>
        <w:jc w:val="both"/>
      </w:pPr>
      <w:r>
        <w:rPr>
          <w:rFonts w:ascii="Times New Roman"/>
          <w:b w:val="false"/>
          <w:i w:val="false"/>
          <w:color w:val="000000"/>
          <w:sz w:val="28"/>
        </w:rPr>
        <w:t>
      2) систематический сгон талой воды к люкам и приемным колодцам ливневой канализации;</w:t>
      </w:r>
    </w:p>
    <w:p>
      <w:pPr>
        <w:spacing w:after="0"/>
        <w:ind w:left="0"/>
        <w:jc w:val="both"/>
      </w:pPr>
      <w:r>
        <w:rPr>
          <w:rFonts w:ascii="Times New Roman"/>
          <w:b w:val="false"/>
          <w:i w:val="false"/>
          <w:color w:val="000000"/>
          <w:sz w:val="28"/>
        </w:rPr>
        <w:t>
      3) общую очистку дворовых территорий после окончания таяния снега, сбор и удаление мусора, оставшегося снега и льда.</w:t>
      </w:r>
    </w:p>
    <w:bookmarkStart w:name="z254" w:id="247"/>
    <w:p>
      <w:pPr>
        <w:spacing w:after="0"/>
        <w:ind w:left="0"/>
        <w:jc w:val="both"/>
      </w:pPr>
      <w:r>
        <w:rPr>
          <w:rFonts w:ascii="Times New Roman"/>
          <w:b w:val="false"/>
          <w:i w:val="false"/>
          <w:color w:val="000000"/>
          <w:sz w:val="28"/>
        </w:rPr>
        <w:t>
      39. В период проведения противопаводковых мероприятий, органы управления кондоминиумами и собственники индивидуальных жилых домов проводят своевременную уборку снега во дворах, очищают от снега малые архитектурные формы и декоративные элементы. Собственники индивидуальных жилых домов, органы управления объектами кондоминиума, а также собственники нежилых помещений производят отчистку верхних частей колодцев инженерных сетей, к чьей зоне ответственности они отнесены или закреплены.</w:t>
      </w:r>
    </w:p>
    <w:bookmarkEnd w:id="247"/>
    <w:bookmarkStart w:name="z255" w:id="248"/>
    <w:p>
      <w:pPr>
        <w:spacing w:after="0"/>
        <w:ind w:left="0"/>
        <w:jc w:val="both"/>
      </w:pPr>
      <w:r>
        <w:rPr>
          <w:rFonts w:ascii="Times New Roman"/>
          <w:b w:val="false"/>
          <w:i w:val="false"/>
          <w:color w:val="000000"/>
          <w:sz w:val="28"/>
        </w:rPr>
        <w:t xml:space="preserve">
      40. Парки и пляжи, кроме установленных урн, оснащаются специальными площадками для размещения контейнеров местным исполнительным органом. </w:t>
      </w:r>
    </w:p>
    <w:bookmarkEnd w:id="248"/>
    <w:bookmarkStart w:name="z256" w:id="249"/>
    <w:p>
      <w:pPr>
        <w:spacing w:after="0"/>
        <w:ind w:left="0"/>
        <w:jc w:val="both"/>
      </w:pPr>
      <w:r>
        <w:rPr>
          <w:rFonts w:ascii="Times New Roman"/>
          <w:b w:val="false"/>
          <w:i w:val="false"/>
          <w:color w:val="000000"/>
          <w:sz w:val="28"/>
        </w:rPr>
        <w:t>
      41. Организациями по уборке по окончании зимнего сезона береговая зона водоемов должна быть очищена от мусора, стихийных свалок, проводятся мероприятия по поддержанию санитарного состояния водного бассейна.</w:t>
      </w:r>
    </w:p>
    <w:bookmarkEnd w:id="249"/>
    <w:bookmarkStart w:name="z257" w:id="250"/>
    <w:p>
      <w:pPr>
        <w:spacing w:after="0"/>
        <w:ind w:left="0"/>
        <w:jc w:val="both"/>
      </w:pPr>
      <w:r>
        <w:rPr>
          <w:rFonts w:ascii="Times New Roman"/>
          <w:b w:val="false"/>
          <w:i w:val="false"/>
          <w:color w:val="000000"/>
          <w:sz w:val="28"/>
        </w:rPr>
        <w:t xml:space="preserve">
      42. Организациями по уборке после ежедневного закрытия пляжа необходимо производить основную уборку берега, собранный мусор и отходы подлежат незамедлительному вывозу. </w:t>
      </w:r>
    </w:p>
    <w:bookmarkEnd w:id="250"/>
    <w:bookmarkStart w:name="z258" w:id="251"/>
    <w:p>
      <w:pPr>
        <w:spacing w:after="0"/>
        <w:ind w:left="0"/>
        <w:jc w:val="both"/>
      </w:pPr>
      <w:r>
        <w:rPr>
          <w:rFonts w:ascii="Times New Roman"/>
          <w:b w:val="false"/>
          <w:i w:val="false"/>
          <w:color w:val="000000"/>
          <w:sz w:val="28"/>
        </w:rPr>
        <w:t>
      43. Профилактическое обследование, очистка каналов, труб и дренажей, предназначенных для отвода поверхностных и грунтовых вод с территорий города и населенных пунктов, очистка коллекторов ливневой канализации, смотровых и дождеприемных колодцев производятся организациями в сфере водоснабжения и водоотведения не реже одного раза в месяц.</w:t>
      </w:r>
    </w:p>
    <w:bookmarkEnd w:id="251"/>
    <w:bookmarkStart w:name="z259" w:id="252"/>
    <w:p>
      <w:pPr>
        <w:spacing w:after="0"/>
        <w:ind w:left="0"/>
        <w:jc w:val="both"/>
      </w:pPr>
      <w:r>
        <w:rPr>
          <w:rFonts w:ascii="Times New Roman"/>
          <w:b w:val="false"/>
          <w:i w:val="false"/>
          <w:color w:val="000000"/>
          <w:sz w:val="28"/>
        </w:rPr>
        <w:t xml:space="preserve">
      44. Физические и юридические лица обеспечивают рабочее состояние решеток дождеприемных колодцев, не допуская засорение решеток и колодцев. </w:t>
      </w:r>
    </w:p>
    <w:bookmarkEnd w:id="252"/>
    <w:bookmarkStart w:name="z260" w:id="253"/>
    <w:p>
      <w:pPr>
        <w:spacing w:after="0"/>
        <w:ind w:left="0"/>
        <w:jc w:val="both"/>
      </w:pPr>
      <w:r>
        <w:rPr>
          <w:rFonts w:ascii="Times New Roman"/>
          <w:b w:val="false"/>
          <w:i w:val="false"/>
          <w:color w:val="000000"/>
          <w:sz w:val="28"/>
        </w:rPr>
        <w:t>
      45. Содержание ограждений на проезжей части, тротуарах и газонах, других элементах благоустройства дороги обеспечивается организациями, на балансе которых они находятся.</w:t>
      </w:r>
    </w:p>
    <w:bookmarkEnd w:id="253"/>
    <w:bookmarkStart w:name="z261" w:id="254"/>
    <w:p>
      <w:pPr>
        <w:spacing w:after="0"/>
        <w:ind w:left="0"/>
        <w:jc w:val="left"/>
      </w:pPr>
      <w:r>
        <w:rPr>
          <w:rFonts w:ascii="Times New Roman"/>
          <w:b/>
          <w:i w:val="false"/>
          <w:color w:val="000000"/>
        </w:rPr>
        <w:t xml:space="preserve"> 3. Сбор и вывоз отходов</w:t>
      </w:r>
    </w:p>
    <w:bookmarkEnd w:id="254"/>
    <w:bookmarkStart w:name="z262" w:id="255"/>
    <w:p>
      <w:pPr>
        <w:spacing w:after="0"/>
        <w:ind w:left="0"/>
        <w:jc w:val="both"/>
      </w:pPr>
      <w:r>
        <w:rPr>
          <w:rFonts w:ascii="Times New Roman"/>
          <w:b w:val="false"/>
          <w:i w:val="false"/>
          <w:color w:val="000000"/>
          <w:sz w:val="28"/>
        </w:rPr>
        <w:t xml:space="preserve">
      46. Собственники твердых бытовых отходов должны пользоваться централизованной системой сбора отходов или услугами субъектов, выполняющих операции по раздельному сбору (сортировке), утилизации, переработке, хранению, размещению или удалению отходов, либо самостоятельно осуществлять операции по размещению и удалению отходов в соответствии с </w:t>
      </w:r>
      <w:r>
        <w:rPr>
          <w:rFonts w:ascii="Times New Roman"/>
          <w:b w:val="false"/>
          <w:i w:val="false"/>
          <w:color w:val="000000"/>
          <w:sz w:val="28"/>
        </w:rPr>
        <w:t>пунктами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настоящих Правил.</w:t>
      </w:r>
    </w:p>
    <w:bookmarkEnd w:id="255"/>
    <w:bookmarkStart w:name="z263" w:id="256"/>
    <w:p>
      <w:pPr>
        <w:spacing w:after="0"/>
        <w:ind w:left="0"/>
        <w:jc w:val="both"/>
      </w:pPr>
      <w:r>
        <w:rPr>
          <w:rFonts w:ascii="Times New Roman"/>
          <w:b w:val="false"/>
          <w:i w:val="false"/>
          <w:color w:val="000000"/>
          <w:sz w:val="28"/>
        </w:rPr>
        <w:t>
      47. Централизованной системой сбора и раздельного сбора отходов пользуются физические и юридические лица, независимо от форм собственности и вида деятельности, проживающие или находящиеся в жилых домах.</w:t>
      </w:r>
    </w:p>
    <w:bookmarkEnd w:id="256"/>
    <w:p>
      <w:pPr>
        <w:spacing w:after="0"/>
        <w:ind w:left="0"/>
        <w:jc w:val="both"/>
      </w:pPr>
      <w:r>
        <w:rPr>
          <w:rFonts w:ascii="Times New Roman"/>
          <w:b w:val="false"/>
          <w:i w:val="false"/>
          <w:color w:val="000000"/>
          <w:sz w:val="28"/>
        </w:rPr>
        <w:t xml:space="preserve">
      Централизованная система сбора и раздельного сбора отходов организовывается местным исполнительным органом посредством проведения конкурса по определению мусоровывозящих организаций с территории городов и населенных пунктов Восточно-Казахстанской области. </w:t>
      </w:r>
    </w:p>
    <w:bookmarkStart w:name="z265" w:id="257"/>
    <w:p>
      <w:pPr>
        <w:spacing w:after="0"/>
        <w:ind w:left="0"/>
        <w:jc w:val="both"/>
      </w:pPr>
      <w:r>
        <w:rPr>
          <w:rFonts w:ascii="Times New Roman"/>
          <w:b w:val="false"/>
          <w:i w:val="false"/>
          <w:color w:val="000000"/>
          <w:sz w:val="28"/>
        </w:rPr>
        <w:t>
      48. Индивидуальные предприниматели и юридические лица, независимо от форм собственности и вида деятельности, не находящиеся в жилых домах и имеющие собственные контейнерные площадки (площадки для раздельного сбора) вправе заключать договора с субъектами, выполняющими операции по сбору, утилизации, переработке, хранению, размещению отходов.</w:t>
      </w:r>
    </w:p>
    <w:bookmarkEnd w:id="257"/>
    <w:bookmarkStart w:name="z266" w:id="258"/>
    <w:p>
      <w:pPr>
        <w:spacing w:after="0"/>
        <w:ind w:left="0"/>
        <w:jc w:val="both"/>
      </w:pPr>
      <w:r>
        <w:rPr>
          <w:rFonts w:ascii="Times New Roman"/>
          <w:b w:val="false"/>
          <w:i w:val="false"/>
          <w:color w:val="000000"/>
          <w:sz w:val="28"/>
        </w:rPr>
        <w:t xml:space="preserve">
      49. Индивидуальные предприниматели и юридические лица, независимо от форм собственности и вида деятельности могут самостоятельно осуществлять операции по размещению и удалению отходов при условии заключения договоров со специализированными субъектами, выполняющими операции по утилизации, переработке, хранению, размещению отходов города и населенного пункта. При этом должны иметь документы на прием отходов на полигон ТБО, либо документ на прием отходов субъектам, выполняющим операции по сбору, утилизации, переработку, хранение, размещение отходов. </w:t>
      </w:r>
    </w:p>
    <w:bookmarkEnd w:id="258"/>
    <w:bookmarkStart w:name="z267" w:id="259"/>
    <w:p>
      <w:pPr>
        <w:spacing w:after="0"/>
        <w:ind w:left="0"/>
        <w:jc w:val="both"/>
      </w:pPr>
      <w:r>
        <w:rPr>
          <w:rFonts w:ascii="Times New Roman"/>
          <w:b w:val="false"/>
          <w:i w:val="false"/>
          <w:color w:val="000000"/>
          <w:sz w:val="28"/>
        </w:rPr>
        <w:t>
      50. Собственники твердых бытовых отходов должны осуществлять сортировку отходов на местах образования (пластмассы, пластика, полиэтилена и полиэтилентерефталатовая упаковка, макулатура, картон и отходы бумаги, стеклобой), размещать отходы в специальные контейнеры (в случае их наличия), расположенные на контейнерных площадках.</w:t>
      </w:r>
    </w:p>
    <w:bookmarkEnd w:id="259"/>
    <w:bookmarkStart w:name="z268" w:id="260"/>
    <w:p>
      <w:pPr>
        <w:spacing w:after="0"/>
        <w:ind w:left="0"/>
        <w:jc w:val="both"/>
      </w:pPr>
      <w:r>
        <w:rPr>
          <w:rFonts w:ascii="Times New Roman"/>
          <w:b w:val="false"/>
          <w:i w:val="false"/>
          <w:color w:val="000000"/>
          <w:sz w:val="28"/>
        </w:rPr>
        <w:t xml:space="preserve">
      51.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w:t>
      </w:r>
      <w:r>
        <w:rPr>
          <w:rFonts w:ascii="Times New Roman"/>
          <w:b w:val="false"/>
          <w:i w:val="false"/>
          <w:color w:val="000000"/>
          <w:sz w:val="28"/>
        </w:rPr>
        <w:t>пункта 22</w:t>
      </w:r>
      <w:r>
        <w:rPr>
          <w:rFonts w:ascii="Times New Roman"/>
          <w:b w:val="false"/>
          <w:i w:val="false"/>
          <w:color w:val="000000"/>
          <w:sz w:val="28"/>
        </w:rPr>
        <w:t xml:space="preserve"> Санитарных правил "Санитарно-эпидемиологические требования к объектам коммунального назначения", утвержденных приказом Министра национальной экономики Республики Казахстан от 3 марта 2015 года № 183 (зарегистрирован в Реестре государственной регистрации нормативных правовых актов за № 10796) и </w:t>
      </w:r>
      <w:r>
        <w:rPr>
          <w:rFonts w:ascii="Times New Roman"/>
          <w:b w:val="false"/>
          <w:i w:val="false"/>
          <w:color w:val="000000"/>
          <w:sz w:val="28"/>
        </w:rPr>
        <w:t>пунктов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за № 21934)".</w:t>
      </w:r>
    </w:p>
    <w:bookmarkEnd w:id="260"/>
    <w:bookmarkStart w:name="z269" w:id="261"/>
    <w:p>
      <w:pPr>
        <w:spacing w:after="0"/>
        <w:ind w:left="0"/>
        <w:jc w:val="both"/>
      </w:pPr>
      <w:r>
        <w:rPr>
          <w:rFonts w:ascii="Times New Roman"/>
          <w:b w:val="false"/>
          <w:i w:val="false"/>
          <w:color w:val="000000"/>
          <w:sz w:val="28"/>
        </w:rPr>
        <w:t xml:space="preserve">
      52. Вывоз отходов, габариты и объемы которых превышают размеры контейнеров на контейнерных площадках, производится собственниками, либо мусоровывозящими организациями. </w:t>
      </w:r>
    </w:p>
    <w:bookmarkEnd w:id="261"/>
    <w:bookmarkStart w:name="z270" w:id="262"/>
    <w:p>
      <w:pPr>
        <w:spacing w:after="0"/>
        <w:ind w:left="0"/>
        <w:jc w:val="both"/>
      </w:pPr>
      <w:r>
        <w:rPr>
          <w:rFonts w:ascii="Times New Roman"/>
          <w:b w:val="false"/>
          <w:i w:val="false"/>
          <w:color w:val="000000"/>
          <w:sz w:val="28"/>
        </w:rPr>
        <w:t xml:space="preserve">
      53. Физическим и юридическим лицам, осуществляющим строительство и (или) ремонт недвижимых объектов, необходимо производить самостоятельный вывоз строительного мусора на специальные места или по договору с мусоровывозящими организациями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 </w:t>
      </w:r>
    </w:p>
    <w:bookmarkEnd w:id="262"/>
    <w:bookmarkStart w:name="z271" w:id="263"/>
    <w:p>
      <w:pPr>
        <w:spacing w:after="0"/>
        <w:ind w:left="0"/>
        <w:jc w:val="both"/>
      </w:pPr>
      <w:r>
        <w:rPr>
          <w:rFonts w:ascii="Times New Roman"/>
          <w:b w:val="false"/>
          <w:i w:val="false"/>
          <w:color w:val="000000"/>
          <w:sz w:val="28"/>
        </w:rPr>
        <w:t xml:space="preserve">
      54. Физические и юридические лица, в результате деятельности которых образуются опасные отходы, обеспечивают безопасное обращение с момента их образования. </w:t>
      </w:r>
    </w:p>
    <w:bookmarkEnd w:id="263"/>
    <w:bookmarkStart w:name="z272" w:id="264"/>
    <w:p>
      <w:pPr>
        <w:spacing w:after="0"/>
        <w:ind w:left="0"/>
        <w:jc w:val="both"/>
      </w:pPr>
      <w:r>
        <w:rPr>
          <w:rFonts w:ascii="Times New Roman"/>
          <w:b w:val="false"/>
          <w:i w:val="false"/>
          <w:color w:val="000000"/>
          <w:sz w:val="28"/>
        </w:rPr>
        <w:t>
      55. Мусоровывозящие организации оказывают услуги по мусороудалению в сроки, указанные в договоре, и осуществляют доставку твердых бытовых отходов на организации, производящие сортировку либо производить сортировку самостоятельно, обезвреживание и их переработку с последующей утилизацией.</w:t>
      </w:r>
    </w:p>
    <w:bookmarkEnd w:id="264"/>
    <w:bookmarkStart w:name="z273" w:id="265"/>
    <w:p>
      <w:pPr>
        <w:spacing w:after="0"/>
        <w:ind w:left="0"/>
        <w:jc w:val="both"/>
      </w:pPr>
      <w:r>
        <w:rPr>
          <w:rFonts w:ascii="Times New Roman"/>
          <w:b w:val="false"/>
          <w:i w:val="false"/>
          <w:color w:val="000000"/>
          <w:sz w:val="28"/>
        </w:rPr>
        <w:t xml:space="preserve">
      56. Местные исполнительные органы на территории жилых домов размещают специальные площадки для контейнеров, с обеспечением доступа для специализированных транспортных средств. </w:t>
      </w:r>
    </w:p>
    <w:bookmarkEnd w:id="265"/>
    <w:bookmarkStart w:name="z274" w:id="266"/>
    <w:p>
      <w:pPr>
        <w:spacing w:after="0"/>
        <w:ind w:left="0"/>
        <w:jc w:val="both"/>
      </w:pPr>
      <w:r>
        <w:rPr>
          <w:rFonts w:ascii="Times New Roman"/>
          <w:b w:val="false"/>
          <w:i w:val="false"/>
          <w:color w:val="000000"/>
          <w:sz w:val="28"/>
        </w:rPr>
        <w:t xml:space="preserve">
      57. Физическими и юридическими лицами твердо-бытовые отходы вывозятся специализированным транспортным средством, жидкие отходы из неканализованных индивидуальных жилых домов – ассенизационным вакуумным транспортом. </w:t>
      </w:r>
    </w:p>
    <w:bookmarkEnd w:id="266"/>
    <w:bookmarkStart w:name="z275" w:id="267"/>
    <w:p>
      <w:pPr>
        <w:spacing w:after="0"/>
        <w:ind w:left="0"/>
        <w:jc w:val="both"/>
      </w:pPr>
      <w:r>
        <w:rPr>
          <w:rFonts w:ascii="Times New Roman"/>
          <w:b w:val="false"/>
          <w:i w:val="false"/>
          <w:color w:val="000000"/>
          <w:sz w:val="28"/>
        </w:rPr>
        <w:t>
      58. Слив жидких отходов физическими и юридическими лицами производится в специализированные пункты приема сточных вод, определяемые организацией, эксплуатирующей канализационные сети. Не допускается производить самовольный слив жидких отходов в непредназначенные колодцы.</w:t>
      </w:r>
    </w:p>
    <w:bookmarkEnd w:id="267"/>
    <w:bookmarkStart w:name="z276" w:id="268"/>
    <w:p>
      <w:pPr>
        <w:spacing w:after="0"/>
        <w:ind w:left="0"/>
        <w:jc w:val="both"/>
      </w:pPr>
      <w:r>
        <w:rPr>
          <w:rFonts w:ascii="Times New Roman"/>
          <w:b w:val="false"/>
          <w:i w:val="false"/>
          <w:color w:val="000000"/>
          <w:sz w:val="28"/>
        </w:rPr>
        <w:t xml:space="preserve">
      59. Вывоз жидких отходов мусоровывозящими организациями производится на специализированном транспортом средстве в специально отведенные места. Контейнеры после опорожнения обрабатываются дезинфицирующим раствором на местах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организации стока. </w:t>
      </w:r>
    </w:p>
    <w:bookmarkEnd w:id="268"/>
    <w:bookmarkStart w:name="z277" w:id="269"/>
    <w:p>
      <w:pPr>
        <w:spacing w:after="0"/>
        <w:ind w:left="0"/>
        <w:jc w:val="both"/>
      </w:pPr>
      <w:r>
        <w:rPr>
          <w:rFonts w:ascii="Times New Roman"/>
          <w:b w:val="false"/>
          <w:i w:val="false"/>
          <w:color w:val="000000"/>
          <w:sz w:val="28"/>
        </w:rPr>
        <w:t>
      60. Физическим и юридическим лицам, на территории которых находятся контейнерные площадки, необходимо выполнять следующие требования:</w:t>
      </w:r>
    </w:p>
    <w:bookmarkEnd w:id="269"/>
    <w:p>
      <w:pPr>
        <w:spacing w:after="0"/>
        <w:ind w:left="0"/>
        <w:jc w:val="both"/>
      </w:pPr>
      <w:r>
        <w:rPr>
          <w:rFonts w:ascii="Times New Roman"/>
          <w:b w:val="false"/>
          <w:i w:val="false"/>
          <w:color w:val="000000"/>
          <w:sz w:val="28"/>
        </w:rPr>
        <w:t>
      1) контейнерные площадки, подходы и подъездные пути к ним должны иметь твердое покрытие, огорожены сплошным ограждением, исключающим распространение мусора на прилегающие территории;</w:t>
      </w:r>
    </w:p>
    <w:p>
      <w:pPr>
        <w:spacing w:after="0"/>
        <w:ind w:left="0"/>
        <w:jc w:val="both"/>
      </w:pPr>
      <w:r>
        <w:rPr>
          <w:rFonts w:ascii="Times New Roman"/>
          <w:b w:val="false"/>
          <w:i w:val="false"/>
          <w:color w:val="000000"/>
          <w:sz w:val="28"/>
        </w:rPr>
        <w:t>
      2) обеспечивать надлежащее санитарное содержание контейнерных площадок и прилегающих к ним территорий;</w:t>
      </w:r>
    </w:p>
    <w:p>
      <w:pPr>
        <w:spacing w:after="0"/>
        <w:ind w:left="0"/>
        <w:jc w:val="both"/>
      </w:pPr>
      <w:r>
        <w:rPr>
          <w:rFonts w:ascii="Times New Roman"/>
          <w:b w:val="false"/>
          <w:i w:val="false"/>
          <w:color w:val="000000"/>
          <w:sz w:val="28"/>
        </w:rPr>
        <w:t>
      3) своевременно заключать договоры на вывоз ТБО, крупного мусора, снега;</w:t>
      </w:r>
    </w:p>
    <w:p>
      <w:pPr>
        <w:spacing w:after="0"/>
        <w:ind w:left="0"/>
        <w:jc w:val="both"/>
      </w:pPr>
      <w:r>
        <w:rPr>
          <w:rFonts w:ascii="Times New Roman"/>
          <w:b w:val="false"/>
          <w:i w:val="false"/>
          <w:color w:val="000000"/>
          <w:sz w:val="28"/>
        </w:rPr>
        <w:t>
      4) обеспечивать в зимнее время года очистку от снега и наледи подходов и подъездов к контейнерным площадкам с целью создания нормальных условий для работы специализированных транспортных средств и пользования населением.</w:t>
      </w:r>
    </w:p>
    <w:bookmarkStart w:name="z282" w:id="270"/>
    <w:p>
      <w:pPr>
        <w:spacing w:after="0"/>
        <w:ind w:left="0"/>
        <w:jc w:val="both"/>
      </w:pPr>
      <w:r>
        <w:rPr>
          <w:rFonts w:ascii="Times New Roman"/>
          <w:b w:val="false"/>
          <w:i w:val="false"/>
          <w:color w:val="000000"/>
          <w:sz w:val="28"/>
        </w:rPr>
        <w:t>
      61. Физическим и юридическим лицам не допускается:</w:t>
      </w:r>
    </w:p>
    <w:bookmarkEnd w:id="270"/>
    <w:p>
      <w:pPr>
        <w:spacing w:after="0"/>
        <w:ind w:left="0"/>
        <w:jc w:val="both"/>
      </w:pPr>
      <w:r>
        <w:rPr>
          <w:rFonts w:ascii="Times New Roman"/>
          <w:b w:val="false"/>
          <w:i w:val="false"/>
          <w:color w:val="000000"/>
          <w:sz w:val="28"/>
        </w:rPr>
        <w:t>
      1) выставление тары с мусором и бытовыми отходами на улицах, местах общего пользования, лестничных площадках;</w:t>
      </w:r>
    </w:p>
    <w:p>
      <w:pPr>
        <w:spacing w:after="0"/>
        <w:ind w:left="0"/>
        <w:jc w:val="both"/>
      </w:pPr>
      <w:r>
        <w:rPr>
          <w:rFonts w:ascii="Times New Roman"/>
          <w:b w:val="false"/>
          <w:i w:val="false"/>
          <w:color w:val="000000"/>
          <w:sz w:val="28"/>
        </w:rPr>
        <w:t>
      2) создание свалок, закапывание мусора в землю;</w:t>
      </w:r>
    </w:p>
    <w:p>
      <w:pPr>
        <w:spacing w:after="0"/>
        <w:ind w:left="0"/>
        <w:jc w:val="both"/>
      </w:pPr>
      <w:r>
        <w:rPr>
          <w:rFonts w:ascii="Times New Roman"/>
          <w:b w:val="false"/>
          <w:i w:val="false"/>
          <w:color w:val="000000"/>
          <w:sz w:val="28"/>
        </w:rPr>
        <w:t>
      3) загрязнение территории контейнерных площадок, помещение в контейнеры и складирование на площадках и прилегающих к ним территориях мусора, не относящегося к твердо-бытовым отходам;</w:t>
      </w:r>
    </w:p>
    <w:p>
      <w:pPr>
        <w:spacing w:after="0"/>
        <w:ind w:left="0"/>
        <w:jc w:val="both"/>
      </w:pPr>
      <w:r>
        <w:rPr>
          <w:rFonts w:ascii="Times New Roman"/>
          <w:b w:val="false"/>
          <w:i w:val="false"/>
          <w:color w:val="000000"/>
          <w:sz w:val="28"/>
        </w:rPr>
        <w:t>
      4) сброс в выгребные ямы строительного мусора, отходов производства, тары;</w:t>
      </w:r>
    </w:p>
    <w:p>
      <w:pPr>
        <w:spacing w:after="0"/>
        <w:ind w:left="0"/>
        <w:jc w:val="both"/>
      </w:pPr>
      <w:r>
        <w:rPr>
          <w:rFonts w:ascii="Times New Roman"/>
          <w:b w:val="false"/>
          <w:i w:val="false"/>
          <w:color w:val="000000"/>
          <w:sz w:val="28"/>
        </w:rPr>
        <w:t>
      5) складирование мусора на прилегающей территории к индивидуальным жилым домам, зданиям и сооружениям;</w:t>
      </w:r>
    </w:p>
    <w:p>
      <w:pPr>
        <w:spacing w:after="0"/>
        <w:ind w:left="0"/>
        <w:jc w:val="both"/>
      </w:pPr>
      <w:r>
        <w:rPr>
          <w:rFonts w:ascii="Times New Roman"/>
          <w:b w:val="false"/>
          <w:i w:val="false"/>
          <w:color w:val="000000"/>
          <w:sz w:val="28"/>
        </w:rPr>
        <w:t xml:space="preserve">
      6) сброс жидких отходов и крупногабаритного мусора в мусоропровод; </w:t>
      </w:r>
    </w:p>
    <w:p>
      <w:pPr>
        <w:spacing w:after="0"/>
        <w:ind w:left="0"/>
        <w:jc w:val="both"/>
      </w:pPr>
      <w:r>
        <w:rPr>
          <w:rFonts w:ascii="Times New Roman"/>
          <w:b w:val="false"/>
          <w:i w:val="false"/>
          <w:color w:val="000000"/>
          <w:sz w:val="28"/>
        </w:rPr>
        <w:t>
      7) сброс и складирование золы в контейнеры для твердых бытовых отходов и на контейнерные площадки.</w:t>
      </w:r>
    </w:p>
    <w:bookmarkStart w:name="z290" w:id="271"/>
    <w:p>
      <w:pPr>
        <w:spacing w:after="0"/>
        <w:ind w:left="0"/>
        <w:jc w:val="both"/>
      </w:pPr>
      <w:r>
        <w:rPr>
          <w:rFonts w:ascii="Times New Roman"/>
          <w:b w:val="false"/>
          <w:i w:val="false"/>
          <w:color w:val="000000"/>
          <w:sz w:val="28"/>
        </w:rPr>
        <w:t>
      62. Организации обслуживающие контейнерные площадки производят их своевременный ремонт и замену непригодных к дальнейшему использованию контейнеров; принимают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w:t>
      </w:r>
    </w:p>
    <w:bookmarkEnd w:id="271"/>
    <w:bookmarkStart w:name="z291" w:id="272"/>
    <w:p>
      <w:pPr>
        <w:spacing w:after="0"/>
        <w:ind w:left="0"/>
        <w:jc w:val="both"/>
      </w:pPr>
      <w:r>
        <w:rPr>
          <w:rFonts w:ascii="Times New Roman"/>
          <w:b w:val="false"/>
          <w:i w:val="false"/>
          <w:color w:val="000000"/>
          <w:sz w:val="28"/>
        </w:rPr>
        <w:t>
      63. При выгрузке контейнеров в специализированную технику, уборку просыпавшегося мусора, производят работники организации, осуществляющей вывоз твердо-бытовых отходов.</w:t>
      </w:r>
    </w:p>
    <w:bookmarkEnd w:id="272"/>
    <w:bookmarkStart w:name="z292" w:id="273"/>
    <w:p>
      <w:pPr>
        <w:spacing w:after="0"/>
        <w:ind w:left="0"/>
        <w:jc w:val="both"/>
      </w:pPr>
      <w:r>
        <w:rPr>
          <w:rFonts w:ascii="Times New Roman"/>
          <w:b w:val="false"/>
          <w:i w:val="false"/>
          <w:color w:val="000000"/>
          <w:sz w:val="28"/>
        </w:rPr>
        <w:t xml:space="preserve">
      64. Физические и юридические лица выгребы дворовых уборных ям очищают по мере их заполнения, но не реже одного раза в месяц. </w:t>
      </w:r>
    </w:p>
    <w:bookmarkEnd w:id="273"/>
    <w:bookmarkStart w:name="z293" w:id="274"/>
    <w:p>
      <w:pPr>
        <w:spacing w:after="0"/>
        <w:ind w:left="0"/>
        <w:jc w:val="both"/>
      </w:pPr>
      <w:r>
        <w:rPr>
          <w:rFonts w:ascii="Times New Roman"/>
          <w:b w:val="false"/>
          <w:i w:val="false"/>
          <w:color w:val="000000"/>
          <w:sz w:val="28"/>
        </w:rPr>
        <w:t>
      65. Содержание мусоропровода осуществляет организация, в ведении которой находится жилой дом.</w:t>
      </w:r>
    </w:p>
    <w:bookmarkEnd w:id="274"/>
    <w:bookmarkStart w:name="z294" w:id="275"/>
    <w:p>
      <w:pPr>
        <w:spacing w:after="0"/>
        <w:ind w:left="0"/>
        <w:jc w:val="both"/>
      </w:pPr>
      <w:r>
        <w:rPr>
          <w:rFonts w:ascii="Times New Roman"/>
          <w:b w:val="false"/>
          <w:i w:val="false"/>
          <w:color w:val="000000"/>
          <w:sz w:val="28"/>
        </w:rPr>
        <w:t xml:space="preserve">
      66. Вывоз ТБО осуществляется мусоровывозящими организациями в сроки, согласно утвержденному графику, установленному уполномоченным органом. Графики вывешиваются на площадках по сбору ТБО. </w:t>
      </w:r>
    </w:p>
    <w:bookmarkEnd w:id="275"/>
    <w:bookmarkStart w:name="z295" w:id="276"/>
    <w:p>
      <w:pPr>
        <w:spacing w:after="0"/>
        <w:ind w:left="0"/>
        <w:jc w:val="both"/>
      </w:pPr>
      <w:r>
        <w:rPr>
          <w:rFonts w:ascii="Times New Roman"/>
          <w:b w:val="false"/>
          <w:i w:val="false"/>
          <w:color w:val="000000"/>
          <w:sz w:val="28"/>
        </w:rPr>
        <w:t>
      67. Собственники индивидуальных жилых домов и нежилых строений вправе иметь контейнеры для сбора золы.</w:t>
      </w:r>
    </w:p>
    <w:bookmarkEnd w:id="276"/>
    <w:bookmarkStart w:name="z296" w:id="277"/>
    <w:p>
      <w:pPr>
        <w:spacing w:after="0"/>
        <w:ind w:left="0"/>
        <w:jc w:val="both"/>
      </w:pPr>
      <w:r>
        <w:rPr>
          <w:rFonts w:ascii="Times New Roman"/>
          <w:b w:val="false"/>
          <w:i w:val="false"/>
          <w:color w:val="000000"/>
          <w:sz w:val="28"/>
        </w:rPr>
        <w:t xml:space="preserve">
      68. Физические лица обеспечивают складирование образованной золы в специальные контейнеры для сбора золы, расположенные на территории контейнерных площадок. </w:t>
      </w:r>
    </w:p>
    <w:bookmarkEnd w:id="277"/>
    <w:bookmarkStart w:name="z297" w:id="278"/>
    <w:p>
      <w:pPr>
        <w:spacing w:after="0"/>
        <w:ind w:left="0"/>
        <w:jc w:val="both"/>
      </w:pPr>
      <w:r>
        <w:rPr>
          <w:rFonts w:ascii="Times New Roman"/>
          <w:b w:val="false"/>
          <w:i w:val="false"/>
          <w:color w:val="000000"/>
          <w:sz w:val="28"/>
        </w:rPr>
        <w:t xml:space="preserve">
      69. Физические лица обеспечивают сбор отработанных ртутьсодержащих ламп и приборов в специальные контейнеры, расположенные на территории контейнерных площадок. </w:t>
      </w:r>
    </w:p>
    <w:bookmarkEnd w:id="278"/>
    <w:bookmarkStart w:name="z298" w:id="279"/>
    <w:p>
      <w:pPr>
        <w:spacing w:after="0"/>
        <w:ind w:left="0"/>
        <w:jc w:val="both"/>
      </w:pPr>
      <w:r>
        <w:rPr>
          <w:rFonts w:ascii="Times New Roman"/>
          <w:b w:val="false"/>
          <w:i w:val="false"/>
          <w:color w:val="000000"/>
          <w:sz w:val="28"/>
        </w:rPr>
        <w:t>
      70. Сбор отработанных ртутьсодержащих ламп, приборов и других опасных отходов, запрещенных к размещению на полигоне отходов, и их транспортировка от источника образования производятся исключительно организациями, осуществляющими их переработку/утилизацию.</w:t>
      </w:r>
    </w:p>
    <w:bookmarkEnd w:id="279"/>
    <w:bookmarkStart w:name="z299" w:id="280"/>
    <w:p>
      <w:pPr>
        <w:spacing w:after="0"/>
        <w:ind w:left="0"/>
        <w:jc w:val="both"/>
      </w:pPr>
      <w:r>
        <w:rPr>
          <w:rFonts w:ascii="Times New Roman"/>
          <w:b w:val="false"/>
          <w:i w:val="false"/>
          <w:color w:val="000000"/>
          <w:sz w:val="28"/>
        </w:rPr>
        <w:t>
      71. Юридические лица и организации по уборке и сбора мусора устанавливают урны для мусора:</w:t>
      </w:r>
    </w:p>
    <w:bookmarkEnd w:id="280"/>
    <w:p>
      <w:pPr>
        <w:spacing w:after="0"/>
        <w:ind w:left="0"/>
        <w:jc w:val="both"/>
      </w:pPr>
      <w:r>
        <w:rPr>
          <w:rFonts w:ascii="Times New Roman"/>
          <w:b w:val="false"/>
          <w:i w:val="false"/>
          <w:color w:val="000000"/>
          <w:sz w:val="28"/>
        </w:rPr>
        <w:t xml:space="preserve">
      1) в местах массового посещения населения на расстоянии не менее 50 метров одна от другой; </w:t>
      </w:r>
    </w:p>
    <w:p>
      <w:pPr>
        <w:spacing w:after="0"/>
        <w:ind w:left="0"/>
        <w:jc w:val="both"/>
      </w:pPr>
      <w:r>
        <w:rPr>
          <w:rFonts w:ascii="Times New Roman"/>
          <w:b w:val="false"/>
          <w:i w:val="false"/>
          <w:color w:val="000000"/>
          <w:sz w:val="28"/>
        </w:rPr>
        <w:t>
      2) во дворах, в парках, на площадях и других территориях на расстоянии от 10 до 100 метров;</w:t>
      </w:r>
    </w:p>
    <w:p>
      <w:pPr>
        <w:spacing w:after="0"/>
        <w:ind w:left="0"/>
        <w:jc w:val="both"/>
      </w:pPr>
      <w:r>
        <w:rPr>
          <w:rFonts w:ascii="Times New Roman"/>
          <w:b w:val="false"/>
          <w:i w:val="false"/>
          <w:color w:val="000000"/>
          <w:sz w:val="28"/>
        </w:rPr>
        <w:t>
      3) на остановках общественного транспорта и у входа в торговые объекты и объекты юридических лиц - по две урны.</w:t>
      </w:r>
    </w:p>
    <w:bookmarkStart w:name="z303" w:id="281"/>
    <w:p>
      <w:pPr>
        <w:spacing w:after="0"/>
        <w:ind w:left="0"/>
        <w:jc w:val="both"/>
      </w:pPr>
      <w:r>
        <w:rPr>
          <w:rFonts w:ascii="Times New Roman"/>
          <w:b w:val="false"/>
          <w:i w:val="false"/>
          <w:color w:val="000000"/>
          <w:sz w:val="28"/>
        </w:rPr>
        <w:t>
      72. Установка, очистка и мойка урн производятся организациями, эксплуатирующими территории, либо собственниками, во владении или пользовании которых находятся территории. Очистка урн производится по мере их заполнения, но не реже одного раза в день.</w:t>
      </w:r>
    </w:p>
    <w:bookmarkEnd w:id="281"/>
    <w:bookmarkStart w:name="z304" w:id="282"/>
    <w:p>
      <w:pPr>
        <w:spacing w:after="0"/>
        <w:ind w:left="0"/>
        <w:jc w:val="both"/>
      </w:pPr>
      <w:r>
        <w:rPr>
          <w:rFonts w:ascii="Times New Roman"/>
          <w:b w:val="false"/>
          <w:i w:val="false"/>
          <w:color w:val="000000"/>
          <w:sz w:val="28"/>
        </w:rPr>
        <w:t>
      73. Мойка урн производится собственниками или организациями по уборке по мере загрязнения, но не реже одного раза в неделю.</w:t>
      </w:r>
    </w:p>
    <w:bookmarkEnd w:id="282"/>
    <w:bookmarkStart w:name="z305" w:id="283"/>
    <w:p>
      <w:pPr>
        <w:spacing w:after="0"/>
        <w:ind w:left="0"/>
        <w:jc w:val="both"/>
      </w:pPr>
      <w:r>
        <w:rPr>
          <w:rFonts w:ascii="Times New Roman"/>
          <w:b w:val="false"/>
          <w:i w:val="false"/>
          <w:color w:val="000000"/>
          <w:sz w:val="28"/>
        </w:rPr>
        <w:t>
      74. Вывоз строительного мусора,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p>
    <w:bookmarkEnd w:id="283"/>
    <w:bookmarkStart w:name="z306" w:id="284"/>
    <w:p>
      <w:pPr>
        <w:spacing w:after="0"/>
        <w:ind w:left="0"/>
        <w:jc w:val="both"/>
      </w:pPr>
      <w:r>
        <w:rPr>
          <w:rFonts w:ascii="Times New Roman"/>
          <w:b w:val="false"/>
          <w:i w:val="false"/>
          <w:color w:val="000000"/>
          <w:sz w:val="28"/>
        </w:rPr>
        <w:t>
      75. Уборка мусора с акваторий рек, водоемов, каналов на территории города и населенного пункта и содержание территорий, прилегающих к ним, обеспечивается обслуживающими организациями.</w:t>
      </w:r>
    </w:p>
    <w:bookmarkEnd w:id="284"/>
    <w:bookmarkStart w:name="z307" w:id="285"/>
    <w:p>
      <w:pPr>
        <w:spacing w:after="0"/>
        <w:ind w:left="0"/>
        <w:jc w:val="both"/>
      </w:pPr>
      <w:r>
        <w:rPr>
          <w:rFonts w:ascii="Times New Roman"/>
          <w:b w:val="false"/>
          <w:i w:val="false"/>
          <w:color w:val="000000"/>
          <w:sz w:val="28"/>
        </w:rPr>
        <w:t>
      76. Физическими и юридическими лицами не допускается складирование тары на прилегающей территории, газонах, крышах торговых палаток, киосков и других объектов торговли.</w:t>
      </w:r>
    </w:p>
    <w:bookmarkEnd w:id="285"/>
    <w:bookmarkStart w:name="z308" w:id="286"/>
    <w:p>
      <w:pPr>
        <w:spacing w:after="0"/>
        <w:ind w:left="0"/>
        <w:jc w:val="both"/>
      </w:pPr>
      <w:r>
        <w:rPr>
          <w:rFonts w:ascii="Times New Roman"/>
          <w:b w:val="false"/>
          <w:i w:val="false"/>
          <w:color w:val="000000"/>
          <w:sz w:val="28"/>
        </w:rPr>
        <w:t xml:space="preserve">
      77. Обустройство строительных площадок, участков для работ производится физическими и юридическими лицами в соответствии требованиями </w:t>
      </w:r>
      <w:r>
        <w:rPr>
          <w:rFonts w:ascii="Times New Roman"/>
          <w:b w:val="false"/>
          <w:i w:val="false"/>
          <w:color w:val="000000"/>
          <w:sz w:val="28"/>
        </w:rPr>
        <w:t>СН РК 1.03-00-2011</w:t>
      </w:r>
      <w:r>
        <w:rPr>
          <w:rFonts w:ascii="Times New Roman"/>
          <w:b w:val="false"/>
          <w:i w:val="false"/>
          <w:color w:val="000000"/>
          <w:sz w:val="28"/>
        </w:rPr>
        <w:t xml:space="preserve"> "Строительное производство. Организация строительства предприятий, зданий и сооружений".</w:t>
      </w:r>
    </w:p>
    <w:bookmarkEnd w:id="286"/>
    <w:bookmarkStart w:name="z309" w:id="287"/>
    <w:p>
      <w:pPr>
        <w:spacing w:after="0"/>
        <w:ind w:left="0"/>
        <w:jc w:val="left"/>
      </w:pPr>
      <w:r>
        <w:rPr>
          <w:rFonts w:ascii="Times New Roman"/>
          <w:b/>
          <w:i w:val="false"/>
          <w:color w:val="000000"/>
        </w:rPr>
        <w:t xml:space="preserve"> 4. Благоустройство улиц, жилых кварталов и микрорайонов</w:t>
      </w:r>
    </w:p>
    <w:bookmarkEnd w:id="287"/>
    <w:bookmarkStart w:name="z310" w:id="288"/>
    <w:p>
      <w:pPr>
        <w:spacing w:after="0"/>
        <w:ind w:left="0"/>
        <w:jc w:val="both"/>
      </w:pPr>
      <w:r>
        <w:rPr>
          <w:rFonts w:ascii="Times New Roman"/>
          <w:b w:val="false"/>
          <w:i w:val="false"/>
          <w:color w:val="000000"/>
          <w:sz w:val="28"/>
        </w:rPr>
        <w:t>
      78.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w:t>
      </w:r>
    </w:p>
    <w:bookmarkEnd w:id="288"/>
    <w:bookmarkStart w:name="z311" w:id="289"/>
    <w:p>
      <w:pPr>
        <w:spacing w:after="0"/>
        <w:ind w:left="0"/>
        <w:jc w:val="both"/>
      </w:pPr>
      <w:r>
        <w:rPr>
          <w:rFonts w:ascii="Times New Roman"/>
          <w:b w:val="false"/>
          <w:i w:val="false"/>
          <w:color w:val="000000"/>
          <w:sz w:val="28"/>
        </w:rPr>
        <w:t>
      79.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89"/>
    <w:bookmarkStart w:name="z312" w:id="290"/>
    <w:p>
      <w:pPr>
        <w:spacing w:after="0"/>
        <w:ind w:left="0"/>
        <w:jc w:val="both"/>
      </w:pPr>
      <w:r>
        <w:rPr>
          <w:rFonts w:ascii="Times New Roman"/>
          <w:b w:val="false"/>
          <w:i w:val="false"/>
          <w:color w:val="000000"/>
          <w:sz w:val="28"/>
        </w:rPr>
        <w:t xml:space="preserve">
      80.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 </w:t>
      </w:r>
    </w:p>
    <w:bookmarkEnd w:id="290"/>
    <w:bookmarkStart w:name="z313" w:id="291"/>
    <w:p>
      <w:pPr>
        <w:spacing w:after="0"/>
        <w:ind w:left="0"/>
        <w:jc w:val="both"/>
      </w:pPr>
      <w:r>
        <w:rPr>
          <w:rFonts w:ascii="Times New Roman"/>
          <w:b w:val="false"/>
          <w:i w:val="false"/>
          <w:color w:val="000000"/>
          <w:sz w:val="28"/>
        </w:rPr>
        <w:t>
      81. Количество, размещение и оборудование площадок должны соответствовать государственным нормативам в области архитектуры, градостроительства и строительства.</w:t>
      </w:r>
    </w:p>
    <w:bookmarkEnd w:id="291"/>
    <w:bookmarkStart w:name="z314" w:id="292"/>
    <w:p>
      <w:pPr>
        <w:spacing w:after="0"/>
        <w:ind w:left="0"/>
        <w:jc w:val="both"/>
      </w:pPr>
      <w:r>
        <w:rPr>
          <w:rFonts w:ascii="Times New Roman"/>
          <w:b w:val="false"/>
          <w:i w:val="false"/>
          <w:color w:val="000000"/>
          <w:sz w:val="28"/>
        </w:rPr>
        <w:t xml:space="preserve">
      82. Органы управления кондоминиумом по завершении работ по благоустройству двора осуществляют дальнейшее текущее содержание МАФ. </w:t>
      </w:r>
    </w:p>
    <w:bookmarkEnd w:id="292"/>
    <w:bookmarkStart w:name="z315" w:id="293"/>
    <w:p>
      <w:pPr>
        <w:spacing w:after="0"/>
        <w:ind w:left="0"/>
        <w:jc w:val="both"/>
      </w:pPr>
      <w:r>
        <w:rPr>
          <w:rFonts w:ascii="Times New Roman"/>
          <w:b w:val="false"/>
          <w:i w:val="false"/>
          <w:color w:val="000000"/>
          <w:sz w:val="28"/>
        </w:rPr>
        <w:t xml:space="preserve">
      83. Органы управления кондоминиумом, занимающиеся благоустройством дворовых территорий ежегодно в период с 15 апреля по 15 октября заполняют песочницы детских площадок песком. </w:t>
      </w:r>
    </w:p>
    <w:bookmarkEnd w:id="293"/>
    <w:bookmarkStart w:name="z316" w:id="294"/>
    <w:p>
      <w:pPr>
        <w:spacing w:after="0"/>
        <w:ind w:left="0"/>
        <w:jc w:val="both"/>
      </w:pPr>
      <w:r>
        <w:rPr>
          <w:rFonts w:ascii="Times New Roman"/>
          <w:b w:val="false"/>
          <w:i w:val="false"/>
          <w:color w:val="000000"/>
          <w:sz w:val="28"/>
        </w:rPr>
        <w:t xml:space="preserve">
      84. Органы управления кондоминиумом за счет собственных средств осуществляют замену, ремонт и покраску МАФ. Ремонт и покраска МАФ осуществляются в весенне-летний период. </w:t>
      </w:r>
    </w:p>
    <w:bookmarkEnd w:id="294"/>
    <w:bookmarkStart w:name="z317" w:id="295"/>
    <w:p>
      <w:pPr>
        <w:spacing w:after="0"/>
        <w:ind w:left="0"/>
        <w:jc w:val="both"/>
      </w:pPr>
      <w:r>
        <w:rPr>
          <w:rFonts w:ascii="Times New Roman"/>
          <w:b w:val="false"/>
          <w:i w:val="false"/>
          <w:color w:val="000000"/>
          <w:sz w:val="28"/>
        </w:rPr>
        <w:t xml:space="preserve">
      85. Физические и юридические лица, в ведении которых находятся инженерные коммуникации, обеспечивают надлежащее техническое состояние инженерных сетей и сооружений, которые могут вызвать нарушение благоустройства территории городов и населенных пунктов области. </w:t>
      </w:r>
    </w:p>
    <w:bookmarkEnd w:id="295"/>
    <w:bookmarkStart w:name="z318" w:id="296"/>
    <w:p>
      <w:pPr>
        <w:spacing w:after="0"/>
        <w:ind w:left="0"/>
        <w:jc w:val="left"/>
      </w:pPr>
      <w:r>
        <w:rPr>
          <w:rFonts w:ascii="Times New Roman"/>
          <w:b/>
          <w:i w:val="false"/>
          <w:color w:val="000000"/>
        </w:rPr>
        <w:t xml:space="preserve"> 5. Содержание фасадов зданий и сооружений</w:t>
      </w:r>
    </w:p>
    <w:bookmarkEnd w:id="296"/>
    <w:bookmarkStart w:name="z319" w:id="297"/>
    <w:p>
      <w:pPr>
        <w:spacing w:after="0"/>
        <w:ind w:left="0"/>
        <w:jc w:val="both"/>
      </w:pPr>
      <w:r>
        <w:rPr>
          <w:rFonts w:ascii="Times New Roman"/>
          <w:b w:val="false"/>
          <w:i w:val="false"/>
          <w:color w:val="000000"/>
          <w:sz w:val="28"/>
        </w:rPr>
        <w:t>
      86. Собственники зданий и сооружений обеспечивают своевременное производство работ по реставрации, ремонту и покраске фасадов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производят световое оформление витрин магазинов и офисов, выходящих фасадами на улицы.</w:t>
      </w:r>
    </w:p>
    <w:bookmarkEnd w:id="297"/>
    <w:bookmarkStart w:name="z320" w:id="298"/>
    <w:p>
      <w:pPr>
        <w:spacing w:after="0"/>
        <w:ind w:left="0"/>
        <w:jc w:val="both"/>
      </w:pPr>
      <w:r>
        <w:rPr>
          <w:rFonts w:ascii="Times New Roman"/>
          <w:b w:val="false"/>
          <w:i w:val="false"/>
          <w:color w:val="000000"/>
          <w:sz w:val="28"/>
        </w:rPr>
        <w:t xml:space="preserve">
      87. Физическим и юридическим лицам не допускается самовольное переоборудование фасадов зданий и конструктивных элементов. </w:t>
      </w:r>
    </w:p>
    <w:bookmarkEnd w:id="298"/>
    <w:bookmarkStart w:name="z321" w:id="299"/>
    <w:p>
      <w:pPr>
        <w:spacing w:after="0"/>
        <w:ind w:left="0"/>
        <w:jc w:val="both"/>
      </w:pPr>
      <w:r>
        <w:rPr>
          <w:rFonts w:ascii="Times New Roman"/>
          <w:b w:val="false"/>
          <w:i w:val="false"/>
          <w:color w:val="000000"/>
          <w:sz w:val="28"/>
        </w:rPr>
        <w:t xml:space="preserve">
      88. В случае, если в собственности физических или юридических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данные цели, в размерах, пропорциональных занимаемым площадям. </w:t>
      </w:r>
    </w:p>
    <w:bookmarkEnd w:id="299"/>
    <w:bookmarkStart w:name="z322" w:id="300"/>
    <w:p>
      <w:pPr>
        <w:spacing w:after="0"/>
        <w:ind w:left="0"/>
        <w:jc w:val="both"/>
      </w:pPr>
      <w:r>
        <w:rPr>
          <w:rFonts w:ascii="Times New Roman"/>
          <w:b w:val="false"/>
          <w:i w:val="false"/>
          <w:color w:val="000000"/>
          <w:sz w:val="28"/>
        </w:rPr>
        <w:t>
      89. Арендаторы зданий, помещений и сооружений принимают участие в ремонте, реставрации и реконструкции фасадов зданий и сооружений в соответствии с условиями договора аренды.</w:t>
      </w:r>
    </w:p>
    <w:bookmarkEnd w:id="300"/>
    <w:bookmarkStart w:name="z323" w:id="301"/>
    <w:p>
      <w:pPr>
        <w:spacing w:after="0"/>
        <w:ind w:left="0"/>
        <w:jc w:val="both"/>
      </w:pPr>
      <w:r>
        <w:rPr>
          <w:rFonts w:ascii="Times New Roman"/>
          <w:b w:val="false"/>
          <w:i w:val="false"/>
          <w:color w:val="000000"/>
          <w:sz w:val="28"/>
        </w:rPr>
        <w:t>
      90. Содержание памятников истории и культуры, находящихся в коммунальной собственности, осуществляется местными исполнительными органами.</w:t>
      </w:r>
    </w:p>
    <w:bookmarkEnd w:id="301"/>
    <w:bookmarkStart w:name="z324" w:id="302"/>
    <w:p>
      <w:pPr>
        <w:spacing w:after="0"/>
        <w:ind w:left="0"/>
        <w:jc w:val="both"/>
      </w:pPr>
      <w:r>
        <w:rPr>
          <w:rFonts w:ascii="Times New Roman"/>
          <w:b w:val="false"/>
          <w:i w:val="false"/>
          <w:color w:val="000000"/>
          <w:sz w:val="28"/>
        </w:rPr>
        <w:t>
      91. Лицевая часть магазинов и офисов содержатся в чистоте и в исправном состоянии, отдельные элементы по мере необходимости ремонтируются и окрашиваются их балансодержателями.</w:t>
      </w:r>
    </w:p>
    <w:bookmarkEnd w:id="302"/>
    <w:bookmarkStart w:name="z325" w:id="303"/>
    <w:p>
      <w:pPr>
        <w:spacing w:after="0"/>
        <w:ind w:left="0"/>
        <w:jc w:val="both"/>
      </w:pPr>
      <w:r>
        <w:rPr>
          <w:rFonts w:ascii="Times New Roman"/>
          <w:b w:val="false"/>
          <w:i w:val="false"/>
          <w:color w:val="000000"/>
          <w:sz w:val="28"/>
        </w:rPr>
        <w:t>
      92. Содержание в чистоте и в исправном состоянии указателей улиц, номерных знаков, адресных табличек и флагштоков возлагается на балансодержателей зданий, сооружений.</w:t>
      </w:r>
    </w:p>
    <w:bookmarkEnd w:id="303"/>
    <w:bookmarkStart w:name="z326" w:id="304"/>
    <w:p>
      <w:pPr>
        <w:spacing w:after="0"/>
        <w:ind w:left="0"/>
        <w:jc w:val="both"/>
      </w:pPr>
      <w:r>
        <w:rPr>
          <w:rFonts w:ascii="Times New Roman"/>
          <w:b w:val="false"/>
          <w:i w:val="false"/>
          <w:color w:val="000000"/>
          <w:sz w:val="28"/>
        </w:rPr>
        <w:t xml:space="preserve">
      93. Физические и юридические лица в темное время суток обеспечивают наружное освещение фасадов, подъездов, каждой площадки лестничной клетки (лестницы, не имеющие естественного освещения, должны освещаться в течение суток), строений и указателей улиц, номеров домов, подъездов, а также указателей пожарных гидрантов. </w:t>
      </w:r>
    </w:p>
    <w:bookmarkEnd w:id="304"/>
    <w:bookmarkStart w:name="z327" w:id="305"/>
    <w:p>
      <w:pPr>
        <w:spacing w:after="0"/>
        <w:ind w:left="0"/>
        <w:jc w:val="both"/>
      </w:pPr>
      <w:r>
        <w:rPr>
          <w:rFonts w:ascii="Times New Roman"/>
          <w:b w:val="false"/>
          <w:i w:val="false"/>
          <w:color w:val="000000"/>
          <w:sz w:val="28"/>
        </w:rPr>
        <w:t>
      94. Не допускается наклеивать, развешивать и размещать иным способом на зданиях, сооружениях, ограждениях, деревьях, опорах электроснабжения, остановочных павильонах и других не приспособленных для этих целей объектах какие-либо объявления и иную информацию.</w:t>
      </w:r>
    </w:p>
    <w:bookmarkEnd w:id="305"/>
    <w:bookmarkStart w:name="z328" w:id="306"/>
    <w:p>
      <w:pPr>
        <w:spacing w:after="0"/>
        <w:ind w:left="0"/>
        <w:jc w:val="left"/>
      </w:pPr>
      <w:r>
        <w:rPr>
          <w:rFonts w:ascii="Times New Roman"/>
          <w:b/>
          <w:i w:val="false"/>
          <w:color w:val="000000"/>
        </w:rPr>
        <w:t xml:space="preserve"> 6. Содержание наружного освещения и фонтанов</w:t>
      </w:r>
    </w:p>
    <w:bookmarkEnd w:id="306"/>
    <w:bookmarkStart w:name="z329" w:id="307"/>
    <w:p>
      <w:pPr>
        <w:spacing w:after="0"/>
        <w:ind w:left="0"/>
        <w:jc w:val="both"/>
      </w:pPr>
      <w:r>
        <w:rPr>
          <w:rFonts w:ascii="Times New Roman"/>
          <w:b w:val="false"/>
          <w:i w:val="false"/>
          <w:color w:val="000000"/>
          <w:sz w:val="28"/>
        </w:rPr>
        <w:t xml:space="preserve">
      95. Организациями в сфере наружного освещения,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 за исключением территорий, не оснащенных системой диммирования. </w:t>
      </w:r>
    </w:p>
    <w:bookmarkEnd w:id="307"/>
    <w:bookmarkStart w:name="z330" w:id="308"/>
    <w:p>
      <w:pPr>
        <w:spacing w:after="0"/>
        <w:ind w:left="0"/>
        <w:jc w:val="both"/>
      </w:pPr>
      <w:r>
        <w:rPr>
          <w:rFonts w:ascii="Times New Roman"/>
          <w:b w:val="false"/>
          <w:i w:val="false"/>
          <w:color w:val="000000"/>
          <w:sz w:val="28"/>
        </w:rPr>
        <w:t xml:space="preserve">
      96. Элементы устройства наружного освещения и контактной сети, металлические опоры, кронштейны содержатся в чистоте, не должны иметь очагов коррозии и окрашиваются их собственниками. Замена перегоревших светильников осуществляется организациями в сфере наружного освещения. </w:t>
      </w:r>
    </w:p>
    <w:bookmarkEnd w:id="308"/>
    <w:bookmarkStart w:name="z331" w:id="309"/>
    <w:p>
      <w:pPr>
        <w:spacing w:after="0"/>
        <w:ind w:left="0"/>
        <w:jc w:val="both"/>
      </w:pPr>
      <w:r>
        <w:rPr>
          <w:rFonts w:ascii="Times New Roman"/>
          <w:b w:val="false"/>
          <w:i w:val="false"/>
          <w:color w:val="000000"/>
          <w:sz w:val="28"/>
        </w:rPr>
        <w:t xml:space="preserve">
      97. Вышедшие из строя газоразрядные лампы, содержащие ртуть, хранятся в специально отведенных помещениях и вывозятся на специальные предприятия для их утилизации. Указанные типы ламп на полигон не вывозятся. </w:t>
      </w:r>
    </w:p>
    <w:bookmarkEnd w:id="309"/>
    <w:bookmarkStart w:name="z332" w:id="310"/>
    <w:p>
      <w:pPr>
        <w:spacing w:after="0"/>
        <w:ind w:left="0"/>
        <w:jc w:val="both"/>
      </w:pPr>
      <w:r>
        <w:rPr>
          <w:rFonts w:ascii="Times New Roman"/>
          <w:b w:val="false"/>
          <w:i w:val="false"/>
          <w:color w:val="000000"/>
          <w:sz w:val="28"/>
        </w:rPr>
        <w:t>
      98. Вывоз сбитых опор освещения и контактной сети электрифицированного транспорта осуществляется собственником опоры на основных магистралях незамедлительно; на остальных территориях, а также демонтируемых опор – в течение суток.</w:t>
      </w:r>
    </w:p>
    <w:bookmarkEnd w:id="310"/>
    <w:bookmarkStart w:name="z333" w:id="311"/>
    <w:p>
      <w:pPr>
        <w:spacing w:after="0"/>
        <w:ind w:left="0"/>
        <w:jc w:val="both"/>
      </w:pPr>
      <w:r>
        <w:rPr>
          <w:rFonts w:ascii="Times New Roman"/>
          <w:b w:val="false"/>
          <w:i w:val="false"/>
          <w:color w:val="000000"/>
          <w:sz w:val="28"/>
        </w:rPr>
        <w:t>
      99. Уполномоченный орган обеспечивает надлежащее состояние и эксплуатацию фонтанов, находящихся в коммунальной собственности.</w:t>
      </w:r>
    </w:p>
    <w:bookmarkEnd w:id="311"/>
    <w:bookmarkStart w:name="z334" w:id="312"/>
    <w:p>
      <w:pPr>
        <w:spacing w:after="0"/>
        <w:ind w:left="0"/>
        <w:jc w:val="both"/>
      </w:pPr>
      <w:r>
        <w:rPr>
          <w:rFonts w:ascii="Times New Roman"/>
          <w:b w:val="false"/>
          <w:i w:val="false"/>
          <w:color w:val="000000"/>
          <w:sz w:val="28"/>
        </w:rPr>
        <w:t>
      100. В период работы фонтанов, а также в период их отключения очистка водной поверхности от мусора производится организациями по уборке ежедневно.</w:t>
      </w:r>
    </w:p>
    <w:bookmarkEnd w:id="312"/>
    <w:bookmarkStart w:name="z335" w:id="313"/>
    <w:p>
      <w:pPr>
        <w:spacing w:after="0"/>
        <w:ind w:left="0"/>
        <w:jc w:val="both"/>
      </w:pPr>
      <w:r>
        <w:rPr>
          <w:rFonts w:ascii="Times New Roman"/>
          <w:b w:val="false"/>
          <w:i w:val="false"/>
          <w:color w:val="000000"/>
          <w:sz w:val="28"/>
        </w:rPr>
        <w:t xml:space="preserve">
      101. Сроки включения фонтанов, режим их работы, график промывки и очистки чаш, технологические перерывы и окончание работы определяются уполномоченным органом. </w:t>
      </w:r>
    </w:p>
    <w:bookmarkEnd w:id="313"/>
    <w:bookmarkStart w:name="z336" w:id="314"/>
    <w:p>
      <w:pPr>
        <w:spacing w:after="0"/>
        <w:ind w:left="0"/>
        <w:jc w:val="left"/>
      </w:pPr>
      <w:r>
        <w:rPr>
          <w:rFonts w:ascii="Times New Roman"/>
          <w:b/>
          <w:i w:val="false"/>
          <w:color w:val="000000"/>
        </w:rPr>
        <w:t xml:space="preserve"> 7. Ответственность за нарушение требований Правил</w:t>
      </w:r>
    </w:p>
    <w:bookmarkEnd w:id="314"/>
    <w:bookmarkStart w:name="z337" w:id="315"/>
    <w:p>
      <w:pPr>
        <w:spacing w:after="0"/>
        <w:ind w:left="0"/>
        <w:jc w:val="both"/>
      </w:pPr>
      <w:r>
        <w:rPr>
          <w:rFonts w:ascii="Times New Roman"/>
          <w:b w:val="false"/>
          <w:i w:val="false"/>
          <w:color w:val="000000"/>
          <w:sz w:val="28"/>
        </w:rPr>
        <w:t xml:space="preserve">
      102. За нарушение требований настоящих Правил предусмотрена административная ответственность в соответствии со </w:t>
      </w:r>
      <w:r>
        <w:rPr>
          <w:rFonts w:ascii="Times New Roman"/>
          <w:b w:val="false"/>
          <w:i w:val="false"/>
          <w:color w:val="000000"/>
          <w:sz w:val="28"/>
        </w:rPr>
        <w:t>статьей 505</w:t>
      </w:r>
      <w:r>
        <w:rPr>
          <w:rFonts w:ascii="Times New Roman"/>
          <w:b w:val="false"/>
          <w:i w:val="false"/>
          <w:color w:val="000000"/>
          <w:sz w:val="28"/>
        </w:rPr>
        <w:t xml:space="preserve"> Кодекса Республики Казахстан "Об административных правонарушениях".</w:t>
      </w:r>
    </w:p>
    <w:bookmarkEnd w:id="3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