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1b0e" w14:textId="3ba1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11 декабря 2020 года № 541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16 апреля 2021 года № 26. Зарегистрировано Департаментом юстиции Костанайской области 19 апреля 2021 года № 9869. Утратило силу решением маслихата города Рудного Костанайской области от 2 ноября 2023 года № 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Рудного Костанайской области от 02.11.2023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11 декабря 2020 года № 541, зарегистрированное в Реестре государственной регистрации нормативных правовых актов под № 9638,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ветеранам Великой Отечественной войны, ко Дню Победы, без учета доходов, в размере 1000000 (один миллион) тенге;".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Баландина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