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0e0" w14:textId="feee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Кызылординского городского маслихата от 24 июня 2020 года №350-62/8 "Об утверждении планов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города Кызылорды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19-3/11. Зарегистрировано Департаментом юстиции Кызылординской области 11 февраля 2021 года № 8143.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№350-62/8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планов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города Кызылорды на 2020-2021 годы" (зарегистрировано в Реестре государственной регистрации нормативных правовых актов за номером 7548, опубликовано в эталонном контрольном банке нормативных правовых актов Республики Казахстан 03 июля 2020 года)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"летние низкие и низкие" заменить словами "высокие летние и низкие зимние".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