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b151" w14:textId="862b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11 декабря 2020 года № 519 "Об областном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14 апреля 2021 года № 23. Зарегистрировано Департаментом юстиции Кызылординской области 16 апреля 2021 года № 8299.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2021-2023 годы" (зарегистрировано в Реестре государственной регистрации нормативных правовых актов за номером 7938, опубликовано 24 декабря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398 052 055,1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24 327 180,0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3 877 067,6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9 371,0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369 838 436,5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403 511 723,1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3 810 348,1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15 622 008,0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11 811 659,9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531 188,4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531 188,4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-9 801 204,5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9 801 204,5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социальную помощь, лицам, принимавшим участие в ликвидации последствий катастрофы на Чернобыльской атомной электростанции в 1986-1987 годах.";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подпунктом 8) нового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развитие коммунального хозяйства.";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Распределение целевых кредитов бюджетам районов и города Кызылорды на 2021 год за счет средств областного бюджета определяется на основании постановления акимата Кызылординской области на: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и (или) строительство жилья;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инфраструктурных проектов в рамках Дорожной карты занятости.";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10-1, 10-2 нового содержания: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Одобрить заимствование местным исполнительным органом области на 2021 год выпуск государственных ценных бумаг для обращения на внутреннем рынке для финансирования Дорожной карты занятости по развитию инфраструктурных проектов и строительства жилья.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 областном бюджете на 2021 год поступления неиспользованных кредитов из бюджетов районов и города Кызылорды, выделенных в 2020 году на реализацию инфраструктурных проектов в рамках Дорожной карты занятости на 2020-2021 годы в сумме 178 443,2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3 сессии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ТІЛЕП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51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2020 года № 519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398 052 055,1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3 877 067,6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369 838 436,5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92 447 156,5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92 447 156,5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277 391 280,0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277 391 280,0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403 511 723,1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1 931 998,4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185 358 314,8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172 008 712,1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79 309 974,5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27 650 434,5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40 234 434,0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8 578 251,3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10 257 367,5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16 046 992,3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16 046 992,3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106 111 845,7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106 111 845,7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11 811 659,9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11 811 659,9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11 633 216,7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-9 801 204,5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9 801 204,5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1 689 628,5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1 689 628,5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1 497 352,1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