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1c43" w14:textId="ebe1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30 декабря 2021 года № 412. Зарегистрирован в Министерстве юстиции Республики Казахстан 5 января 2022 года № 26380.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4 настоящего приказа.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Казахстан",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(далее - Правила).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2022 года и подлежит официальному опубликованию.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абзац второй пункта 9 Правил действует до 1 мая 2024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412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20-20)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туристской деятельности в Республике Казахстан" и определяют порядок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 (далее – возмещение части затрат).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обеспечению безопасности дорожного движения – центральный исполнительный орган и его территориальные подразделения в областях, городах республиканского значения и столице, осуществляющие руководство в пределах своей компетенции и межотраслевую координацию в сфере обеспечения безопасности дорожного движения;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функции государственного управления в области туристской деятельности;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туристская деятельность – предпринимательская деятельность физических или юридических лиц по предоставлению туристских услуг.</w:t>
      </w:r>
    </w:p>
    <w:bookmarkEnd w:id="19"/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части затрат по приобретению автомобильных транспортных средств вместимостью более восьми мест для сидения, исключая место водителя, субъектам предпринимательства, осуществляющим туристскую деятельность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получения возмещения части затрат субъект предпринимательства по месту регистрации направляет в местный исполнительный орган области, города республиканского значения, столицы (далее – МИО) заявку на возмещение части затрат (далее – заявка)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бумажной или электронной форме посредством почты либо нарочно в срок до 1 июня календарного года.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 предпринимательства к заявке, направляемой в МИО, прилагает:</w:t>
      </w:r>
    </w:p>
    <w:bookmarkEnd w:id="22"/>
    <w:bookmarkStart w:name="z8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подачи заявки юридическим лицом – копии учредительных документов юридического лица, в случае подачи заявки физическим лицом – копия документа, удостоверяющего личность, копия документа, подтверждающего начало деятельности в качестве индивидуального предпринимателя, а при подаче заявки представителем субъекта предпринимательства дополнительно представляется нотариально засвидетельствованная доверенность на представление интересов субъекта предпринимательства;</w:t>
      </w:r>
    </w:p>
    <w:bookmarkEnd w:id="23"/>
    <w:bookmarkStart w:name="z8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задолженности, учет по которым ведется в органах государственных доходов, полученные на первое число месяца, предшествующего месяцу, в котором планируется подача заявки;</w:t>
      </w:r>
    </w:p>
    <w:bookmarkEnd w:id="24"/>
    <w:bookmarkStart w:name="z8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регистрации транспортного средства;</w:t>
      </w:r>
    </w:p>
    <w:bookmarkEnd w:id="25"/>
    <w:bookmarkStart w:name="z8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документа, подтверждающего приобретение автомобильных транспортных средств вместимостью более восьми мест для сидения, исключая место водителя (далее – автотранспортное средство) (электронные счет-фактуры либо договор купли-продажи, в случае приобретения автотранспортного средства в кредит – кредитный договор).</w:t>
      </w:r>
    </w:p>
    <w:bookmarkEnd w:id="26"/>
    <w:bookmarkStart w:name="z8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приобретении автотранспортного средства у иностранного производителя, не использующего информационную систему электронных счетов-фактур, затраты по приобретению автотранспортного средства подтверждаются таможенной декларацией на транспортные средства (из третьих стран, не являющихся членами Евразийского экономического союза) или заявлением о ввозе товаров и уплате косвенных налогов с отметкой налогового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Кодекса Республики Казахстан "О налогах и других обязательных платежах в бюджет";</w:t>
      </w:r>
    </w:p>
    <w:bookmarkEnd w:id="27"/>
    <w:bookmarkStart w:name="z9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 фото- и видеофиксации приобретенного автотранспортного средства;</w:t>
      </w:r>
    </w:p>
    <w:bookmarkEnd w:id="28"/>
    <w:bookmarkStart w:name="z9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выписку, подтверждающую динамику роста налога на добавленную стоимость за последние 2 (два) года.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6) настоящего пункта, не распространяется на субъекты предпринимательства:</w:t>
      </w:r>
    </w:p>
    <w:bookmarkEnd w:id="30"/>
    <w:bookmarkStart w:name="z9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31"/>
    <w:bookmarkStart w:name="z9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Поступившие заявки и прилагаемые к ней документы, а также материалы (далее – пакет документов),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регистрируются и рассматриваются МИО на их полноту в течение двух рабочих дней со дня их поступления.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субъектом предпринимательства неполного пакета документов МИО возвращает их субъекту предпринимательства письменным уведомлением в срок, указанный в части первой настоящего пункта, с указанием перечня недостающих документов.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неполноты пакета документов субъект предпринимательства подает заявку повторно.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рассмотрения полного пакета документов, представленного субъектами предпринимательства, МИО создается комиссия, постоянно действующая по рассмотрению заявок на возмещение части затрат (далее – комиссия).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не менее 7 (семи) человек, из числа которых назначаются председатель и заместитель председателя.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руководит ее деятельностью, проводит заседания комиссии. Во время отсутствия председателя его функции выполняет заместитель председателя.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Подготовку протоколов заседаний комиссии осуществляет секретарь, который не является членом комиссии.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Председатель, заместитель председателя, секретарь комиссии назначаются из числа работников МИО.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также входят представители Национальной палаты предпринимателей Республики Казахстан "Атамекен", отраслевых ассоциаций и представители бизнеса.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 в течение десяти рабочих дней со дня поступления пакета документов рассматривает их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пакета документов комиссия принимает одно из следующих решений: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возмещении части затрат при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 отказе в возмещении части затрат при несоответствии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При выявлении оснований для отказа в возмещении части затрат МИО уведомляет субъекта предпринимательства о предварительном решении об отказе в возмещении части затрат, а также времени и месте (способе) проведения заслушивания для возможности выразить позицию субъектом предпринимательства по предварительному решению.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 заслушивании направляется не менее чем за 3 (три) рабочих дня до принятия решения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на основании решения Комиссии МИО выдает результат субъекту предпринимательства о возмещении части затрат либо мотивированный ответ об отказе в возмещении части затрат субъекту предпринимательства.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оформляется протоколом и размещается на интернет-ресурсе МИО в течение двух рабочих дней со дня его подписания.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 основании протокола МИО формирует бюджетную заявку в полном объеме, в срок до 30 марта календарного года на соответствующий финансовый год в порядке, предусмотренном Правилами составления и представления бюджетной заявки,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24 ноября 2014 года № 511 (зарегистрирован в Реестре государственной регистрации нормативных правовых актов под № 10007).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туризма и спорта РК от 29.12.2023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Возмещение части затрат осуществляется администратором местных бюджетных программ в пределах средств, предусмотренных в местном бюджете на соответствующий финансовый год, в соответствии с действующим законодательством Республики Казахстан.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возмещения части затрат составляет двадцать пять процентов от стоимости автотранспортных средств.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Возмещение части затрат производится в национальной валюте Республики Казахстан. Затраты, понесенные в иностранных валютах, подлежат перерасчету по курсам валют Национального Банка Республики Казахстан на дату приобретения автотранспортного средства.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Администратор местных бюджетных программ осуществляет перечисление сумм по возмещению части затрат на расчетный счет субъекта предпринимательства, открытый в банке второго уровня и указанный в заявке, в течение пятнадцати рабочих дней со дня поступления средств для возмещения части затрат в местный бюджет.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Субъектом предпринимательства, получившим возмещение части затрат, не допускается нецелевое использование и отчуждение приобретенного автотранспортного средства в течение пяти лет с момента получения возмещения части затрат.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отчуждения субъектом предпринимательства автотранспортного средства в течение пяти лет со дня возмещения части затрат МИО принимает меры по возврату сумм возмещения части затрат путем обращения в суд.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Субъект предпринимательства ежегодно в срок до 1 декабря календарного года направляет в МИО информацию об использовании автотранспортного средства за календарный год (далее – информация)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а также сведения, подтверждающие наличие (отсутствие) автотранспортного средства, полученные в уполномоченном органе по обеспечению безопасности дорожного движения, в срок не более десяти рабочих дней до предоставления информации.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МИО ежегодно в срок до 15 декабря календарного года предоставляет в уполномоченный орган: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сводную информацию;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отсутствии (наличии) фактов отчуждения субъектами предпринимательства автотранспортных средств. В случае наличия фактов отчуждения представляются сведения с указанием сумм, подлежащих возврату.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получении возмещения части затрат субъект предпринимательства принимает встречные обязательства по следующим направлениям:</w:t>
      </w:r>
    </w:p>
    <w:bookmarkEnd w:id="59"/>
    <w:bookmarkStart w:name="z9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количества работников;</w:t>
      </w:r>
    </w:p>
    <w:bookmarkEnd w:id="60"/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увеличение налога на добавленную стоимость.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подпункта 2) настоящего пункта не распространяется на субъекты предпринимательства:</w:t>
      </w:r>
    </w:p>
    <w:bookmarkEnd w:id="62"/>
    <w:bookmarkStart w:name="z9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являющиеся плательщиками налога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кодекс)";</w:t>
      </w:r>
    </w:p>
    <w:bookmarkEnd w:id="63"/>
    <w:bookmarkStart w:name="z10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осуществляющие деятельность менее трех лет с момента их государственной регистрации.</w:t>
      </w:r>
    </w:p>
    <w:bookmarkEnd w:id="64"/>
    <w:bookmarkStart w:name="z10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предусматриваются в соглашении, заключаемом между МИО и субъектом предпринимательства.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19 в соответствии с приказом Министра туризма и спорта РК от 11.04.2024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в редакции приказа Министра туризма и спорта РК от 23.04.2025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вместимостью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восьми мест для сидения,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исключая место 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предпринимательства)</w:t>
            </w:r>
          </w:p>
        </w:tc>
      </w:tr>
    </w:tbl>
    <w:bookmarkStart w:name="z6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Заявка на возмещение части затрат по приобретению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автомобильных транспортных средств вместимостью более восьми</w:t>
      </w:r>
      <w:r>
        <w:br/>
      </w:r>
      <w:r>
        <w:rPr>
          <w:rFonts w:ascii="Times New Roman"/>
          <w:b/>
          <w:i w:val="false"/>
          <w:color w:val="000000"/>
        </w:rPr>
        <w:t xml:space="preserve">        мест для сидения, исключая место водителя, субъектам предпринимательства,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осуществляющим туристскую деятельность</w:t>
      </w:r>
    </w:p>
    <w:bookmarkEnd w:id="66"/>
    <w:p>
      <w:pPr>
        <w:spacing w:after="0"/>
        <w:ind w:left="0"/>
        <w:jc w:val="both"/>
      </w:pPr>
      <w:bookmarkStart w:name="z64" w:id="67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заявку на возмещение части затрат по приобретению автомобильных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транспортных средств вместимостью более восьми мест для сидения, исключая место водителя,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субъектам предпринимательства, осуществляющим туристскую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Сведения о субъекте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юридического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руководителя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фактического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Для физического лица: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(ИИН)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 выдано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телефона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Документы, подтверждающие деятельность субъекта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и дата выдачи лицензии на занятие предпринимательской деятельностью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юридического лица: 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уведомления о начале деятельности в качестве субъекта предпринимательства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лица: 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Сведения об автотранспортном средстве: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описание 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покупки (прописью, в тенге)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 финансовых средств__________________________________________________________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реализации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Реквизиты расчетного счета субъекта предпринимательства, открытого в банке второго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уровня:______________________________________________________________________________.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Предварительный расчет сумм возмещений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прилагаемых к заявке,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возмещения части затрат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приобретению автомобильных транспортных средств вместимостью более восьми мест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сидения, исключая место водителя, субъектам предпринимательства, осуществляющим туристскую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(далее – Правила):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Подтверждаю достоверность представленной информации, в том числе, что не являюсь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банкротом, не подлежу процедуре банкротства или ликвидации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реабилитации и банкротстве", и даю согласие на сбор, обработку, хранение, выгрузку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использование персональных данных, а также предоставление информации,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руководителя (представителя)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подачи заявки: "____" __________ 20___ года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 по приобретению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вместимостью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восьми мест для сидения,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исключая место водителя,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субъектам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осуществляющим туристскую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местного исполнительного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 предпринимательства)</w:t>
            </w:r>
          </w:p>
        </w:tc>
      </w:tr>
    </w:tbl>
    <w:bookmarkStart w:name="z6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Информация об использовании автотранспортного средства субъекта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предпринимательства, получившего возмещение части затрат по приобретению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автомобильных транспортных средств вместимостью более восьми мест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сидения, исключая место водителя, за календарный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туристов и туристских маршрутов, обслуженных автотранспортным средством (в разрезе месяцев)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*Номера договоров, заключенных между субъектом предпринимательства и туристами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**Описание туристских маршрутов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6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*Для подтверждения копии договоров прилагаются к отчету.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**Описание туристких маршрутов включает в себя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марка автотранспортного средства, количество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продолжительность 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участки, через которые проходит маршрут.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(подпись руководителя (представителя)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(при ее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__________20___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