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2a11" w14:textId="5612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29 мая 2020 года № 159 "Об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и.о. Министра культуры и спорта Республики Казахстан от 19 октября 2021 года № 312. Зарегистрирован в Министерстве юстиции Республики Казахстан 27 октября 2021 года № 24923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159 "Об утверждении Правил оказания государственных услуг в области архивного дела" (зарегистрирован в Реестре государственной регистрации нормативных правовых актов за № 20790)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6) следующего содержания:</w:t>
      </w:r>
    </w:p>
    <w:bookmarkStart w:name="z8" w:id="3"/>
    <w:p>
      <w:pPr>
        <w:spacing w:after="0"/>
        <w:ind w:left="0"/>
        <w:jc w:val="both"/>
      </w:pPr>
      <w:r>
        <w:rPr>
          <w:rFonts w:ascii="Times New Roman"/>
          <w:b w:val="false"/>
          <w:i w:val="false"/>
          <w:color w:val="000000"/>
          <w:sz w:val="28"/>
        </w:rPr>
        <w:t>
      "6) цифровой документ – электронный документ, формируемый сервисом цифровых документов, необходимый для получения государственных услуг и иных услуг в электронной форме, а также при взаимодействии с физическими и юридическими лицами.";</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
    <w:bookmarkStart w:name="z10" w:id="5"/>
    <w:p>
      <w:pPr>
        <w:spacing w:after="0"/>
        <w:ind w:left="0"/>
        <w:jc w:val="both"/>
      </w:pPr>
      <w:r>
        <w:rPr>
          <w:rFonts w:ascii="Times New Roman"/>
          <w:b w:val="false"/>
          <w:i w:val="false"/>
          <w:color w:val="000000"/>
          <w:sz w:val="28"/>
        </w:rPr>
        <w:t>
      дополнить пунктом 4-1 следующего содержания:</w:t>
      </w:r>
    </w:p>
    <w:bookmarkEnd w:id="5"/>
    <w:bookmarkStart w:name="z11" w:id="6"/>
    <w:p>
      <w:pPr>
        <w:spacing w:after="0"/>
        <w:ind w:left="0"/>
        <w:jc w:val="both"/>
      </w:pPr>
      <w:r>
        <w:rPr>
          <w:rFonts w:ascii="Times New Roman"/>
          <w:b w:val="false"/>
          <w:i w:val="false"/>
          <w:color w:val="000000"/>
          <w:sz w:val="28"/>
        </w:rPr>
        <w:t>
      "4-1. При соответствии пакета документов перечню документов, необходимых для получения государственной услуги, указанных в стандарте государственной услуги, ответственный исполнитель услугодателя вносит сведения в автоматизированную информационную систему "Единый архив электронных документов" (далее – ИС "ЕАЭД").";</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"5. При предоставлении полного пакета документов в канцелярию услугодателя на его копии ставится отметка о принятии с указанием даты и фамилии работника канцелярии, при обращении через портал в "личный кабинет" услугополучателя направляется статус о принятии запроса на оказание государственной услуги.</w:t>
      </w:r>
    </w:p>
    <w:bookmarkEnd w:id="7"/>
    <w:bookmarkStart w:name="z14" w:id="8"/>
    <w:p>
      <w:pPr>
        <w:spacing w:after="0"/>
        <w:ind w:left="0"/>
        <w:jc w:val="both"/>
      </w:pPr>
      <w:r>
        <w:rPr>
          <w:rFonts w:ascii="Times New Roman"/>
          <w:b w:val="false"/>
          <w:i w:val="false"/>
          <w:color w:val="000000"/>
          <w:sz w:val="28"/>
        </w:rPr>
        <w:t>
      При подаче пакета документов через Государственную корпорацию услугополучатель предоставляет услугодателю документ, удостоверяющий личность, либо цифровой документ из сервиса цифровых документов (представляется для идентификации личности)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bookmarkEnd w:id="8"/>
    <w:bookmarkStart w:name="z15" w:id="9"/>
    <w:p>
      <w:pPr>
        <w:spacing w:after="0"/>
        <w:ind w:left="0"/>
        <w:jc w:val="both"/>
      </w:pPr>
      <w:r>
        <w:rPr>
          <w:rFonts w:ascii="Times New Roman"/>
          <w:b w:val="false"/>
          <w:i w:val="false"/>
          <w:color w:val="000000"/>
          <w:sz w:val="28"/>
        </w:rPr>
        <w:t>
      При обращении услугополучателя через Государственную корпорацию работник Государственной корпорации направляет заявление в ИС "ЕАЭД" через шлюз "электронного правительства".";</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18.00 часов заявление регистрируется на следующий рабочий день).</w:t>
      </w:r>
    </w:p>
    <w:bookmarkEnd w:id="11"/>
    <w:bookmarkStart w:name="z19" w:id="12"/>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документов проверяет полноту и соответствие представленных документов требованиям, предусмотренным пунктом 8 Стандарта.</w:t>
      </w:r>
    </w:p>
    <w:bookmarkEnd w:id="12"/>
    <w:bookmarkStart w:name="z20" w:id="13"/>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2 (двух) рабочих дней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13"/>
    <w:bookmarkStart w:name="z21" w:id="14"/>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Стандарта, ответственный исполнитель услугодателя направляет услугополучателю уведомление с указанием каким требованиям не соответствует пакет документов и сроках приведения его в соответствие.</w:t>
      </w:r>
    </w:p>
    <w:bookmarkEnd w:id="14"/>
    <w:bookmarkStart w:name="z22" w:id="15"/>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15"/>
    <w:bookmarkStart w:name="z23" w:id="1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
    <w:bookmarkStart w:name="z24" w:id="1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7"/>
    <w:bookmarkStart w:name="z25" w:id="18"/>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результата оказания государственной услуги либо мотивированный ответ об отказе в оказании государственной услуги.</w:t>
      </w:r>
    </w:p>
    <w:bookmarkEnd w:id="18"/>
    <w:bookmarkStart w:name="z26" w:id="19"/>
    <w:p>
      <w:pPr>
        <w:spacing w:after="0"/>
        <w:ind w:left="0"/>
        <w:jc w:val="both"/>
      </w:pPr>
      <w:r>
        <w:rPr>
          <w:rFonts w:ascii="Times New Roman"/>
          <w:b w:val="false"/>
          <w:i w:val="false"/>
          <w:color w:val="000000"/>
          <w:sz w:val="28"/>
        </w:rPr>
        <w:t>
      Ответственный исполнитель рассматривает (изучает) документы и подготавливает результат оказания государственной услуги в течение 8 (восьми) рабочих дней.</w:t>
      </w:r>
    </w:p>
    <w:bookmarkEnd w:id="19"/>
    <w:bookmarkStart w:name="z27" w:id="20"/>
    <w:p>
      <w:pPr>
        <w:spacing w:after="0"/>
        <w:ind w:left="0"/>
        <w:jc w:val="both"/>
      </w:pPr>
      <w:r>
        <w:rPr>
          <w:rFonts w:ascii="Times New Roman"/>
          <w:b w:val="false"/>
          <w:i w:val="false"/>
          <w:color w:val="000000"/>
          <w:sz w:val="28"/>
        </w:rPr>
        <w:t>
      Ответственный исполнитель в течение 1 (одного) рабочего дня подготавливает документы на отправку через канцелярию услугодателя.</w:t>
      </w:r>
    </w:p>
    <w:bookmarkEnd w:id="20"/>
    <w:bookmarkStart w:name="z28" w:id="21"/>
    <w:p>
      <w:pPr>
        <w:spacing w:after="0"/>
        <w:ind w:left="0"/>
        <w:jc w:val="both"/>
      </w:pPr>
      <w:r>
        <w:rPr>
          <w:rFonts w:ascii="Times New Roman"/>
          <w:b w:val="false"/>
          <w:i w:val="false"/>
          <w:color w:val="000000"/>
          <w:sz w:val="28"/>
        </w:rPr>
        <w:t>
      С момента поступления документов услугодателю из Государственной корпорации, а также при обращении на портал результат оказания государственной услуги выдается в течение 11 (одиннадцати) рабочих дней.</w:t>
      </w:r>
    </w:p>
    <w:bookmarkEnd w:id="21"/>
    <w:bookmarkStart w:name="z29" w:id="22"/>
    <w:p>
      <w:pPr>
        <w:spacing w:after="0"/>
        <w:ind w:left="0"/>
        <w:jc w:val="both"/>
      </w:pPr>
      <w:r>
        <w:rPr>
          <w:rFonts w:ascii="Times New Roman"/>
          <w:b w:val="false"/>
          <w:i w:val="false"/>
          <w:color w:val="000000"/>
          <w:sz w:val="28"/>
        </w:rPr>
        <w:t>
      В случае, когда для оказания государственной услуги необходимо изучение документов двух и более организаций и (или) периода более чем за 5 (пять) лет, ответственный исполнитель в течение 3 (трех) рабочих дней до истечения срока оказания уведомляет услугополучателя о продлении срока оказания государственной услуги не более чем на 25 (двадцать пять) рабочих дней.</w:t>
      </w:r>
    </w:p>
    <w:bookmarkEnd w:id="22"/>
    <w:bookmarkStart w:name="z30" w:id="23"/>
    <w:p>
      <w:pPr>
        <w:spacing w:after="0"/>
        <w:ind w:left="0"/>
        <w:jc w:val="both"/>
      </w:pPr>
      <w:r>
        <w:rPr>
          <w:rFonts w:ascii="Times New Roman"/>
          <w:b w:val="false"/>
          <w:i w:val="false"/>
          <w:color w:val="000000"/>
          <w:sz w:val="28"/>
        </w:rPr>
        <w:t>
      В случае отсутствия документов (сведений) на государственном хранении, ответственный исполнитель в течение 3 (трех) рабочих дней с момента поступления документов подготавливает ответ об отсутствии на государственном хранении у услугодателя запрашиваемых документов (сведений) на государственном хранении либо направлении запроса по принадлежности в другой государственный или ведомственный архив.";</w:t>
      </w:r>
    </w:p>
    <w:bookmarkEnd w:id="23"/>
    <w:bookmarkStart w:name="z31" w:id="24"/>
    <w:p>
      <w:pPr>
        <w:spacing w:after="0"/>
        <w:ind w:left="0"/>
        <w:jc w:val="both"/>
      </w:pPr>
      <w:r>
        <w:rPr>
          <w:rFonts w:ascii="Times New Roman"/>
          <w:b w:val="false"/>
          <w:i w:val="false"/>
          <w:color w:val="000000"/>
          <w:sz w:val="28"/>
        </w:rPr>
        <w:t>
      дополнить пунктом 8-1 следующего содержания:</w:t>
      </w:r>
    </w:p>
    <w:bookmarkEnd w:id="24"/>
    <w:bookmarkStart w:name="z32" w:id="25"/>
    <w:p>
      <w:pPr>
        <w:spacing w:after="0"/>
        <w:ind w:left="0"/>
        <w:jc w:val="both"/>
      </w:pPr>
      <w:r>
        <w:rPr>
          <w:rFonts w:ascii="Times New Roman"/>
          <w:b w:val="false"/>
          <w:i w:val="false"/>
          <w:color w:val="000000"/>
          <w:sz w:val="28"/>
        </w:rPr>
        <w:t>
      "8-1. Запрос, не относящийся к составу хранящихся в архиве архивных документов, не позднее 3 (трех) рабочих дней с момента его регистрации направляется по принадлежности в другой государственный или ведомственный архив, где хранятся необходимые архивные документы, с уведомлением об этом услугополучателя.";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"9. Результатом оказания государственной услуги является 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 в бумажном/электронном виде.</w:t>
      </w:r>
    </w:p>
    <w:bookmarkEnd w:id="26"/>
    <w:bookmarkStart w:name="z35" w:id="27"/>
    <w:p>
      <w:pPr>
        <w:spacing w:after="0"/>
        <w:ind w:left="0"/>
        <w:jc w:val="both"/>
      </w:pPr>
      <w:r>
        <w:rPr>
          <w:rFonts w:ascii="Times New Roman"/>
          <w:b w:val="false"/>
          <w:i w:val="false"/>
          <w:color w:val="000000"/>
          <w:sz w:val="28"/>
        </w:rPr>
        <w:t>
      В Государственной корпорации выдача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услугополучателя, либо цифрового документа из сервиса цифровых документов.</w:t>
      </w:r>
    </w:p>
    <w:bookmarkEnd w:id="27"/>
    <w:bookmarkStart w:name="z36" w:id="28"/>
    <w:p>
      <w:pPr>
        <w:spacing w:after="0"/>
        <w:ind w:left="0"/>
        <w:jc w:val="both"/>
      </w:pPr>
      <w:r>
        <w:rPr>
          <w:rFonts w:ascii="Times New Roman"/>
          <w:b w:val="false"/>
          <w:i w:val="false"/>
          <w:color w:val="000000"/>
          <w:sz w:val="28"/>
        </w:rPr>
        <w:t>
      При прямом обращении услугополучателя к услугодателю выдача результата оказания государственной услуги осуществляется канцелярией услугодателя с 9.00 до 18.00 часов, с перерывом на обед с 13.00 до 14.00 часов, Государственный архив города Нур-Султан с 8.30 до 18.00 часов, с перерывом на обед с 13.00 до 14.30 часов.";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"10. При обжаловании решений, действий (бездействий) сотрудников услугодателя жалоба направляется руководству услугодателя по адресам, указанным на интернет-ресурсе услугодателя, либо на имя руководителя Министерства по адресу: 010000, город Нур-Султан, Есильский район, проспект Мәңгілік Ел, дом 8, здание "Дом министерств", подъезд № 15.</w:t>
      </w:r>
    </w:p>
    <w:bookmarkEnd w:id="29"/>
    <w:bookmarkStart w:name="z39" w:id="3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0"/>
    <w:bookmarkStart w:name="z40" w:id="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1"/>
    <w:bookmarkStart w:name="z41" w:id="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2"/>
    <w:bookmarkStart w:name="z42" w:id="3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которого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33"/>
    <w:bookmarkStart w:name="z43" w:id="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
    <w:bookmarkStart w:name="z44"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"13. При подаче жалобы услугополучателем указываются его фамилия, имя, отчество (при его наличии), почтовый адрес, исходящий номер и дата.</w:t>
      </w:r>
    </w:p>
    <w:bookmarkEnd w:id="36"/>
    <w:bookmarkStart w:name="z47" w:id="37"/>
    <w:p>
      <w:pPr>
        <w:spacing w:after="0"/>
        <w:ind w:left="0"/>
        <w:jc w:val="both"/>
      </w:pPr>
      <w:r>
        <w:rPr>
          <w:rFonts w:ascii="Times New Roman"/>
          <w:b w:val="false"/>
          <w:i w:val="false"/>
          <w:color w:val="000000"/>
          <w:sz w:val="28"/>
        </w:rPr>
        <w:t>
      Жалоба подписывается услугополучателем.";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архивных справок, копий архивных документов или архивных выписок"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архивных справок, копий архивных документов или архивных выписок"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0"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утвержденных указанным приказом: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30 (тридцати) календарных дней.</w:t>
      </w:r>
    </w:p>
    <w:bookmarkEnd w:id="39"/>
    <w:bookmarkStart w:name="z53" w:id="40"/>
    <w:p>
      <w:pPr>
        <w:spacing w:after="0"/>
        <w:ind w:left="0"/>
        <w:jc w:val="both"/>
      </w:pPr>
      <w:r>
        <w:rPr>
          <w:rFonts w:ascii="Times New Roman"/>
          <w:b w:val="false"/>
          <w:i w:val="false"/>
          <w:color w:val="000000"/>
          <w:sz w:val="28"/>
        </w:rPr>
        <w:t>
      Ответственный исполнитель услугодателя в течение 2 (двух) рабочих дней с момента получения проверяет полноту и соответствие представленных документов требованиям, предусмотренным пунктом 8 Стандарта.</w:t>
      </w:r>
    </w:p>
    <w:bookmarkEnd w:id="40"/>
    <w:bookmarkStart w:name="z54" w:id="41"/>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Стандарта, ответственный исполнитель услугодателя направляет услугополучателю уведомление с указанием каким требованиям не соответствует пакет документов и срока приведения его в соответствие.</w:t>
      </w:r>
    </w:p>
    <w:bookmarkEnd w:id="41"/>
    <w:bookmarkStart w:name="z55" w:id="42"/>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2 (два) рабочих дня, если в течение 2 (двух) рабочих дней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42"/>
    <w:bookmarkStart w:name="z56" w:id="4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3"/>
    <w:bookmarkStart w:name="z57" w:id="4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4"/>
    <w:bookmarkStart w:name="z58" w:id="45"/>
    <w:p>
      <w:pPr>
        <w:spacing w:after="0"/>
        <w:ind w:left="0"/>
        <w:jc w:val="both"/>
      </w:pPr>
      <w:r>
        <w:rPr>
          <w:rFonts w:ascii="Times New Roman"/>
          <w:b w:val="false"/>
          <w:i w:val="false"/>
          <w:color w:val="000000"/>
          <w:sz w:val="28"/>
        </w:rPr>
        <w:t>
      По результатам заслушивания услугодатель принимает решение о выдаче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либо мотивированный ответ об отказе в оказании государственной услуги.</w:t>
      </w:r>
    </w:p>
    <w:bookmarkEnd w:id="45"/>
    <w:bookmarkStart w:name="z59" w:id="46"/>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46"/>
    <w:bookmarkStart w:name="z60" w:id="47"/>
    <w:p>
      <w:pPr>
        <w:spacing w:after="0"/>
        <w:ind w:left="0"/>
        <w:jc w:val="both"/>
      </w:pPr>
      <w:r>
        <w:rPr>
          <w:rFonts w:ascii="Times New Roman"/>
          <w:b w:val="false"/>
          <w:i w:val="false"/>
          <w:color w:val="000000"/>
          <w:sz w:val="28"/>
        </w:rPr>
        <w:t>
      Ответственный исполнитель в течение 1 (одного) рабочего дня после направления уведомления направляет документы на рассмотрение экспертной комиссии.</w:t>
      </w:r>
    </w:p>
    <w:bookmarkEnd w:id="47"/>
    <w:bookmarkStart w:name="z61" w:id="48"/>
    <w:p>
      <w:pPr>
        <w:spacing w:after="0"/>
        <w:ind w:left="0"/>
        <w:jc w:val="both"/>
      </w:pPr>
      <w:r>
        <w:rPr>
          <w:rFonts w:ascii="Times New Roman"/>
          <w:b w:val="false"/>
          <w:i w:val="false"/>
          <w:color w:val="000000"/>
          <w:sz w:val="28"/>
        </w:rPr>
        <w:t>
      Экспертная комиссия в течение 15 (пятнадцати) календарных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bookmarkEnd w:id="48"/>
    <w:bookmarkStart w:name="z62" w:id="49"/>
    <w:p>
      <w:pPr>
        <w:spacing w:after="0"/>
        <w:ind w:left="0"/>
        <w:jc w:val="both"/>
      </w:pPr>
      <w:r>
        <w:rPr>
          <w:rFonts w:ascii="Times New Roman"/>
          <w:b w:val="false"/>
          <w:i w:val="false"/>
          <w:color w:val="000000"/>
          <w:sz w:val="28"/>
        </w:rPr>
        <w:t>
      Ответственный исполнитель в течение 1 (одного) рабочего дня с момента получения экспертного заключения на основании экспертного заключения оформляет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по форме согласно приложению 3 к настоящим Правилам,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49"/>
    <w:bookmarkStart w:name="z63" w:id="50"/>
    <w:p>
      <w:pPr>
        <w:spacing w:after="0"/>
        <w:ind w:left="0"/>
        <w:jc w:val="both"/>
      </w:pPr>
      <w:r>
        <w:rPr>
          <w:rFonts w:ascii="Times New Roman"/>
          <w:b w:val="false"/>
          <w:i w:val="false"/>
          <w:color w:val="000000"/>
          <w:sz w:val="28"/>
        </w:rPr>
        <w:t>
      Руководитель соответствующего структурного подразделения услугодателя в течение 1 (одного) рабочего дня с момента получения от ответственного исполнителя разрешения и сопроводительного письма визирует разрешение,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50"/>
    <w:bookmarkStart w:name="z64" w:id="51"/>
    <w:p>
      <w:pPr>
        <w:spacing w:after="0"/>
        <w:ind w:left="0"/>
        <w:jc w:val="both"/>
      </w:pPr>
      <w:r>
        <w:rPr>
          <w:rFonts w:ascii="Times New Roman"/>
          <w:b w:val="false"/>
          <w:i w:val="false"/>
          <w:color w:val="000000"/>
          <w:sz w:val="28"/>
        </w:rPr>
        <w:t>
      Руководитель услугодателя в течение 1 (одного) рабочего дня с момента получения от ответственного исполнителя разрешения и сопроводительного письма подписывает сопроводительное письмо о направлении в Государственную корпорацию разрешения либо уведомление об отказе в оказании государственной услуги.</w:t>
      </w:r>
    </w:p>
    <w:bookmarkEnd w:id="51"/>
    <w:bookmarkStart w:name="z65" w:id="52"/>
    <w:p>
      <w:pPr>
        <w:spacing w:after="0"/>
        <w:ind w:left="0"/>
        <w:jc w:val="both"/>
      </w:pPr>
      <w:r>
        <w:rPr>
          <w:rFonts w:ascii="Times New Roman"/>
          <w:b w:val="false"/>
          <w:i w:val="false"/>
          <w:color w:val="000000"/>
          <w:sz w:val="28"/>
        </w:rPr>
        <w:t>
      После подписания сопроводительного письма о направлении в Государственную корпорацию разрешения либо уведомления об отказе в оказании государственной услуги руководитель услугодателя незамедлительно передает их ответственному исполнителю для регистрации.</w:t>
      </w:r>
    </w:p>
    <w:bookmarkEnd w:id="52"/>
    <w:bookmarkStart w:name="z66" w:id="53"/>
    <w:p>
      <w:pPr>
        <w:spacing w:after="0"/>
        <w:ind w:left="0"/>
        <w:jc w:val="both"/>
      </w:pPr>
      <w:r>
        <w:rPr>
          <w:rFonts w:ascii="Times New Roman"/>
          <w:b w:val="false"/>
          <w:i w:val="false"/>
          <w:color w:val="000000"/>
          <w:sz w:val="28"/>
        </w:rPr>
        <w:t>
      Сотрудник канцелярии в течение 4 (четырех) рабочих часов регистрирует сопроводительное письмо о направлении в Государственную корпорацию разрешения либо уведомление об отказе в оказании государственной услуги и направляет их по назначению.</w:t>
      </w:r>
    </w:p>
    <w:bookmarkEnd w:id="53"/>
    <w:bookmarkStart w:name="z67" w:id="54"/>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54"/>
    <w:bookmarkStart w:name="z68" w:id="55"/>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bookmarkEnd w:id="55"/>
    <w:bookmarkStart w:name="z69" w:id="56"/>
    <w:p>
      <w:pPr>
        <w:spacing w:after="0"/>
        <w:ind w:left="0"/>
        <w:jc w:val="both"/>
      </w:pPr>
      <w:r>
        <w:rPr>
          <w:rFonts w:ascii="Times New Roman"/>
          <w:b w:val="false"/>
          <w:i w:val="false"/>
          <w:color w:val="000000"/>
          <w:sz w:val="28"/>
        </w:rPr>
        <w:t>
      Услугодатель в соответствии с пунктом 11) пункта 2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1" w:id="57"/>
    <w:p>
      <w:pPr>
        <w:spacing w:after="0"/>
        <w:ind w:left="0"/>
        <w:jc w:val="both"/>
      </w:pPr>
      <w:r>
        <w:rPr>
          <w:rFonts w:ascii="Times New Roman"/>
          <w:b w:val="false"/>
          <w:i w:val="false"/>
          <w:color w:val="000000"/>
          <w:sz w:val="28"/>
        </w:rPr>
        <w:t>
      "7.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Нур-Султан, Есильский район, проспект Мәңгілік Ел, дом 8, здание "Дом министерств", подъезд № 15, контактные телефоны: 8 (7172) 740429, 740643.</w:t>
      </w:r>
    </w:p>
    <w:bookmarkEnd w:id="57"/>
    <w:bookmarkStart w:name="z72" w:id="5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8"/>
    <w:bookmarkStart w:name="z73" w:id="5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9"/>
    <w:bookmarkStart w:name="z74" w:id="6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0"/>
    <w:bookmarkStart w:name="z75" w:id="6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61"/>
    <w:bookmarkStart w:name="z76" w:id="6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78" w:id="63"/>
    <w:p>
      <w:pPr>
        <w:spacing w:after="0"/>
        <w:ind w:left="0"/>
        <w:jc w:val="both"/>
      </w:pPr>
      <w:r>
        <w:rPr>
          <w:rFonts w:ascii="Times New Roman"/>
          <w:b w:val="false"/>
          <w:i w:val="false"/>
          <w:color w:val="000000"/>
          <w:sz w:val="28"/>
        </w:rPr>
        <w:t>
      "10. При подаче жалобы услугополучателем указываются его фамилия, имя, отчество (при его наличии), почтовый адрес, исходящий номер и дата.</w:t>
      </w:r>
    </w:p>
    <w:bookmarkEnd w:id="63"/>
    <w:bookmarkStart w:name="z79" w:id="64"/>
    <w:p>
      <w:pPr>
        <w:spacing w:after="0"/>
        <w:ind w:left="0"/>
        <w:jc w:val="both"/>
      </w:pPr>
      <w:r>
        <w:rPr>
          <w:rFonts w:ascii="Times New Roman"/>
          <w:b w:val="false"/>
          <w:i w:val="false"/>
          <w:color w:val="000000"/>
          <w:sz w:val="28"/>
        </w:rPr>
        <w:t>
      Жалоба подписывается услугополучателем.</w:t>
      </w:r>
    </w:p>
    <w:bookmarkEnd w:id="64"/>
    <w:bookmarkStart w:name="z80" w:id="65"/>
    <w:p>
      <w:pPr>
        <w:spacing w:after="0"/>
        <w:ind w:left="0"/>
        <w:jc w:val="both"/>
      </w:pPr>
      <w:r>
        <w:rPr>
          <w:rFonts w:ascii="Times New Roman"/>
          <w:b w:val="false"/>
          <w:i w:val="false"/>
          <w:color w:val="000000"/>
          <w:sz w:val="28"/>
        </w:rPr>
        <w:t xml:space="preserve">
      11. Жалоба услугополучателя, поступившая на имя руководителя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65"/>
    <w:bookmarkStart w:name="z81" w:id="66"/>
    <w:p>
      <w:pPr>
        <w:spacing w:after="0"/>
        <w:ind w:left="0"/>
        <w:jc w:val="both"/>
      </w:pPr>
      <w:r>
        <w:rPr>
          <w:rFonts w:ascii="Times New Roman"/>
          <w:b w:val="false"/>
          <w:i w:val="false"/>
          <w:color w:val="000000"/>
          <w:sz w:val="28"/>
        </w:rPr>
        <w:t>
      12.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8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утвержденных указанным приказом:</w:t>
      </w:r>
    </w:p>
    <w:bookmarkEnd w:id="67"/>
    <w:bookmarkStart w:name="z85"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8"/>
    <w:bookmarkStart w:name="z8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"5. При обращении в Государственную корпорацию день приема документов не входит в срок оказания государственной услуги.</w:t>
      </w:r>
    </w:p>
    <w:bookmarkEnd w:id="70"/>
    <w:bookmarkStart w:name="z89" w:id="7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в Государственную корпорацию работник Государственной корпорации отказывает в приеме заявления.</w:t>
      </w:r>
    </w:p>
    <w:bookmarkEnd w:id="71"/>
    <w:bookmarkStart w:name="z90" w:id="72"/>
    <w:p>
      <w:pPr>
        <w:spacing w:after="0"/>
        <w:ind w:left="0"/>
        <w:jc w:val="both"/>
      </w:pPr>
      <w:r>
        <w:rPr>
          <w:rFonts w:ascii="Times New Roman"/>
          <w:b w:val="false"/>
          <w:i w:val="false"/>
          <w:color w:val="000000"/>
          <w:sz w:val="28"/>
        </w:rPr>
        <w:t>
      Поступившее заявление услугополучателя через Государственную корпорацию, либо портал работник канцелярии в течение 1 (одного) рабочего дня передает ответственному исполнителю (в случае поступления после 18.30 часов заявление регистрируется на следующий рабочий день).</w:t>
      </w:r>
    </w:p>
    <w:bookmarkEnd w:id="72"/>
    <w:bookmarkStart w:name="z91" w:id="73"/>
    <w:p>
      <w:pPr>
        <w:spacing w:after="0"/>
        <w:ind w:left="0"/>
        <w:jc w:val="both"/>
      </w:pPr>
      <w:r>
        <w:rPr>
          <w:rFonts w:ascii="Times New Roman"/>
          <w:b w:val="false"/>
          <w:i w:val="false"/>
          <w:color w:val="000000"/>
          <w:sz w:val="28"/>
        </w:rPr>
        <w:t>
      Срок оказания государственной услуги услугодателя и подразделений Государственной корпорации города Нур-Султан – 3 (три) рабочих дня.</w:t>
      </w:r>
    </w:p>
    <w:bookmarkEnd w:id="73"/>
    <w:bookmarkStart w:name="z92" w:id="74"/>
    <w:p>
      <w:pPr>
        <w:spacing w:after="0"/>
        <w:ind w:left="0"/>
        <w:jc w:val="both"/>
      </w:pPr>
      <w:r>
        <w:rPr>
          <w:rFonts w:ascii="Times New Roman"/>
          <w:b w:val="false"/>
          <w:i w:val="false"/>
          <w:color w:val="000000"/>
          <w:sz w:val="28"/>
        </w:rPr>
        <w:t>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p>
    <w:bookmarkEnd w:id="74"/>
    <w:bookmarkStart w:name="z93" w:id="75"/>
    <w:p>
      <w:pPr>
        <w:spacing w:after="0"/>
        <w:ind w:left="0"/>
        <w:jc w:val="both"/>
      </w:pPr>
      <w:r>
        <w:rPr>
          <w:rFonts w:ascii="Times New Roman"/>
          <w:b w:val="false"/>
          <w:i w:val="false"/>
          <w:color w:val="000000"/>
          <w:sz w:val="28"/>
        </w:rPr>
        <w:t>
      Ответственный исполнитель услугодателя проверяет в течение 1 (одного) рабочего дня полноту и соответствие представленных документов требованиям, предусмотренным пунктом 8 Стандарта.</w:t>
      </w:r>
    </w:p>
    <w:bookmarkEnd w:id="75"/>
    <w:bookmarkStart w:name="z94" w:id="76"/>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76"/>
    <w:bookmarkStart w:name="z95" w:id="7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пункту 8 Стандарта, ответственный исполнитель услугодателя направляет услугополучателю уведомление с указанием каким требованиям не соответствует пакет документов и срока приведения его в соответствие, при этом срок оказания государственной услуги продлевается на срок приведения услугополучателем документов в соответствие.</w:t>
      </w:r>
    </w:p>
    <w:bookmarkEnd w:id="77"/>
    <w:bookmarkStart w:name="z96" w:id="78"/>
    <w:p>
      <w:pPr>
        <w:spacing w:after="0"/>
        <w:ind w:left="0"/>
        <w:jc w:val="both"/>
      </w:pPr>
      <w:r>
        <w:rPr>
          <w:rFonts w:ascii="Times New Roman"/>
          <w:b w:val="false"/>
          <w:i w:val="false"/>
          <w:color w:val="000000"/>
          <w:sz w:val="28"/>
        </w:rPr>
        <w:t>
      Срок приведения в соответствие документов, указанных в уведомлении, составляет 1 (один) рабочий день, если в течение 1 (одного) рабочего дня со дня получения уведомления услугополучатель не привел их в соответствие с требованиями, то услугодатель направляет мотивированный отказ в дальнейшем рассмотрении заявления.</w:t>
      </w:r>
    </w:p>
    <w:bookmarkEnd w:id="78"/>
    <w:bookmarkStart w:name="z97" w:id="7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79"/>
    <w:bookmarkStart w:name="z98" w:id="80"/>
    <w:p>
      <w:pPr>
        <w:spacing w:after="0"/>
        <w:ind w:left="0"/>
        <w:jc w:val="both"/>
      </w:pPr>
      <w:r>
        <w:rPr>
          <w:rFonts w:ascii="Times New Roman"/>
          <w:b w:val="false"/>
          <w:i w:val="false"/>
          <w:color w:val="000000"/>
          <w:sz w:val="28"/>
        </w:rPr>
        <w:t>
      Уведомление о заслушивании направляется не менее чем за 2 (два) рабочих дня до завершения срока оказания государственной услуги. Заслушивание проводится не позднее 1 (одного) рабочего дня со дня уведомления.</w:t>
      </w:r>
    </w:p>
    <w:bookmarkEnd w:id="80"/>
    <w:bookmarkStart w:name="z99" w:id="81"/>
    <w:p>
      <w:pPr>
        <w:spacing w:after="0"/>
        <w:ind w:left="0"/>
        <w:jc w:val="both"/>
      </w:pPr>
      <w:r>
        <w:rPr>
          <w:rFonts w:ascii="Times New Roman"/>
          <w:b w:val="false"/>
          <w:i w:val="false"/>
          <w:color w:val="000000"/>
          <w:sz w:val="28"/>
        </w:rPr>
        <w:t>
      По результатам заслушивания услугодатель принимает решение о проставлении штампа апостиля на архивных справках, копиях архивных документов или архивных выписках либо мотивированный ответ об отказе в оказании государственной услуги.</w:t>
      </w:r>
    </w:p>
    <w:bookmarkEnd w:id="81"/>
    <w:bookmarkStart w:name="z100" w:id="82"/>
    <w:p>
      <w:pPr>
        <w:spacing w:after="0"/>
        <w:ind w:left="0"/>
        <w:jc w:val="both"/>
      </w:pPr>
      <w:r>
        <w:rPr>
          <w:rFonts w:ascii="Times New Roman"/>
          <w:b w:val="false"/>
          <w:i w:val="false"/>
          <w:color w:val="000000"/>
          <w:sz w:val="28"/>
        </w:rPr>
        <w:t>
      При предоставлении услугополучателем полного пакета документов ответственный исполнитель услугодателя в течение 1 (одного) рабочего дня вносит заключение на имя своего руководителя с приложением документов, на основании которого в течение 1 (одного) рабочего дня принимается решение об оказании государственной услуги и направляется уведомление услугополучателю.</w:t>
      </w:r>
    </w:p>
    <w:bookmarkEnd w:id="82"/>
    <w:bookmarkStart w:name="z101" w:id="83"/>
    <w:p>
      <w:pPr>
        <w:spacing w:after="0"/>
        <w:ind w:left="0"/>
        <w:jc w:val="both"/>
      </w:pPr>
      <w:r>
        <w:rPr>
          <w:rFonts w:ascii="Times New Roman"/>
          <w:b w:val="false"/>
          <w:i w:val="false"/>
          <w:color w:val="000000"/>
          <w:sz w:val="28"/>
        </w:rPr>
        <w:t>
      Услугодатель представляет результат оказания государственной услуги в Государственную корпорацию за сутки до окончания срока оказания государственной услуги.</w:t>
      </w:r>
    </w:p>
    <w:bookmarkEnd w:id="83"/>
    <w:bookmarkStart w:name="z102" w:id="84"/>
    <w:p>
      <w:pPr>
        <w:spacing w:after="0"/>
        <w:ind w:left="0"/>
        <w:jc w:val="both"/>
      </w:pPr>
      <w:r>
        <w:rPr>
          <w:rFonts w:ascii="Times New Roman"/>
          <w:b w:val="false"/>
          <w:i w:val="false"/>
          <w:color w:val="000000"/>
          <w:sz w:val="28"/>
        </w:rPr>
        <w:t>
      В случае обращения через портал в "личном кабинете" в истории обращений услугополучателя отражается статус о принятии запроса для оказания государственной услуги, а также уведомление с указанием даты получения результата государственной услуги.</w:t>
      </w:r>
    </w:p>
    <w:bookmarkEnd w:id="84"/>
    <w:bookmarkStart w:name="z103" w:id="85"/>
    <w:p>
      <w:pPr>
        <w:spacing w:after="0"/>
        <w:ind w:left="0"/>
        <w:jc w:val="both"/>
      </w:pPr>
      <w:r>
        <w:rPr>
          <w:rFonts w:ascii="Times New Roman"/>
          <w:b w:val="false"/>
          <w:i w:val="false"/>
          <w:color w:val="000000"/>
          <w:sz w:val="28"/>
        </w:rPr>
        <w:t>
      Услугодатель в соответствии с пунктом 11) пункта 2 статьи 5 Закона,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5" w:id="86"/>
    <w:p>
      <w:pPr>
        <w:spacing w:after="0"/>
        <w:ind w:left="0"/>
        <w:jc w:val="both"/>
      </w:pPr>
      <w:r>
        <w:rPr>
          <w:rFonts w:ascii="Times New Roman"/>
          <w:b w:val="false"/>
          <w:i w:val="false"/>
          <w:color w:val="000000"/>
          <w:sz w:val="28"/>
        </w:rPr>
        <w:t>
      "6. При обжаловании решений, действий (бездействий) сотрудников услугодателя жалоба направляется руководству услугодателя по адресу и номерам телефонов, указанным на интернет-ресурсе услугодателя www.gov.kz: 010000, город Нур-Султан, Есильский район, проспект Мәңгілік Ел, дом 8, здание "Дом министерств", подъезд № 15, контактные телефоны: 8 (7172) 740429, 740643.</w:t>
      </w:r>
    </w:p>
    <w:bookmarkEnd w:id="86"/>
    <w:bookmarkStart w:name="z106" w:id="8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87"/>
    <w:bookmarkStart w:name="z107" w:id="8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88"/>
    <w:bookmarkStart w:name="z108" w:id="8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89"/>
    <w:bookmarkStart w:name="z109" w:id="9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90"/>
    <w:bookmarkStart w:name="z110" w:id="9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2" w:id="92"/>
    <w:p>
      <w:pPr>
        <w:spacing w:after="0"/>
        <w:ind w:left="0"/>
        <w:jc w:val="both"/>
      </w:pPr>
      <w:r>
        <w:rPr>
          <w:rFonts w:ascii="Times New Roman"/>
          <w:b w:val="false"/>
          <w:i w:val="false"/>
          <w:color w:val="000000"/>
          <w:sz w:val="28"/>
        </w:rPr>
        <w:t>
      "9. При подаче жалобы услугополучателем указываются его фамилия, имя, отчество (при его наличии), почтовый адрес, исходящий номер и дата.</w:t>
      </w:r>
    </w:p>
    <w:bookmarkEnd w:id="92"/>
    <w:bookmarkStart w:name="z113" w:id="93"/>
    <w:p>
      <w:pPr>
        <w:spacing w:after="0"/>
        <w:ind w:left="0"/>
        <w:jc w:val="both"/>
      </w:pPr>
      <w:r>
        <w:rPr>
          <w:rFonts w:ascii="Times New Roman"/>
          <w:b w:val="false"/>
          <w:i w:val="false"/>
          <w:color w:val="000000"/>
          <w:sz w:val="28"/>
        </w:rPr>
        <w:t>
      Жалоба подписывается услугополучателем.</w:t>
      </w:r>
    </w:p>
    <w:bookmarkEnd w:id="93"/>
    <w:bookmarkStart w:name="z114" w:id="94"/>
    <w:p>
      <w:pPr>
        <w:spacing w:after="0"/>
        <w:ind w:left="0"/>
        <w:jc w:val="both"/>
      </w:pPr>
      <w:r>
        <w:rPr>
          <w:rFonts w:ascii="Times New Roman"/>
          <w:b w:val="false"/>
          <w:i w:val="false"/>
          <w:color w:val="000000"/>
          <w:sz w:val="28"/>
        </w:rPr>
        <w:t xml:space="preserve">
      10. Жалоба услугополучателя, поступившая на имя руководителя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94"/>
    <w:bookmarkStart w:name="z115" w:id="95"/>
    <w:p>
      <w:pPr>
        <w:spacing w:after="0"/>
        <w:ind w:left="0"/>
        <w:jc w:val="both"/>
      </w:pPr>
      <w:r>
        <w:rPr>
          <w:rFonts w:ascii="Times New Roman"/>
          <w:b w:val="false"/>
          <w:i w:val="false"/>
          <w:color w:val="000000"/>
          <w:sz w:val="28"/>
        </w:rPr>
        <w:t>
      11.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118" w:id="96"/>
    <w:p>
      <w:pPr>
        <w:spacing w:after="0"/>
        <w:ind w:left="0"/>
        <w:jc w:val="both"/>
      </w:pPr>
      <w:r>
        <w:rPr>
          <w:rFonts w:ascii="Times New Roman"/>
          <w:b w:val="false"/>
          <w:i w:val="false"/>
          <w:color w:val="000000"/>
          <w:sz w:val="28"/>
        </w:rPr>
        <w:t>
      2. Комитету по делам архивов и управления документацией Министерства культуры и спорта Республики Казахстан в установленном законодательством порядке обеспечить:</w:t>
      </w:r>
    </w:p>
    <w:bookmarkEnd w:id="96"/>
    <w:bookmarkStart w:name="z119" w:id="9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7"/>
    <w:bookmarkStart w:name="z120" w:id="98"/>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спорта Республики Казахстан;</w:t>
      </w:r>
    </w:p>
    <w:bookmarkEnd w:id="98"/>
    <w:bookmarkStart w:name="z121" w:id="99"/>
    <w:p>
      <w:pPr>
        <w:spacing w:after="0"/>
        <w:ind w:left="0"/>
        <w:jc w:val="both"/>
      </w:pPr>
      <w:r>
        <w:rPr>
          <w:rFonts w:ascii="Times New Roman"/>
          <w:b w:val="false"/>
          <w:i w:val="false"/>
          <w:color w:val="000000"/>
          <w:sz w:val="28"/>
        </w:rPr>
        <w:t>
      3) в течение десяти рабочих дней после исполнения мероприятий, предусмотренных настоящим пунктом приказа, представление в Департамент юридической службы Министерства культуры и спорта Республики Казахстан сведений об исполнении мероприятий.</w:t>
      </w:r>
    </w:p>
    <w:bookmarkEnd w:id="99"/>
    <w:bookmarkStart w:name="z122" w:id="10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00"/>
    <w:bookmarkStart w:name="z123" w:id="10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bookmarkStart w:name="z125" w:id="10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 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w:t>
            </w:r>
            <w:r>
              <w:br/>
            </w:r>
            <w:r>
              <w:rPr>
                <w:rFonts w:ascii="Times New Roman"/>
                <w:b w:val="false"/>
                <w:i w:val="false"/>
                <w:color w:val="000000"/>
                <w:sz w:val="20"/>
              </w:rPr>
              <w:t>(при его наличии) услугополучателя),</w:t>
            </w:r>
            <w:r>
              <w:br/>
            </w:r>
            <w:r>
              <w:rPr>
                <w:rFonts w:ascii="Times New Roman"/>
                <w:b w:val="false"/>
                <w:i w:val="false"/>
                <w:color w:val="000000"/>
                <w:sz w:val="20"/>
              </w:rPr>
              <w:t>________________________________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_________________________________</w:t>
            </w:r>
            <w:r>
              <w:br/>
            </w:r>
            <w:r>
              <w:rPr>
                <w:rFonts w:ascii="Times New Roman"/>
                <w:b w:val="false"/>
                <w:i w:val="false"/>
                <w:color w:val="000000"/>
                <w:sz w:val="20"/>
              </w:rPr>
              <w:t>бизнес идентификационный номер)</w:t>
            </w:r>
          </w:p>
        </w:tc>
      </w:tr>
    </w:tbl>
    <w:bookmarkStart w:name="z130" w:id="103"/>
    <w:p>
      <w:pPr>
        <w:spacing w:after="0"/>
        <w:ind w:left="0"/>
        <w:jc w:val="left"/>
      </w:pPr>
      <w:r>
        <w:rPr>
          <w:rFonts w:ascii="Times New Roman"/>
          <w:b/>
          <w:i w:val="false"/>
          <w:color w:val="000000"/>
        </w:rPr>
        <w:t xml:space="preserve"> Заявление</w:t>
      </w:r>
    </w:p>
    <w:bookmarkEnd w:id="103"/>
    <w:bookmarkStart w:name="z131" w:id="104"/>
    <w:p>
      <w:pPr>
        <w:spacing w:after="0"/>
        <w:ind w:left="0"/>
        <w:jc w:val="both"/>
      </w:pPr>
      <w:r>
        <w:rPr>
          <w:rFonts w:ascii="Times New Roman"/>
          <w:b w:val="false"/>
          <w:i w:val="false"/>
          <w:color w:val="000000"/>
          <w:sz w:val="28"/>
        </w:rPr>
        <w:t>
      Прошу выдать архивную справку или копии архивных документов или архивные</w:t>
      </w:r>
      <w:r>
        <w:br/>
      </w:r>
      <w:r>
        <w:rPr>
          <w:rFonts w:ascii="Times New Roman"/>
          <w:b w:val="false"/>
          <w:i w:val="false"/>
          <w:color w:val="000000"/>
          <w:sz w:val="28"/>
        </w:rPr>
        <w:t>выписки из архивных документов о подтверждении сведений социально-правового</w:t>
      </w:r>
      <w:r>
        <w:br/>
      </w:r>
      <w:r>
        <w:rPr>
          <w:rFonts w:ascii="Times New Roman"/>
          <w:b w:val="false"/>
          <w:i w:val="false"/>
          <w:color w:val="000000"/>
          <w:sz w:val="28"/>
        </w:rPr>
        <w:t>характера: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(в зависимости от потребности услугополучателя, указываются запрашиваемые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сведения трудовой стаж, размер заработной платы, возраст, состав семьи, образование,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награждение, перечисление пенсионных взносов и социальных отчислений,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присвоение ученых степеней и званий, несчастные случаи, нахождение на излечении,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эвакуации, применение репрессий, реабилитация, служба в воинских частях 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формированиях, проживание в зонах экологического бедствия,</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пребывание в местах лишения свободы, акты гражданского состояния и иные</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сведения, хранящиеся в государственных архивах)</w:t>
      </w:r>
      <w:r>
        <w:br/>
      </w:r>
      <w:r>
        <w:rPr>
          <w:rFonts w:ascii="Times New Roman"/>
          <w:b w:val="false"/>
          <w:i w:val="false"/>
          <w:color w:val="000000"/>
          <w:sz w:val="28"/>
        </w:rPr>
        <w:t>на:_______________________________________________________________________</w:t>
      </w:r>
      <w:r>
        <w:br/>
      </w:r>
      <w:r>
        <w:rPr>
          <w:rFonts w:ascii="Times New Roman"/>
          <w:b w:val="false"/>
          <w:i w:val="false"/>
          <w:color w:val="000000"/>
          <w:sz w:val="28"/>
        </w:rPr>
        <w:t xml:space="preserve"> (фамилия (девичья фамилия), имя, отчество (при его наличии),</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дата рождения лица, на которого запрашиваются сведения, период, за который</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запрашиваются сведения)</w:t>
      </w:r>
      <w:r>
        <w:br/>
      </w:r>
      <w:r>
        <w:rPr>
          <w:rFonts w:ascii="Times New Roman"/>
          <w:b w:val="false"/>
          <w:i w:val="false"/>
          <w:color w:val="000000"/>
          <w:sz w:val="28"/>
        </w:rPr>
        <w:t>за: _______________________________________________________________________</w:t>
      </w:r>
      <w:r>
        <w:br/>
      </w:r>
      <w:r>
        <w:rPr>
          <w:rFonts w:ascii="Times New Roman"/>
          <w:b w:val="false"/>
          <w:i w:val="false"/>
          <w:color w:val="000000"/>
          <w:sz w:val="28"/>
        </w:rPr>
        <w:t xml:space="preserve"> (дата, месяц, год (-ы)/ месяц, год (-ы)/ год (-ы)</w:t>
      </w:r>
      <w:r>
        <w:br/>
      </w:r>
      <w:r>
        <w:rPr>
          <w:rFonts w:ascii="Times New Roman"/>
          <w:b w:val="false"/>
          <w:i w:val="false"/>
          <w:color w:val="000000"/>
          <w:sz w:val="28"/>
        </w:rPr>
        <w:t>Приложение: копии документов, подтверждающих запрашиваемые сведения</w:t>
      </w:r>
      <w:r>
        <w:br/>
      </w:r>
      <w:r>
        <w:rPr>
          <w:rFonts w:ascii="Times New Roman"/>
          <w:b w:val="false"/>
          <w:i w:val="false"/>
          <w:color w:val="000000"/>
          <w:sz w:val="28"/>
        </w:rPr>
        <w:t>(при наличии):</w:t>
      </w:r>
      <w:r>
        <w:br/>
      </w:r>
      <w:r>
        <w:rPr>
          <w:rFonts w:ascii="Times New Roman"/>
          <w:b w:val="false"/>
          <w:i w:val="false"/>
          <w:color w:val="000000"/>
          <w:sz w:val="28"/>
        </w:rPr>
        <w:t>1) _______________________________________________________________________;</w:t>
      </w:r>
      <w:r>
        <w:br/>
      </w:r>
      <w:r>
        <w:rPr>
          <w:rFonts w:ascii="Times New Roman"/>
          <w:b w:val="false"/>
          <w:i w:val="false"/>
          <w:color w:val="000000"/>
          <w:sz w:val="28"/>
        </w:rPr>
        <w:t>2) ______________________________________________________________________;</w:t>
      </w:r>
      <w:r>
        <w:br/>
      </w:r>
      <w:r>
        <w:rPr>
          <w:rFonts w:ascii="Times New Roman"/>
          <w:b w:val="false"/>
          <w:i w:val="false"/>
          <w:color w:val="000000"/>
          <w:sz w:val="28"/>
        </w:rPr>
        <w:t>3) ______________________________________________________________________.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p>
    <w:bookmarkEnd w:id="104"/>
    <w:p>
      <w:pPr>
        <w:spacing w:after="0"/>
        <w:ind w:left="0"/>
        <w:jc w:val="both"/>
      </w:pPr>
      <w:r>
        <w:rPr>
          <w:rFonts w:ascii="Times New Roman"/>
          <w:b w:val="false"/>
          <w:i w:val="false"/>
          <w:color w:val="000000"/>
          <w:sz w:val="28"/>
        </w:rPr>
        <w:t>
      Подтверждаю своей подписью ознакомление с тем, что указанные мною адрес места</w:t>
      </w:r>
      <w:r>
        <w:br/>
      </w:r>
      <w:r>
        <w:rPr>
          <w:rFonts w:ascii="Times New Roman"/>
          <w:b w:val="false"/>
          <w:i w:val="false"/>
          <w:color w:val="000000"/>
          <w:sz w:val="28"/>
        </w:rPr>
        <w:t>жительства (места нахождения), места работы, абонентский номер сотовой связи,</w:t>
      </w:r>
      <w:r>
        <w:br/>
      </w:r>
      <w:r>
        <w:rPr>
          <w:rFonts w:ascii="Times New Roman"/>
          <w:b w:val="false"/>
          <w:i w:val="false"/>
          <w:color w:val="000000"/>
          <w:sz w:val="28"/>
        </w:rPr>
        <w:t>электронный адрес достоверны, а уведомление (извещение), направленное</w:t>
      </w:r>
      <w:r>
        <w:br/>
      </w:r>
      <w:r>
        <w:rPr>
          <w:rFonts w:ascii="Times New Roman"/>
          <w:b w:val="false"/>
          <w:i w:val="false"/>
          <w:color w:val="000000"/>
          <w:sz w:val="28"/>
        </w:rPr>
        <w:t>на указанные контакты, будет считаться надлежащим и достаточным.</w:t>
      </w:r>
      <w:r>
        <w:br/>
      </w:r>
      <w:r>
        <w:rPr>
          <w:rFonts w:ascii="Times New Roman"/>
          <w:b w:val="false"/>
          <w:i w:val="false"/>
          <w:color w:val="000000"/>
          <w:sz w:val="28"/>
        </w:rPr>
        <w:t xml:space="preserve">"___" ______________ 20___ года </w:t>
      </w:r>
      <w:r>
        <w:br/>
      </w:r>
      <w:r>
        <w:rPr>
          <w:rFonts w:ascii="Times New Roman"/>
          <w:b w:val="false"/>
          <w:i w:val="false"/>
          <w:color w:val="000000"/>
          <w:sz w:val="28"/>
        </w:rPr>
        <w:t>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892"/>
        <w:gridCol w:w="9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архивных справок, копий архивных документов или архивных выписок"</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центральные государственные архивы, государственные архивы областей, городов Нур-Султана, Алматы и Шымкента, городов, районов (далее – услугодатель).</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Нур-Султан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r>
              <w:br/>
            </w:r>
            <w:r>
              <w:rPr>
                <w:rFonts w:ascii="Times New Roman"/>
                <w:b w:val="false"/>
                <w:i w:val="false"/>
                <w:color w:val="000000"/>
                <w:sz w:val="20"/>
              </w:rPr>
              <w:t>
</w:t>
            </w:r>
            <w:r>
              <w:rPr>
                <w:rFonts w:ascii="Times New Roman"/>
                <w:b w:val="false"/>
                <w:i w:val="false"/>
                <w:color w:val="000000"/>
                <w:sz w:val="20"/>
              </w:rPr>
              <w:t>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w:t>
            </w:r>
            <w:r>
              <w:br/>
            </w: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bookmarkEnd w:id="105"/>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получения государственной услуги</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6"/>
          <w:p>
            <w:pPr>
              <w:spacing w:after="20"/>
              <w:ind w:left="20"/>
              <w:jc w:val="both"/>
            </w:pPr>
            <w:r>
              <w:rPr>
                <w:rFonts w:ascii="Times New Roman"/>
                <w:b w:val="false"/>
                <w:i w:val="false"/>
                <w:color w:val="000000"/>
                <w:sz w:val="20"/>
              </w:rPr>
              <w:t>
в канцелярию услугодателя:</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копии, подтверждающие запрашиваемые сведения;</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либо цифровой документ из сервиса цифровых документов (для идентификации),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 почте:</w:t>
            </w:r>
            <w:r>
              <w:br/>
            </w:r>
            <w:r>
              <w:rPr>
                <w:rFonts w:ascii="Times New Roman"/>
                <w:b w:val="false"/>
                <w:i w:val="false"/>
                <w:color w:val="000000"/>
                <w:sz w:val="20"/>
              </w:rPr>
              <w:t>
</w:t>
            </w:r>
            <w:r>
              <w:rPr>
                <w:rFonts w:ascii="Times New Roman"/>
                <w:b w:val="false"/>
                <w:i w:val="false"/>
                <w:color w:val="000000"/>
                <w:sz w:val="20"/>
              </w:rPr>
              <w:t>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r>
              <w:br/>
            </w:r>
            <w:r>
              <w:rPr>
                <w:rFonts w:ascii="Times New Roman"/>
                <w:b w:val="false"/>
                <w:i w:val="false"/>
                <w:color w:val="000000"/>
                <w:sz w:val="20"/>
              </w:rPr>
              <w:t>
</w:t>
            </w:r>
            <w:r>
              <w:rPr>
                <w:rFonts w:ascii="Times New Roman"/>
                <w:b w:val="false"/>
                <w:i w:val="false"/>
                <w:color w:val="000000"/>
                <w:sz w:val="20"/>
              </w:rPr>
              <w:t>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 При наличии к заявлению прилагаются документы либо их электронные копии, подтверждающие запрашиваемые сведения;</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r>
              <w:br/>
            </w:r>
            <w:r>
              <w:rPr>
                <w:rFonts w:ascii="Times New Roman"/>
                <w:b w:val="false"/>
                <w:i w:val="false"/>
                <w:color w:val="000000"/>
                <w:sz w:val="20"/>
              </w:rPr>
              <w:t>
</w:t>
            </w:r>
            <w:r>
              <w:rPr>
                <w:rFonts w:ascii="Times New Roman"/>
                <w:b w:val="false"/>
                <w:i w:val="false"/>
                <w:color w:val="000000"/>
                <w:sz w:val="20"/>
              </w:rPr>
              <w:t>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 xml:space="preserve">запрос в форме электронного документа, удостоверенного ЭЦП услугополучателя. </w:t>
            </w:r>
            <w:r>
              <w:br/>
            </w:r>
            <w:r>
              <w:rPr>
                <w:rFonts w:ascii="Times New Roman"/>
                <w:b w:val="false"/>
                <w:i w:val="false"/>
                <w:color w:val="000000"/>
                <w:sz w:val="20"/>
              </w:rPr>
              <w:t>
При наличии к заявлению прилагаются электронные копии документов, подтверждающие запрашиваемые сведения.</w:t>
            </w:r>
          </w:p>
          <w:bookmarkEnd w:id="106"/>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7"/>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bookmarkEnd w:id="107"/>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bookmarkEnd w:id="1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p>
        </w:tc>
      </w:tr>
    </w:tbl>
    <w:bookmarkStart w:name="z158" w:id="109"/>
    <w:p>
      <w:pPr>
        <w:spacing w:after="0"/>
        <w:ind w:left="0"/>
        <w:jc w:val="left"/>
      </w:pPr>
      <w:r>
        <w:rPr>
          <w:rFonts w:ascii="Times New Roman"/>
          <w:b/>
          <w:i w:val="false"/>
          <w:color w:val="000000"/>
        </w:rPr>
        <w:t xml:space="preserve"> Заявление</w:t>
      </w:r>
    </w:p>
    <w:bookmarkEnd w:id="109"/>
    <w:bookmarkStart w:name="z159" w:id="110"/>
    <w:p>
      <w:pPr>
        <w:spacing w:after="0"/>
        <w:ind w:left="0"/>
        <w:jc w:val="both"/>
      </w:pPr>
      <w:r>
        <w:rPr>
          <w:rFonts w:ascii="Times New Roman"/>
          <w:b w:val="false"/>
          <w:i w:val="false"/>
          <w:color w:val="000000"/>
          <w:sz w:val="28"/>
        </w:rPr>
        <w:t>
      Прошу выдать разрешение на временный вывоз за пределы Республики Казахстан</w:t>
      </w:r>
      <w:r>
        <w:br/>
      </w:r>
      <w:r>
        <w:rPr>
          <w:rFonts w:ascii="Times New Roman"/>
          <w:b w:val="false"/>
          <w:i w:val="false"/>
          <w:color w:val="000000"/>
          <w:sz w:val="28"/>
        </w:rPr>
        <w:t>следующего (-их) документа (-ов) Национального архивного фонда, находящихся</w:t>
      </w:r>
      <w:r>
        <w:br/>
      </w:r>
      <w:r>
        <w:rPr>
          <w:rFonts w:ascii="Times New Roman"/>
          <w:b w:val="false"/>
          <w:i w:val="false"/>
          <w:color w:val="000000"/>
          <w:sz w:val="28"/>
        </w:rPr>
        <w:t>в государственной собственности:</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(наименование)</w:t>
      </w:r>
      <w:r>
        <w:br/>
      </w:r>
      <w:r>
        <w:rPr>
          <w:rFonts w:ascii="Times New Roman"/>
          <w:b w:val="false"/>
          <w:i w:val="false"/>
          <w:color w:val="000000"/>
          <w:sz w:val="28"/>
        </w:rPr>
        <w:t>Цель вывоза: 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Наименование страны, куда вывозятся документ (-ы): 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Срок вывоза: ___________________________________________________________.</w:t>
      </w:r>
      <w:r>
        <w:br/>
      </w:r>
      <w:r>
        <w:rPr>
          <w:rFonts w:ascii="Times New Roman"/>
          <w:b w:val="false"/>
          <w:i w:val="false"/>
          <w:color w:val="000000"/>
          <w:sz w:val="28"/>
        </w:rPr>
        <w:t>Данные услугополучателя: _______________________________________________,</w:t>
      </w:r>
      <w:r>
        <w:br/>
      </w:r>
      <w:r>
        <w:rPr>
          <w:rFonts w:ascii="Times New Roman"/>
          <w:b w:val="false"/>
          <w:i w:val="false"/>
          <w:color w:val="000000"/>
          <w:sz w:val="28"/>
        </w:rPr>
        <w:t>(для физического лица – адрес места жительства, почтовый</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индекс, электронная почта, телефоны, факс, индивидуальный идентификационный</w:t>
      </w:r>
      <w:r>
        <w:br/>
      </w:r>
      <w:r>
        <w:rPr>
          <w:rFonts w:ascii="Times New Roman"/>
          <w:b w:val="false"/>
          <w:i w:val="false"/>
          <w:color w:val="000000"/>
          <w:sz w:val="28"/>
        </w:rPr>
        <w:t>номер; для юридического</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лица - юридический адрес, почтовый индекс, электронная почта, телефоны, факс,</w:t>
      </w:r>
      <w:r>
        <w:br/>
      </w:r>
      <w:r>
        <w:rPr>
          <w:rFonts w:ascii="Times New Roman"/>
          <w:b w:val="false"/>
          <w:i w:val="false"/>
          <w:color w:val="000000"/>
          <w:sz w:val="28"/>
        </w:rPr>
        <w:t>бизнес-идентификационный номер)</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Подтверждаю своей подписью ознакомление с тем, что указанные мною адрес места</w:t>
      </w:r>
      <w:r>
        <w:br/>
      </w:r>
      <w:r>
        <w:rPr>
          <w:rFonts w:ascii="Times New Roman"/>
          <w:b w:val="false"/>
          <w:i w:val="false"/>
          <w:color w:val="000000"/>
          <w:sz w:val="28"/>
        </w:rPr>
        <w:t>жительства (места нахождения), места работы, абонентский номер сотовой связи,</w:t>
      </w:r>
      <w:r>
        <w:br/>
      </w:r>
      <w:r>
        <w:rPr>
          <w:rFonts w:ascii="Times New Roman"/>
          <w:b w:val="false"/>
          <w:i w:val="false"/>
          <w:color w:val="000000"/>
          <w:sz w:val="28"/>
        </w:rPr>
        <w:t>электронный адрес достоверны, а уведомление (извещение), направленное</w:t>
      </w:r>
      <w:r>
        <w:br/>
      </w:r>
      <w:r>
        <w:rPr>
          <w:rFonts w:ascii="Times New Roman"/>
          <w:b w:val="false"/>
          <w:i w:val="false"/>
          <w:color w:val="000000"/>
          <w:sz w:val="28"/>
        </w:rPr>
        <w:t>на указанные контакты, будет считаться надлежащим и достаточным.</w:t>
      </w:r>
      <w:r>
        <w:br/>
      </w:r>
      <w:r>
        <w:rPr>
          <w:rFonts w:ascii="Times New Roman"/>
          <w:b w:val="false"/>
          <w:i w:val="false"/>
          <w:color w:val="000000"/>
          <w:sz w:val="28"/>
        </w:rPr>
        <w:t>Фамилия, имя, отчество (при его наличии) услугополучателя</w:t>
      </w:r>
      <w:r>
        <w:br/>
      </w:r>
      <w:r>
        <w:rPr>
          <w:rFonts w:ascii="Times New Roman"/>
          <w:b w:val="false"/>
          <w:i w:val="false"/>
          <w:color w:val="000000"/>
          <w:sz w:val="28"/>
        </w:rPr>
        <w:t>"__" ______________ 20___года</w:t>
      </w:r>
      <w:r>
        <w:br/>
      </w:r>
      <w:r>
        <w:rPr>
          <w:rFonts w:ascii="Times New Roman"/>
          <w:b w:val="false"/>
          <w:i w:val="false"/>
          <w:color w:val="000000"/>
          <w:sz w:val="28"/>
        </w:rPr>
        <w:t>___________________ (подпись)</w:t>
      </w:r>
      <w:r>
        <w:br/>
      </w:r>
      <w:r>
        <w:rPr>
          <w:rFonts w:ascii="Times New Roman"/>
          <w:b w:val="false"/>
          <w:i w:val="false"/>
          <w:color w:val="000000"/>
          <w:sz w:val="28"/>
        </w:rPr>
        <w:t>Место для печати (для юридического лица)</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 находящихся</w:t>
            </w:r>
            <w:r>
              <w:br/>
            </w:r>
            <w:r>
              <w:rPr>
                <w:rFonts w:ascii="Times New Roman"/>
                <w:b w:val="false"/>
                <w:i w:val="false"/>
                <w:color w:val="000000"/>
                <w:sz w:val="20"/>
              </w:rPr>
              <w:t>в государственной 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917"/>
        <w:gridCol w:w="9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календарных дней.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1"/>
          <w:p>
            <w:pPr>
              <w:spacing w:after="20"/>
              <w:ind w:left="20"/>
              <w:jc w:val="both"/>
            </w:pPr>
            <w:r>
              <w:rPr>
                <w:rFonts w:ascii="Times New Roman"/>
                <w:b w:val="false"/>
                <w:i w:val="false"/>
                <w:color w:val="000000"/>
                <w:sz w:val="20"/>
              </w:rPr>
              <w:t xml:space="preserve">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r>
              <w:br/>
            </w: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bookmarkEnd w:id="111"/>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получения государственной услуги</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w:t>
            </w:r>
            <w:r>
              <w:br/>
            </w:r>
            <w:r>
              <w:rPr>
                <w:rFonts w:ascii="Times New Roman"/>
                <w:b w:val="false"/>
                <w:i w:val="false"/>
                <w:color w:val="000000"/>
                <w:sz w:val="20"/>
              </w:rPr>
              <w:t>
</w:t>
            </w:r>
            <w:r>
              <w:rPr>
                <w:rFonts w:ascii="Times New Roman"/>
                <w:b w:val="false"/>
                <w:i w:val="false"/>
                <w:color w:val="000000"/>
                <w:sz w:val="20"/>
              </w:rPr>
              <w:t xml:space="preserve">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 </w:t>
            </w:r>
            <w:r>
              <w:br/>
            </w:r>
            <w:r>
              <w:rPr>
                <w:rFonts w:ascii="Times New Roman"/>
                <w:b w:val="false"/>
                <w:i w:val="false"/>
                <w:color w:val="000000"/>
                <w:sz w:val="20"/>
              </w:rPr>
              <w:t>
</w:t>
            </w:r>
            <w:r>
              <w:rPr>
                <w:rFonts w:ascii="Times New Roman"/>
                <w:b w:val="false"/>
                <w:i w:val="false"/>
                <w:color w:val="000000"/>
                <w:sz w:val="20"/>
              </w:rPr>
              <w:t xml:space="preserve">4) справка государственного архива о наличии страховых копий запрашиваемых документов по форме согласно приложению 50 к Формам документов, оформляемых (составляемых) при комплектовании, хранении,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12 марта 2019 года № 62 (зарегистрирован в Реестре государственной регистрации нормативных правовых актов под № 18392) (далее – Формы).</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r>
              <w:br/>
            </w:r>
            <w:r>
              <w:rPr>
                <w:rFonts w:ascii="Times New Roman"/>
                <w:b w:val="false"/>
                <w:i w:val="false"/>
                <w:color w:val="000000"/>
                <w:sz w:val="20"/>
              </w:rPr>
              <w:t>
</w:t>
            </w:r>
            <w:r>
              <w:rPr>
                <w:rFonts w:ascii="Times New Roman"/>
                <w:b w:val="false"/>
                <w:i w:val="false"/>
                <w:color w:val="000000"/>
                <w:sz w:val="20"/>
              </w:rPr>
              <w:t>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 в форме электронной копии документа;</w:t>
            </w:r>
            <w:r>
              <w:br/>
            </w:r>
            <w:r>
              <w:rPr>
                <w:rFonts w:ascii="Times New Roman"/>
                <w:b w:val="false"/>
                <w:i w:val="false"/>
                <w:color w:val="000000"/>
                <w:sz w:val="20"/>
              </w:rPr>
              <w:t>
электронная справка государственного архива о наличии страховых копий запрашиваемых документов по форме согласно приложению 50 к Формам.</w:t>
            </w:r>
          </w:p>
          <w:bookmarkEnd w:id="112"/>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bookmarkEnd w:id="113"/>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9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4"/>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br/>
            </w: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Министерства www.gov.kz. Единый контакт-центр по вопросам оказания государственных услуг: 1414, 8-800-080-7777.</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w:t>
            </w:r>
            <w:r>
              <w:br/>
            </w:r>
            <w:r>
              <w:rPr>
                <w:rFonts w:ascii="Times New Roman"/>
                <w:b w:val="false"/>
                <w:i w:val="false"/>
                <w:color w:val="000000"/>
                <w:sz w:val="20"/>
              </w:rPr>
              <w:t>справок и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 исходящих из</w:t>
            </w:r>
            <w:r>
              <w:br/>
            </w:r>
            <w:r>
              <w:rPr>
                <w:rFonts w:ascii="Times New Roman"/>
                <w:b w:val="false"/>
                <w:i w:val="false"/>
                <w:color w:val="000000"/>
                <w:sz w:val="20"/>
              </w:rPr>
              <w:t>государственных 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зарубеж"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Место жительства</w:t>
            </w:r>
            <w:r>
              <w:br/>
            </w:r>
            <w:r>
              <w:rPr>
                <w:rFonts w:ascii="Times New Roman"/>
                <w:b w:val="false"/>
                <w:i w:val="false"/>
                <w:color w:val="000000"/>
                <w:sz w:val="20"/>
              </w:rPr>
              <w:t>(для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(для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____________________________</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w:t>
            </w:r>
          </w:p>
        </w:tc>
      </w:tr>
    </w:tbl>
    <w:bookmarkStart w:name="z181" w:id="115"/>
    <w:p>
      <w:pPr>
        <w:spacing w:after="0"/>
        <w:ind w:left="0"/>
        <w:jc w:val="left"/>
      </w:pPr>
      <w:r>
        <w:rPr>
          <w:rFonts w:ascii="Times New Roman"/>
          <w:b/>
          <w:i w:val="false"/>
          <w:color w:val="000000"/>
        </w:rPr>
        <w:t xml:space="preserve"> Заявление</w:t>
      </w:r>
    </w:p>
    <w:bookmarkEnd w:id="115"/>
    <w:bookmarkStart w:name="z182" w:id="116"/>
    <w:p>
      <w:pPr>
        <w:spacing w:after="0"/>
        <w:ind w:left="0"/>
        <w:jc w:val="both"/>
      </w:pPr>
      <w:r>
        <w:rPr>
          <w:rFonts w:ascii="Times New Roman"/>
          <w:b w:val="false"/>
          <w:i w:val="false"/>
          <w:color w:val="000000"/>
          <w:sz w:val="28"/>
        </w:rPr>
        <w:t>
      Прошу проставить штамп апостиля на: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(архивной справке, копиях архивных документов или архивных выписках</w:t>
      </w:r>
      <w:r>
        <w:br/>
      </w:r>
      <w:r>
        <w:rPr>
          <w:rFonts w:ascii="Times New Roman"/>
          <w:b w:val="false"/>
          <w:i w:val="false"/>
          <w:color w:val="000000"/>
          <w:sz w:val="28"/>
        </w:rPr>
        <w:t>из _______________________________________________________________________,</w:t>
      </w:r>
      <w:r>
        <w:br/>
      </w:r>
      <w:r>
        <w:rPr>
          <w:rFonts w:ascii="Times New Roman"/>
          <w:b w:val="false"/>
          <w:i w:val="false"/>
          <w:color w:val="000000"/>
          <w:sz w:val="28"/>
        </w:rPr>
        <w:t>выданных государственным архивом. архивных документов)</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Подтверждаю своей подписью ознакомление с тем, что указанные мною адрес места</w:t>
      </w:r>
      <w:r>
        <w:br/>
      </w:r>
      <w:r>
        <w:rPr>
          <w:rFonts w:ascii="Times New Roman"/>
          <w:b w:val="false"/>
          <w:i w:val="false"/>
          <w:color w:val="000000"/>
          <w:sz w:val="28"/>
        </w:rPr>
        <w:t>жительства (места нахождения), места работы, абонентский номер сотовой связи,</w:t>
      </w:r>
      <w:r>
        <w:br/>
      </w:r>
      <w:r>
        <w:rPr>
          <w:rFonts w:ascii="Times New Roman"/>
          <w:b w:val="false"/>
          <w:i w:val="false"/>
          <w:color w:val="000000"/>
          <w:sz w:val="28"/>
        </w:rPr>
        <w:t>электронный адрес достоверны, а уведомление (извещение),</w:t>
      </w:r>
      <w:r>
        <w:br/>
      </w:r>
      <w:r>
        <w:rPr>
          <w:rFonts w:ascii="Times New Roman"/>
          <w:b w:val="false"/>
          <w:i w:val="false"/>
          <w:color w:val="000000"/>
          <w:sz w:val="28"/>
        </w:rPr>
        <w:t>направленное на указанные контакты, будет считаться надлежащим и достаточным.</w:t>
      </w:r>
      <w:r>
        <w:br/>
      </w:r>
      <w:r>
        <w:rPr>
          <w:rFonts w:ascii="Times New Roman"/>
          <w:b w:val="false"/>
          <w:i w:val="false"/>
          <w:color w:val="000000"/>
          <w:sz w:val="28"/>
        </w:rPr>
        <w:t>"___" ______________ 20___ года</w:t>
      </w:r>
      <w:r>
        <w:br/>
      </w:r>
      <w:r>
        <w:rPr>
          <w:rFonts w:ascii="Times New Roman"/>
          <w:b w:val="false"/>
          <w:i w:val="false"/>
          <w:color w:val="000000"/>
          <w:sz w:val="28"/>
        </w:rPr>
        <w:t>_________________ (подпись)</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от 19 октября 2021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 архивных</w:t>
            </w:r>
            <w:r>
              <w:br/>
            </w:r>
            <w:r>
              <w:rPr>
                <w:rFonts w:ascii="Times New Roman"/>
                <w:b w:val="false"/>
                <w:i w:val="false"/>
                <w:color w:val="000000"/>
                <w:sz w:val="20"/>
              </w:rPr>
              <w:t>справок, копий архивных</w:t>
            </w:r>
            <w:r>
              <w:br/>
            </w:r>
            <w:r>
              <w:rPr>
                <w:rFonts w:ascii="Times New Roman"/>
                <w:b w:val="false"/>
                <w:i w:val="false"/>
                <w:color w:val="000000"/>
                <w:sz w:val="20"/>
              </w:rPr>
              <w:t>документов или архивных</w:t>
            </w:r>
            <w:r>
              <w:br/>
            </w:r>
            <w:r>
              <w:rPr>
                <w:rFonts w:ascii="Times New Roman"/>
                <w:b w:val="false"/>
                <w:i w:val="false"/>
                <w:color w:val="000000"/>
                <w:sz w:val="20"/>
              </w:rPr>
              <w:t>выписок, исходящих</w:t>
            </w:r>
            <w:r>
              <w:br/>
            </w:r>
            <w:r>
              <w:rPr>
                <w:rFonts w:ascii="Times New Roman"/>
                <w:b w:val="false"/>
                <w:i w:val="false"/>
                <w:color w:val="000000"/>
                <w:sz w:val="20"/>
              </w:rPr>
              <w:t>из государственных 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 рубеж"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673"/>
        <w:gridCol w:w="102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7"/>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Нур-Султан – 3 (три) рабочих дня;</w:t>
            </w:r>
            <w:r>
              <w:br/>
            </w:r>
            <w:r>
              <w:rPr>
                <w:rFonts w:ascii="Times New Roman"/>
                <w:b w:val="false"/>
                <w:i w:val="false"/>
                <w:color w:val="000000"/>
                <w:sz w:val="20"/>
              </w:rPr>
              <w:t>
</w:t>
            </w:r>
            <w:r>
              <w:rPr>
                <w:rFonts w:ascii="Times New Roman"/>
                <w:b w:val="false"/>
                <w:i w:val="false"/>
                <w:color w:val="000000"/>
                <w:sz w:val="20"/>
              </w:rPr>
              <w:t>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3) на портале – 3 (три) рабочих дня.</w:t>
            </w:r>
            <w:r>
              <w:br/>
            </w:r>
            <w:r>
              <w:rPr>
                <w:rFonts w:ascii="Times New Roman"/>
                <w:b w:val="false"/>
                <w:i w:val="false"/>
                <w:color w:val="000000"/>
                <w:sz w:val="20"/>
              </w:rPr>
              <w:t>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bookmarkEnd w:id="117"/>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и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которая составляет 50 (пятьдесят) процентов от размера месячного расчетного показателя, установленного на день уплаты государственной пошлины за каждый документ.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xml:space="preserve">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r>
              <w:br/>
            </w: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bookmarkEnd w:id="11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получения государственной услуги</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9"/>
          <w:p>
            <w:pPr>
              <w:spacing w:after="20"/>
              <w:ind w:left="20"/>
              <w:jc w:val="both"/>
            </w:pPr>
            <w:r>
              <w:rPr>
                <w:rFonts w:ascii="Times New Roman"/>
                <w:b w:val="false"/>
                <w:i w:val="false"/>
                <w:color w:val="000000"/>
                <w:sz w:val="20"/>
              </w:rPr>
              <w:t>
В Государственную корпорацию:</w:t>
            </w:r>
            <w:r>
              <w:br/>
            </w:r>
            <w:r>
              <w:rPr>
                <w:rFonts w:ascii="Times New Roman"/>
                <w:b w:val="false"/>
                <w:i w:val="false"/>
                <w:color w:val="000000"/>
                <w:sz w:val="20"/>
              </w:rPr>
              <w:t>
</w:t>
            </w:r>
            <w:r>
              <w:rPr>
                <w:rFonts w:ascii="Times New Roman"/>
                <w:b w:val="false"/>
                <w:i w:val="false"/>
                <w:color w:val="000000"/>
                <w:sz w:val="20"/>
              </w:rPr>
              <w:t>1) заявление на проставление апостиля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заявителя либо цифровой документ из сервиса цифровых документов (представляется для идентификации личности) – для физического лица, копия учредительного документа – для юридического лица;</w:t>
            </w:r>
            <w:r>
              <w:br/>
            </w:r>
            <w:r>
              <w:rPr>
                <w:rFonts w:ascii="Times New Roman"/>
                <w:b w:val="false"/>
                <w:i w:val="false"/>
                <w:color w:val="000000"/>
                <w:sz w:val="20"/>
              </w:rPr>
              <w:t>
</w:t>
            </w:r>
            <w:r>
              <w:rPr>
                <w:rFonts w:ascii="Times New Roman"/>
                <w:b w:val="false"/>
                <w:i w:val="false"/>
                <w:color w:val="000000"/>
                <w:sz w:val="20"/>
              </w:rPr>
              <w:t xml:space="preserve">3) выданная государственным архивом архивная справка по форме согласно приложению 50 к Формам документов, оформляемых (составляемых) при комплектовании, хранении,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12 марта 2019 года № 62 (зарегистрирован в Реестре государственной регистрации нормативных правовых актов под № 18392) (далее – Формы) или копия архивного документа или архивная выписка по форме согласно </w:t>
            </w:r>
            <w:r>
              <w:rPr>
                <w:rFonts w:ascii="Times New Roman"/>
                <w:b w:val="false"/>
                <w:i w:val="false"/>
                <w:color w:val="000000"/>
                <w:sz w:val="20"/>
              </w:rPr>
              <w:t>приложению 51</w:t>
            </w:r>
            <w:r>
              <w:rPr>
                <w:rFonts w:ascii="Times New Roman"/>
                <w:b w:val="false"/>
                <w:i w:val="false"/>
                <w:color w:val="000000"/>
                <w:sz w:val="20"/>
              </w:rPr>
              <w:t xml:space="preserve"> к Формам, на которые необходимо проставить штамп апостиля;</w:t>
            </w:r>
            <w:r>
              <w:br/>
            </w:r>
            <w:r>
              <w:rPr>
                <w:rFonts w:ascii="Times New Roman"/>
                <w:b w:val="false"/>
                <w:i w:val="false"/>
                <w:color w:val="000000"/>
                <w:sz w:val="20"/>
              </w:rPr>
              <w:t>
</w:t>
            </w:r>
            <w:r>
              <w:rPr>
                <w:rFonts w:ascii="Times New Roman"/>
                <w:b w:val="false"/>
                <w:i w:val="false"/>
                <w:color w:val="000000"/>
                <w:sz w:val="20"/>
              </w:rPr>
              <w:t xml:space="preserve">4) документ, подтверждающий оплату в бюджет государственной пошлины. </w:t>
            </w:r>
            <w:r>
              <w:br/>
            </w: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r>
              <w:br/>
            </w:r>
            <w:r>
              <w:rPr>
                <w:rFonts w:ascii="Times New Roman"/>
                <w:b w:val="false"/>
                <w:i w:val="false"/>
                <w:color w:val="000000"/>
                <w:sz w:val="20"/>
              </w:rPr>
              <w:t>
</w:t>
            </w:r>
            <w:r>
              <w:rPr>
                <w:rFonts w:ascii="Times New Roman"/>
                <w:b w:val="false"/>
                <w:i w:val="false"/>
                <w:color w:val="000000"/>
                <w:sz w:val="20"/>
              </w:rPr>
              <w:t xml:space="preserve">2) выданная государственным архивом электронная архивная справка, электронная копия архивной справки согласно </w:t>
            </w:r>
            <w:r>
              <w:rPr>
                <w:rFonts w:ascii="Times New Roman"/>
                <w:b w:val="false"/>
                <w:i w:val="false"/>
                <w:color w:val="000000"/>
                <w:sz w:val="20"/>
              </w:rPr>
              <w:t>приложению 50</w:t>
            </w:r>
            <w:r>
              <w:rPr>
                <w:rFonts w:ascii="Times New Roman"/>
                <w:b w:val="false"/>
                <w:i w:val="false"/>
                <w:color w:val="000000"/>
                <w:sz w:val="20"/>
              </w:rPr>
              <w:t xml:space="preserve"> к Формам, электронная копия архивного документа либо электронная архивная выписка или электронная копия архивной выписки согласно </w:t>
            </w:r>
            <w:r>
              <w:rPr>
                <w:rFonts w:ascii="Times New Roman"/>
                <w:b w:val="false"/>
                <w:i w:val="false"/>
                <w:color w:val="000000"/>
                <w:sz w:val="20"/>
              </w:rPr>
              <w:t>приложению 51</w:t>
            </w:r>
            <w:r>
              <w:rPr>
                <w:rFonts w:ascii="Times New Roman"/>
                <w:b w:val="false"/>
                <w:i w:val="false"/>
                <w:color w:val="000000"/>
                <w:sz w:val="20"/>
              </w:rPr>
              <w:t xml:space="preserve"> к Формам;</w:t>
            </w:r>
            <w:r>
              <w:br/>
            </w:r>
            <w:r>
              <w:rPr>
                <w:rFonts w:ascii="Times New Roman"/>
                <w:b w:val="false"/>
                <w:i w:val="false"/>
                <w:color w:val="000000"/>
                <w:sz w:val="20"/>
              </w:rPr>
              <w:t>
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bookmarkEnd w:id="11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0"/>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несоответствия представленных данных и сведений, необходимых для оказания государственной услуги, требованиям, установленным подпунктам 1) и 2) пункта 8 Стандарта.</w:t>
            </w:r>
          </w:p>
          <w:bookmarkEnd w:id="12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w:t>
            </w:r>
            <w:r>
              <w:br/>
            </w: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r>
              <w:br/>
            </w: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r>
              <w:br/>
            </w:r>
            <w:r>
              <w:rPr>
                <w:rFonts w:ascii="Times New Roman"/>
                <w:b w:val="false"/>
                <w:i w:val="false"/>
                <w:color w:val="000000"/>
                <w:sz w:val="20"/>
              </w:rPr>
              <w:t>
</w:t>
            </w:r>
            <w:r>
              <w:rPr>
                <w:rFonts w:ascii="Times New Roman"/>
                <w:b w:val="false"/>
                <w:i w:val="false"/>
                <w:color w:val="000000"/>
                <w:sz w:val="20"/>
              </w:rPr>
              <w:t>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www.gov.kz. Единый контакт-центр по вопросам оказания государственных услуг 1414, 8 800 080 7777.</w:t>
            </w:r>
          </w:p>
          <w:bookmarkEnd w:id="121"/>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