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eee0e" w14:textId="17eee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организации и проведения торгов (аукционов) по продаже земельных участков или права аренды земельных участков в электронном виде на веб-портале реестра государственного имущества</w:t>
      </w:r>
    </w:p>
    <w:p>
      <w:pPr>
        <w:spacing w:after="0"/>
        <w:ind w:left="0"/>
        <w:jc w:val="both"/>
      </w:pPr>
      <w:r>
        <w:rPr>
          <w:rFonts w:ascii="Times New Roman"/>
          <w:b w:val="false"/>
          <w:i w:val="false"/>
          <w:color w:val="000000"/>
          <w:sz w:val="28"/>
        </w:rPr>
        <w:t>Приказ Министра сельского хозяйства Республики Казахстан от 15 октября 2021 года № 297. Зарегистрирован в Министерстве юстиции Республики Казахстан 19 октября 2021 года № 24803.</w:t>
      </w:r>
    </w:p>
    <w:p>
      <w:pPr>
        <w:spacing w:after="0"/>
        <w:ind w:left="0"/>
        <w:jc w:val="both"/>
      </w:pPr>
      <w:r>
        <w:rPr>
          <w:rFonts w:ascii="Times New Roman"/>
          <w:b w:val="false"/>
          <w:i w:val="false"/>
          <w:color w:val="ff0000"/>
          <w:sz w:val="28"/>
        </w:rPr>
        <w:t xml:space="preserve">
      Сноска. Заголовок - в редакции приказа и.о. Министра сельского хозяйства РК от 23.06.2022 </w:t>
      </w:r>
      <w:r>
        <w:rPr>
          <w:rFonts w:ascii="Times New Roman"/>
          <w:b w:val="false"/>
          <w:i w:val="false"/>
          <w:color w:val="ff0000"/>
          <w:sz w:val="28"/>
        </w:rPr>
        <w:t>№ 204</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16-6)</w:t>
      </w:r>
      <w:r>
        <w:rPr>
          <w:rFonts w:ascii="Times New Roman"/>
          <w:b w:val="false"/>
          <w:i w:val="false"/>
          <w:color w:val="000000"/>
          <w:sz w:val="28"/>
        </w:rPr>
        <w:t xml:space="preserve"> пункта 1 статьи 14 и </w:t>
      </w:r>
      <w:r>
        <w:rPr>
          <w:rFonts w:ascii="Times New Roman"/>
          <w:b w:val="false"/>
          <w:i w:val="false"/>
          <w:color w:val="000000"/>
          <w:sz w:val="28"/>
        </w:rPr>
        <w:t>пунктом 6</w:t>
      </w:r>
      <w:r>
        <w:rPr>
          <w:rFonts w:ascii="Times New Roman"/>
          <w:b w:val="false"/>
          <w:i w:val="false"/>
          <w:color w:val="000000"/>
          <w:sz w:val="28"/>
        </w:rPr>
        <w:t xml:space="preserve"> статьи 48 Земельного кодекса Республики Казахстан ПРИКАЗЫВАЮ:</w:t>
      </w:r>
    </w:p>
    <w:bookmarkEnd w:id="0"/>
    <w:bookmarkStart w:name="z5" w:id="1"/>
    <w:p>
      <w:pPr>
        <w:spacing w:after="0"/>
        <w:ind w:left="0"/>
        <w:jc w:val="both"/>
      </w:pPr>
      <w:r>
        <w:rPr>
          <w:rFonts w:ascii="Times New Roman"/>
          <w:b w:val="false"/>
          <w:i w:val="false"/>
          <w:color w:val="000000"/>
          <w:sz w:val="28"/>
        </w:rPr>
        <w:t>
      1. Утвердить прилагаемые Правила организации и проведения торгов (аукционов) по продаже земельных участков или права аренды земельных участков в электронном виде на веб-портале реестра государственного имущества.</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и.о. Министра сельского хозяйства РК от 23.06.2022 </w:t>
      </w:r>
      <w:r>
        <w:rPr>
          <w:rFonts w:ascii="Times New Roman"/>
          <w:b w:val="false"/>
          <w:i w:val="false"/>
          <w:color w:val="000000"/>
          <w:sz w:val="28"/>
        </w:rPr>
        <w:t>№ 204</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xml:space="preserve">
      2. Признать утратившими силу некоторые приказы Министра сельского хозяйства Республики Казахстан и Министра национальной экономики Республики Казахстан по перечню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End w:id="2"/>
    <w:bookmarkStart w:name="z7" w:id="3"/>
    <w:p>
      <w:pPr>
        <w:spacing w:after="0"/>
        <w:ind w:left="0"/>
        <w:jc w:val="both"/>
      </w:pPr>
      <w:r>
        <w:rPr>
          <w:rFonts w:ascii="Times New Roman"/>
          <w:b w:val="false"/>
          <w:i w:val="false"/>
          <w:color w:val="000000"/>
          <w:sz w:val="28"/>
        </w:rPr>
        <w:t>
      3. Комитету по управлению земельными ресурсами Министерства сельского хозяйства Республики Казахстан в установленном законодательством порядке обеспечить:</w:t>
      </w:r>
    </w:p>
    <w:bookmarkEnd w:id="3"/>
    <w:bookmarkStart w:name="z8" w:id="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
    <w:bookmarkStart w:name="z9" w:id="5"/>
    <w:p>
      <w:pPr>
        <w:spacing w:after="0"/>
        <w:ind w:left="0"/>
        <w:jc w:val="both"/>
      </w:pPr>
      <w:r>
        <w:rPr>
          <w:rFonts w:ascii="Times New Roman"/>
          <w:b w:val="false"/>
          <w:i w:val="false"/>
          <w:color w:val="000000"/>
          <w:sz w:val="28"/>
        </w:rPr>
        <w:t>
      2) размещение настоящего приказа на интернет-ресурсе Министерства сельского хозяйства Республики Казахстан после его официального опубликования.</w:t>
      </w:r>
    </w:p>
    <w:bookmarkEnd w:id="5"/>
    <w:bookmarkStart w:name="z10" w:id="6"/>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вице-министра сельского хозяйства Республики Казахстан.</w:t>
      </w:r>
    </w:p>
    <w:bookmarkEnd w:id="6"/>
    <w:bookmarkStart w:name="z11" w:id="7"/>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сельского</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хозяйства 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Карашукеев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bookmarkStart w:name="z13"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bookmarkStart w:name="z14" w:id="9"/>
      <w:r>
        <w:rPr>
          <w:rFonts w:ascii="Times New Roman"/>
          <w:b w:val="false"/>
          <w:i w:val="false"/>
          <w:color w:val="000000"/>
          <w:sz w:val="28"/>
        </w:rPr>
        <w:t>
      "СОГЛАСОВАН"</w:t>
      </w:r>
    </w:p>
    <w:bookmarkEnd w:id="9"/>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bookmarkStart w:name="z15" w:id="10"/>
      <w:r>
        <w:rPr>
          <w:rFonts w:ascii="Times New Roman"/>
          <w:b w:val="false"/>
          <w:i w:val="false"/>
          <w:color w:val="000000"/>
          <w:sz w:val="28"/>
        </w:rPr>
        <w:t>
      "СОГЛАСОВАН"</w:t>
      </w:r>
    </w:p>
    <w:bookmarkEnd w:id="10"/>
    <w:p>
      <w:pPr>
        <w:spacing w:after="0"/>
        <w:ind w:left="0"/>
        <w:jc w:val="both"/>
      </w:pPr>
      <w:r>
        <w:rPr>
          <w:rFonts w:ascii="Times New Roman"/>
          <w:b w:val="false"/>
          <w:i w:val="false"/>
          <w:color w:val="000000"/>
          <w:sz w:val="28"/>
        </w:rPr>
        <w:t>Министерство цифрового развития,</w:t>
      </w:r>
    </w:p>
    <w:p>
      <w:pPr>
        <w:spacing w:after="0"/>
        <w:ind w:left="0"/>
        <w:jc w:val="both"/>
      </w:pPr>
      <w:r>
        <w:rPr>
          <w:rFonts w:ascii="Times New Roman"/>
          <w:b w:val="false"/>
          <w:i w:val="false"/>
          <w:color w:val="000000"/>
          <w:sz w:val="28"/>
        </w:rPr>
        <w:t>инноваций и аэрокосмической</w:t>
      </w:r>
    </w:p>
    <w:p>
      <w:pPr>
        <w:spacing w:after="0"/>
        <w:ind w:left="0"/>
        <w:jc w:val="both"/>
      </w:pPr>
      <w:r>
        <w:rPr>
          <w:rFonts w:ascii="Times New Roman"/>
          <w:b w:val="false"/>
          <w:i w:val="false"/>
          <w:color w:val="000000"/>
          <w:sz w:val="28"/>
        </w:rPr>
        <w:t>промышленности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октября 2021 года № 297</w:t>
            </w:r>
          </w:p>
        </w:tc>
      </w:tr>
    </w:tbl>
    <w:bookmarkStart w:name="z17" w:id="11"/>
    <w:p>
      <w:pPr>
        <w:spacing w:after="0"/>
        <w:ind w:left="0"/>
        <w:jc w:val="left"/>
      </w:pPr>
      <w:r>
        <w:rPr>
          <w:rFonts w:ascii="Times New Roman"/>
          <w:b/>
          <w:i w:val="false"/>
          <w:color w:val="000000"/>
        </w:rPr>
        <w:t xml:space="preserve"> Правила организации и проведения торгов (аукционов) по продаже земельных участков или права аренды земельных участков в электронном виде на веб-портале реестра государственного имущества</w:t>
      </w:r>
    </w:p>
    <w:bookmarkEnd w:id="11"/>
    <w:p>
      <w:pPr>
        <w:spacing w:after="0"/>
        <w:ind w:left="0"/>
        <w:jc w:val="both"/>
      </w:pPr>
      <w:r>
        <w:rPr>
          <w:rFonts w:ascii="Times New Roman"/>
          <w:b w:val="false"/>
          <w:i w:val="false"/>
          <w:color w:val="ff0000"/>
          <w:sz w:val="28"/>
        </w:rPr>
        <w:t xml:space="preserve">
      Сноска. Правила - в редакции приказа и.о. Министра сельского хозяйства РК от 23.06.2022 </w:t>
      </w:r>
      <w:r>
        <w:rPr>
          <w:rFonts w:ascii="Times New Roman"/>
          <w:b w:val="false"/>
          <w:i w:val="false"/>
          <w:color w:val="ff0000"/>
          <w:sz w:val="28"/>
        </w:rPr>
        <w:t>№ 204</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180" w:id="12"/>
    <w:p>
      <w:pPr>
        <w:spacing w:after="0"/>
        <w:ind w:left="0"/>
        <w:jc w:val="left"/>
      </w:pPr>
      <w:r>
        <w:rPr>
          <w:rFonts w:ascii="Times New Roman"/>
          <w:b/>
          <w:i w:val="false"/>
          <w:color w:val="000000"/>
        </w:rPr>
        <w:t xml:space="preserve"> Глава 1. Общие положения</w:t>
      </w:r>
    </w:p>
    <w:bookmarkEnd w:id="12"/>
    <w:bookmarkStart w:name="z181" w:id="13"/>
    <w:p>
      <w:pPr>
        <w:spacing w:after="0"/>
        <w:ind w:left="0"/>
        <w:jc w:val="both"/>
      </w:pPr>
      <w:r>
        <w:rPr>
          <w:rFonts w:ascii="Times New Roman"/>
          <w:b w:val="false"/>
          <w:i w:val="false"/>
          <w:color w:val="000000"/>
          <w:sz w:val="28"/>
        </w:rPr>
        <w:t xml:space="preserve">
      1. Настоящие Правила организации и проведения торгов (аукционов) по продаже земельных участков или права аренды земельных участков в электронном виде на веб-портале реестра государственного имущества (далее – Правила) разработаны в соответствии с </w:t>
      </w:r>
      <w:r>
        <w:rPr>
          <w:rFonts w:ascii="Times New Roman"/>
          <w:b w:val="false"/>
          <w:i w:val="false"/>
          <w:color w:val="000000"/>
          <w:sz w:val="28"/>
        </w:rPr>
        <w:t>подпунктом 16-6)</w:t>
      </w:r>
      <w:r>
        <w:rPr>
          <w:rFonts w:ascii="Times New Roman"/>
          <w:b w:val="false"/>
          <w:i w:val="false"/>
          <w:color w:val="000000"/>
          <w:sz w:val="28"/>
        </w:rPr>
        <w:t xml:space="preserve"> пункта 1 статьи 14 и </w:t>
      </w:r>
      <w:r>
        <w:rPr>
          <w:rFonts w:ascii="Times New Roman"/>
          <w:b w:val="false"/>
          <w:i w:val="false"/>
          <w:color w:val="000000"/>
          <w:sz w:val="28"/>
        </w:rPr>
        <w:t>пунктом 6</w:t>
      </w:r>
      <w:r>
        <w:rPr>
          <w:rFonts w:ascii="Times New Roman"/>
          <w:b w:val="false"/>
          <w:i w:val="false"/>
          <w:color w:val="000000"/>
          <w:sz w:val="28"/>
        </w:rPr>
        <w:t xml:space="preserve"> статьи 48 Земельного кодекса Республики Казахстан (далее – Земельный кодекс) и определяют порядок организации и проведения торгов (аукционов) по продаже земельных участков или права аренды земельных участков в электронном виде на веб-портале реестра государственного имущества (далее – веб-портал).</w:t>
      </w:r>
    </w:p>
    <w:bookmarkEnd w:id="13"/>
    <w:bookmarkStart w:name="z182" w:id="14"/>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14"/>
    <w:bookmarkStart w:name="z299" w:id="15"/>
    <w:p>
      <w:pPr>
        <w:spacing w:after="0"/>
        <w:ind w:left="0"/>
        <w:jc w:val="both"/>
      </w:pPr>
      <w:r>
        <w:rPr>
          <w:rFonts w:ascii="Times New Roman"/>
          <w:b w:val="false"/>
          <w:i w:val="false"/>
          <w:color w:val="000000"/>
          <w:sz w:val="28"/>
        </w:rPr>
        <w:t xml:space="preserve">
      1) земельный участок – выделенная в замкнутых границах часть земли, закрепляемая в установленном </w:t>
      </w:r>
      <w:r>
        <w:rPr>
          <w:rFonts w:ascii="Times New Roman"/>
          <w:b w:val="false"/>
          <w:i w:val="false"/>
          <w:color w:val="000000"/>
          <w:sz w:val="28"/>
        </w:rPr>
        <w:t>Земельным</w:t>
      </w:r>
      <w:r>
        <w:rPr>
          <w:rFonts w:ascii="Times New Roman"/>
          <w:b w:val="false"/>
          <w:i w:val="false"/>
          <w:color w:val="000000"/>
          <w:sz w:val="28"/>
        </w:rPr>
        <w:t xml:space="preserve"> кодексом порядке за субъектами земельных отношений;</w:t>
      </w:r>
    </w:p>
    <w:bookmarkEnd w:id="15"/>
    <w:bookmarkStart w:name="z300" w:id="16"/>
    <w:p>
      <w:pPr>
        <w:spacing w:after="0"/>
        <w:ind w:left="0"/>
        <w:jc w:val="both"/>
      </w:pPr>
      <w:r>
        <w:rPr>
          <w:rFonts w:ascii="Times New Roman"/>
          <w:b w:val="false"/>
          <w:i w:val="false"/>
          <w:color w:val="000000"/>
          <w:sz w:val="28"/>
        </w:rPr>
        <w:t>
      2) публичная кадастровая карта (далее – ПКК) – цифровая карта, которая содержит информацию (сведения) из земельного, правового и градостроительного кадастров Республики Казахстан, а также иные сведения государственных органов и (или) организаций в соответствии с законодательством Республики Казахстан;</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3) предусматривается в редакции приказа Министра сельского хозяйства РК от 07.04.2026 </w:t>
      </w:r>
      <w:r>
        <w:rPr>
          <w:rFonts w:ascii="Times New Roman"/>
          <w:b w:val="false"/>
          <w:i w:val="false"/>
          <w:color w:val="ff0000"/>
          <w:sz w:val="28"/>
        </w:rPr>
        <w:t>№ 124</w:t>
      </w:r>
      <w:r>
        <w:rPr>
          <w:rFonts w:ascii="Times New Roman"/>
          <w:b w:val="false"/>
          <w:i w:val="false"/>
          <w:color w:val="ff0000"/>
          <w:sz w:val="28"/>
        </w:rPr>
        <w:t xml:space="preserve"> (вводится в действие с 11.07.2026).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информационная система единого государственного кадастра недвижимости (далее – ИС ЕГКН) – информационная система, содержащая сведения земельного и правового кадастров, порядок ведения которых определяется </w:t>
      </w:r>
      <w:r>
        <w:rPr>
          <w:rFonts w:ascii="Times New Roman"/>
          <w:b w:val="false"/>
          <w:i w:val="false"/>
          <w:color w:val="000000"/>
          <w:sz w:val="28"/>
        </w:rPr>
        <w:t>Земельным</w:t>
      </w:r>
      <w:r>
        <w:rPr>
          <w:rFonts w:ascii="Times New Roman"/>
          <w:b w:val="false"/>
          <w:i w:val="false"/>
          <w:color w:val="000000"/>
          <w:sz w:val="28"/>
        </w:rPr>
        <w:t xml:space="preserve"> кодексом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государственной регистрации прав на недвижимое имущество;</w:t>
      </w:r>
    </w:p>
    <w:bookmarkStart w:name="z302" w:id="17"/>
    <w:p>
      <w:pPr>
        <w:spacing w:after="0"/>
        <w:ind w:left="0"/>
        <w:jc w:val="both"/>
      </w:pPr>
      <w:r>
        <w:rPr>
          <w:rFonts w:ascii="Times New Roman"/>
          <w:b w:val="false"/>
          <w:i w:val="false"/>
          <w:color w:val="000000"/>
          <w:sz w:val="28"/>
        </w:rPr>
        <w:t>
      4) кадастровая (оценочная) стоимость – расчетная стоимость земельного участка, применяемая при продаже государством земельного участка или права аренды на него, определяемая на основе базовых ставок платы за земельные участки, периодически уточняемых согласно официальной статистической информации об общем уровне инфляции и поправочным коэффициентам к ним;</w:t>
      </w:r>
    </w:p>
    <w:bookmarkEnd w:id="17"/>
    <w:bookmarkStart w:name="z303" w:id="18"/>
    <w:p>
      <w:pPr>
        <w:spacing w:after="0"/>
        <w:ind w:left="0"/>
        <w:jc w:val="both"/>
      </w:pPr>
      <w:r>
        <w:rPr>
          <w:rFonts w:ascii="Times New Roman"/>
          <w:b w:val="false"/>
          <w:i w:val="false"/>
          <w:color w:val="000000"/>
          <w:sz w:val="28"/>
        </w:rPr>
        <w:t>
      5) электронная копия документа – документ, полностью воспроизводящий вид и информацию (данные) подлинного документа в электронно-цифровой форме;</w:t>
      </w:r>
    </w:p>
    <w:bookmarkEnd w:id="18"/>
    <w:bookmarkStart w:name="z304" w:id="19"/>
    <w:p>
      <w:pPr>
        <w:spacing w:after="0"/>
        <w:ind w:left="0"/>
        <w:jc w:val="both"/>
      </w:pPr>
      <w:r>
        <w:rPr>
          <w:rFonts w:ascii="Times New Roman"/>
          <w:b w:val="false"/>
          <w:i w:val="false"/>
          <w:color w:val="000000"/>
          <w:sz w:val="28"/>
        </w:rPr>
        <w:t>
      6) организатор – единый оператор в сфере учета государственного имущества;</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7) предусматривается в редакции приказа Министра сельского хозяйства РК от 07.04.2026 </w:t>
      </w:r>
      <w:r>
        <w:rPr>
          <w:rFonts w:ascii="Times New Roman"/>
          <w:b w:val="false"/>
          <w:i w:val="false"/>
          <w:color w:val="ff0000"/>
          <w:sz w:val="28"/>
        </w:rPr>
        <w:t>№ 124</w:t>
      </w:r>
      <w:r>
        <w:rPr>
          <w:rFonts w:ascii="Times New Roman"/>
          <w:b w:val="false"/>
          <w:i w:val="false"/>
          <w:color w:val="ff0000"/>
          <w:sz w:val="28"/>
        </w:rPr>
        <w:t xml:space="preserve"> (вводится в действие с 11.07.2026).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веб-портал "электронного правительства" (далее – портал) – информационная система, представляющая собой единое окно доступа ко всей консолидированной правительственной информации, включая нормативную правовую базу, и к государственным услугам, услугам по выдаче технических условий на подключение к сетям субъектов естественных монополий и услугам субъектов квазигосударственного сектора, оказываемым в электронной форме;</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8) предусматривается в редакции приказа Министра сельского хозяйства РК от 07.04.2026 </w:t>
      </w:r>
      <w:r>
        <w:rPr>
          <w:rFonts w:ascii="Times New Roman"/>
          <w:b w:val="false"/>
          <w:i w:val="false"/>
          <w:color w:val="ff0000"/>
          <w:sz w:val="28"/>
        </w:rPr>
        <w:t>№ 124</w:t>
      </w:r>
      <w:r>
        <w:rPr>
          <w:rFonts w:ascii="Times New Roman"/>
          <w:b w:val="false"/>
          <w:i w:val="false"/>
          <w:color w:val="ff0000"/>
          <w:sz w:val="28"/>
        </w:rPr>
        <w:t xml:space="preserve"> (вводится в действие с 11.07.2026).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кабинет пользователя на веб-портале "электронного правительства" (далее – личный кабинет) – компонент веб-портала "электронного правительства", предназначенный для официального информационного взаимодействия физических и юридических лиц с государственными органами по вопросам оказания услуг в электронной форме, вопросам обращения к субъектам, рассматривающим обращения указанных лиц, а также использования персональных данных.</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приказа и.о. Министра сельского хозяйства РК от 20.12.2023 </w:t>
      </w:r>
      <w:r>
        <w:rPr>
          <w:rFonts w:ascii="Times New Roman"/>
          <w:b w:val="false"/>
          <w:i w:val="false"/>
          <w:color w:val="000000"/>
          <w:sz w:val="28"/>
        </w:rPr>
        <w:t>№ 446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7" w:id="20"/>
    <w:p>
      <w:pPr>
        <w:spacing w:after="0"/>
        <w:ind w:left="0"/>
        <w:jc w:val="left"/>
      </w:pPr>
      <w:r>
        <w:rPr>
          <w:rFonts w:ascii="Times New Roman"/>
          <w:b/>
          <w:i w:val="false"/>
          <w:color w:val="000000"/>
        </w:rPr>
        <w:t xml:space="preserve"> Глава 2. Порядок организации торгов (аукционов) по продаже земельных участков или права аренды земельных участков в электронном виде на веб-портале реестра государственного имущества</w:t>
      </w:r>
    </w:p>
    <w:bookmarkEnd w:id="20"/>
    <w:bookmarkStart w:name="z188" w:id="21"/>
    <w:p>
      <w:pPr>
        <w:spacing w:after="0"/>
        <w:ind w:left="0"/>
        <w:jc w:val="both"/>
      </w:pPr>
      <w:r>
        <w:rPr>
          <w:rFonts w:ascii="Times New Roman"/>
          <w:b w:val="false"/>
          <w:i w:val="false"/>
          <w:color w:val="000000"/>
          <w:sz w:val="28"/>
        </w:rPr>
        <w:t>
      3. Выставление земельного участка на торги (аукционы) осуществляется двумя способами:</w:t>
      </w:r>
    </w:p>
    <w:bookmarkEnd w:id="21"/>
    <w:bookmarkStart w:name="z308" w:id="22"/>
    <w:p>
      <w:pPr>
        <w:spacing w:after="0"/>
        <w:ind w:left="0"/>
        <w:jc w:val="both"/>
      </w:pPr>
      <w:r>
        <w:rPr>
          <w:rFonts w:ascii="Times New Roman"/>
          <w:b w:val="false"/>
          <w:i w:val="false"/>
          <w:color w:val="000000"/>
          <w:sz w:val="28"/>
        </w:rPr>
        <w:t>
      1) формирование местным исполнительным органом области, города республиканского значения, столицы, района, города областного значения, акимом города районного значения, поселка, села, сельского округа (далее – продавец) перечня земельных участков, выставляемых на торги (аукционы) с последующем размещением их на ПКК;</w:t>
      </w:r>
    </w:p>
    <w:bookmarkEnd w:id="22"/>
    <w:bookmarkStart w:name="z309" w:id="23"/>
    <w:p>
      <w:pPr>
        <w:spacing w:after="0"/>
        <w:ind w:left="0"/>
        <w:jc w:val="both"/>
      </w:pPr>
      <w:r>
        <w:rPr>
          <w:rFonts w:ascii="Times New Roman"/>
          <w:b w:val="false"/>
          <w:i w:val="false"/>
          <w:color w:val="000000"/>
          <w:sz w:val="28"/>
        </w:rPr>
        <w:t xml:space="preserve">
      2) подача предложений о вынесении свободного земельного участка на торги (аукцион)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(далее – предложение) путем самостоятельного формирования схемы отвода испрашиваемого земельного участка на ПКК.</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приказа и.о. Министра сельского хозяйства РК от 20.12.2023 </w:t>
      </w:r>
      <w:r>
        <w:rPr>
          <w:rFonts w:ascii="Times New Roman"/>
          <w:b w:val="false"/>
          <w:i w:val="false"/>
          <w:color w:val="000000"/>
          <w:sz w:val="28"/>
        </w:rPr>
        <w:t>№ 446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1" w:id="24"/>
    <w:p>
      <w:pPr>
        <w:spacing w:after="0"/>
        <w:ind w:left="0"/>
        <w:jc w:val="both"/>
      </w:pPr>
      <w:r>
        <w:rPr>
          <w:rFonts w:ascii="Times New Roman"/>
          <w:b w:val="false"/>
          <w:i w:val="false"/>
          <w:color w:val="000000"/>
          <w:sz w:val="28"/>
        </w:rPr>
        <w:t>
      4. Лицо, заинтересованное в получении земельного участка осуществляет подачу предложения в пределах границ города республиканского значения, столицы, городов областного и районного значения в следующем порядке:</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1) предусматривается в редакции приказа Министра сельского хозяйства РК от 07.04.2026 </w:t>
      </w:r>
      <w:r>
        <w:rPr>
          <w:rFonts w:ascii="Times New Roman"/>
          <w:b w:val="false"/>
          <w:i w:val="false"/>
          <w:color w:val="ff0000"/>
          <w:sz w:val="28"/>
        </w:rPr>
        <w:t>№ 124</w:t>
      </w:r>
      <w:r>
        <w:rPr>
          <w:rFonts w:ascii="Times New Roman"/>
          <w:b w:val="false"/>
          <w:i w:val="false"/>
          <w:color w:val="ff0000"/>
          <w:sz w:val="28"/>
        </w:rPr>
        <w:t xml:space="preserve"> (вводится в действие с 11.07.2026).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проходит процесс авторизации на портале, после осуществления авторизации на портале осуществляется переход к ИС ЕГКН;</w:t>
      </w:r>
    </w:p>
    <w:bookmarkStart w:name="z312" w:id="25"/>
    <w:p>
      <w:pPr>
        <w:spacing w:after="0"/>
        <w:ind w:left="0"/>
        <w:jc w:val="both"/>
      </w:pPr>
      <w:r>
        <w:rPr>
          <w:rFonts w:ascii="Times New Roman"/>
          <w:b w:val="false"/>
          <w:i w:val="false"/>
          <w:color w:val="000000"/>
          <w:sz w:val="28"/>
        </w:rPr>
        <w:t>
      2) отрисовывает испрашиваемый земельный участок и формирует на ПКК схему испрашиваемого земельного участка.</w:t>
      </w:r>
    </w:p>
    <w:bookmarkEnd w:id="25"/>
    <w:bookmarkStart w:name="z313" w:id="26"/>
    <w:p>
      <w:pPr>
        <w:spacing w:after="0"/>
        <w:ind w:left="0"/>
        <w:jc w:val="both"/>
      </w:pPr>
      <w:r>
        <w:rPr>
          <w:rFonts w:ascii="Times New Roman"/>
          <w:b w:val="false"/>
          <w:i w:val="false"/>
          <w:color w:val="000000"/>
          <w:sz w:val="28"/>
        </w:rPr>
        <w:t>
      В случае испрашивания земельного участка в пределах границ города республиканского значения, столицы, городов областного и районного значения для целей строительства заполняет электронную форму опросного листа на подключение к инженерным сетям;</w:t>
      </w:r>
    </w:p>
    <w:bookmarkEnd w:id="26"/>
    <w:bookmarkStart w:name="z314" w:id="27"/>
    <w:p>
      <w:pPr>
        <w:spacing w:after="0"/>
        <w:ind w:left="0"/>
        <w:jc w:val="both"/>
      </w:pPr>
      <w:r>
        <w:rPr>
          <w:rFonts w:ascii="Times New Roman"/>
          <w:b w:val="false"/>
          <w:i w:val="false"/>
          <w:color w:val="000000"/>
          <w:sz w:val="28"/>
        </w:rPr>
        <w:t>
      3) формирует предложение на портале путем подписания электронной цифровой подписью (далее – ЭЦП) лица, заинтересованного в получении земельного участка;</w:t>
      </w:r>
    </w:p>
    <w:bookmarkEnd w:id="27"/>
    <w:bookmarkStart w:name="z315" w:id="28"/>
    <w:p>
      <w:pPr>
        <w:spacing w:after="0"/>
        <w:ind w:left="0"/>
        <w:jc w:val="both"/>
      </w:pPr>
      <w:r>
        <w:rPr>
          <w:rFonts w:ascii="Times New Roman"/>
          <w:b w:val="false"/>
          <w:i w:val="false"/>
          <w:color w:val="000000"/>
          <w:sz w:val="28"/>
        </w:rPr>
        <w:t>
      4) подписанное предложение через портал направляется продавцу;</w:t>
      </w:r>
    </w:p>
    <w:bookmarkEnd w:id="28"/>
    <w:bookmarkStart w:name="z316" w:id="29"/>
    <w:p>
      <w:pPr>
        <w:spacing w:after="0"/>
        <w:ind w:left="0"/>
        <w:jc w:val="both"/>
      </w:pPr>
      <w:r>
        <w:rPr>
          <w:rFonts w:ascii="Times New Roman"/>
          <w:b w:val="false"/>
          <w:i w:val="false"/>
          <w:color w:val="000000"/>
          <w:sz w:val="28"/>
        </w:rPr>
        <w:t>
      5) лицу, заинтересованному в получении земельного участка, в личный кабинет направляется уведомление о статусе принятия предложения.</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приказа и.о. Министра сельского хозяйства РК от 20.12.2023 </w:t>
      </w:r>
      <w:r>
        <w:rPr>
          <w:rFonts w:ascii="Times New Roman"/>
          <w:b w:val="false"/>
          <w:i w:val="false"/>
          <w:color w:val="000000"/>
          <w:sz w:val="28"/>
        </w:rPr>
        <w:t>№ 446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Исключен приказом и.о. Министра сельского хозяйства РК от 20.12.2023 </w:t>
      </w:r>
      <w:r>
        <w:rPr>
          <w:rFonts w:ascii="Times New Roman"/>
          <w:b w:val="false"/>
          <w:i w:val="false"/>
          <w:color w:val="000000"/>
          <w:sz w:val="28"/>
        </w:rPr>
        <w:t>№ 446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Исключен приказом и.о. Министра сельского хозяйства РК от 20.12.2023 </w:t>
      </w:r>
      <w:r>
        <w:rPr>
          <w:rFonts w:ascii="Times New Roman"/>
          <w:b w:val="false"/>
          <w:i w:val="false"/>
          <w:color w:val="000000"/>
          <w:sz w:val="28"/>
        </w:rPr>
        <w:t>№ 446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0" w:id="30"/>
    <w:p>
      <w:pPr>
        <w:spacing w:after="0"/>
        <w:ind w:left="0"/>
        <w:jc w:val="both"/>
      </w:pPr>
      <w:r>
        <w:rPr>
          <w:rFonts w:ascii="Times New Roman"/>
          <w:b w:val="false"/>
          <w:i w:val="false"/>
          <w:color w:val="000000"/>
          <w:sz w:val="28"/>
        </w:rPr>
        <w:t>
      7. Лица, заинтересованные в получении земельного участка, имеют возможность просматривать сведения о земельных участках на ПКК на любой стадии торгов (аукционов) и подавать предложение до принятия решения о вынесении земельного участка на торги (аукцион).</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приказа и.о. Министра сельского хозяйства РК от 20.12.2023 </w:t>
      </w:r>
      <w:r>
        <w:rPr>
          <w:rFonts w:ascii="Times New Roman"/>
          <w:b w:val="false"/>
          <w:i w:val="false"/>
          <w:color w:val="000000"/>
          <w:sz w:val="28"/>
        </w:rPr>
        <w:t>№ 446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1" w:id="31"/>
    <w:p>
      <w:pPr>
        <w:spacing w:after="0"/>
        <w:ind w:left="0"/>
        <w:jc w:val="both"/>
      </w:pPr>
      <w:r>
        <w:rPr>
          <w:rFonts w:ascii="Times New Roman"/>
          <w:b w:val="false"/>
          <w:i w:val="false"/>
          <w:color w:val="000000"/>
          <w:sz w:val="28"/>
        </w:rPr>
        <w:t>
      8. При внесении границ земельного участка на ПКК ему присваивается условный идентификационный номер.</w:t>
      </w:r>
    </w:p>
    <w:bookmarkEnd w:id="31"/>
    <w:p>
      <w:pPr>
        <w:spacing w:after="0"/>
        <w:ind w:left="0"/>
        <w:jc w:val="both"/>
      </w:pPr>
      <w:r>
        <w:rPr>
          <w:rFonts w:ascii="Times New Roman"/>
          <w:b w:val="false"/>
          <w:i w:val="false"/>
          <w:color w:val="000000"/>
          <w:sz w:val="28"/>
        </w:rPr>
        <w:t>
      При случаях невыставления испрашиваемого земельного участка на торги (аукцион), либо отсутствия спроса, статус испрашиваемого земельного участка на ПКК меняется, проставляется отметка о невостребованности, либо об отказе в выставлении земельного участка на торги (аукцион).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 в редакции приказа и.о. Министра сельского хозяйства РК от 20.12.2023 </w:t>
      </w:r>
      <w:r>
        <w:rPr>
          <w:rFonts w:ascii="Times New Roman"/>
          <w:b w:val="false"/>
          <w:i w:val="false"/>
          <w:color w:val="000000"/>
          <w:sz w:val="28"/>
        </w:rPr>
        <w:t>№ 446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2" w:id="32"/>
    <w:p>
      <w:pPr>
        <w:spacing w:after="0"/>
        <w:ind w:left="0"/>
        <w:jc w:val="both"/>
      </w:pPr>
      <w:r>
        <w:rPr>
          <w:rFonts w:ascii="Times New Roman"/>
          <w:b w:val="false"/>
          <w:i w:val="false"/>
          <w:color w:val="000000"/>
          <w:sz w:val="28"/>
        </w:rPr>
        <w:t>
      9. Продавец в течение 1 (одного) рабочего дня направляет поступившее предложение в структурное подразделение соответствующего местного исполнительного органа, осуществляющее функции в сфере архитектуры и градостроительства, по месту нахождения земельного участка (далее –структурное подразделение).</w:t>
      </w:r>
    </w:p>
    <w:bookmarkEnd w:id="32"/>
    <w:bookmarkStart w:name="z318" w:id="33"/>
    <w:p>
      <w:pPr>
        <w:spacing w:after="0"/>
        <w:ind w:left="0"/>
        <w:jc w:val="both"/>
      </w:pPr>
      <w:r>
        <w:rPr>
          <w:rFonts w:ascii="Times New Roman"/>
          <w:b w:val="false"/>
          <w:i w:val="false"/>
          <w:color w:val="000000"/>
          <w:sz w:val="28"/>
        </w:rPr>
        <w:t>
      Структурное подразделение рассматривает поступившее предложение и в течение 2 (двух) рабочих дней определяет возможность (невозможность) предоставления земельного участка по заявленному целевому назначению в соответствии с утвержденным градостроительным документом, и в случае определения возможности предоставления испрашиваемого земельного участка в течение 5 (пяти) рабочих дней формирует схему отвода земельного участка, с указыванием существующих инженерных коммуникаций.</w:t>
      </w:r>
    </w:p>
    <w:bookmarkEnd w:id="33"/>
    <w:bookmarkStart w:name="z319" w:id="34"/>
    <w:p>
      <w:pPr>
        <w:spacing w:after="0"/>
        <w:ind w:left="0"/>
        <w:jc w:val="both"/>
      </w:pPr>
      <w:r>
        <w:rPr>
          <w:rFonts w:ascii="Times New Roman"/>
          <w:b w:val="false"/>
          <w:i w:val="false"/>
          <w:color w:val="000000"/>
          <w:sz w:val="28"/>
        </w:rPr>
        <w:t xml:space="preserve">
      Структурное подразделение в течение 1 (одного) рабочего дня с момента подготовки схемы отвода земельного участка, с приложением опросного листа для получения технических условий, направляет их одновременно на согласование государственным органам и иным организациям, перечень которых утвержден местным исполнительным органом области, города республиканского значения, столицы, города областного значения и акимом города районного значения в соответствии с </w:t>
      </w:r>
      <w:r>
        <w:rPr>
          <w:rFonts w:ascii="Times New Roman"/>
          <w:b w:val="false"/>
          <w:i w:val="false"/>
          <w:color w:val="000000"/>
          <w:sz w:val="28"/>
        </w:rPr>
        <w:t>подпунктом 1-3)</w:t>
      </w:r>
      <w:r>
        <w:rPr>
          <w:rFonts w:ascii="Times New Roman"/>
          <w:b w:val="false"/>
          <w:i w:val="false"/>
          <w:color w:val="000000"/>
          <w:sz w:val="28"/>
        </w:rPr>
        <w:t xml:space="preserve"> пункта 2 статьи 16, </w:t>
      </w:r>
      <w:r>
        <w:rPr>
          <w:rFonts w:ascii="Times New Roman"/>
          <w:b w:val="false"/>
          <w:i w:val="false"/>
          <w:color w:val="000000"/>
          <w:sz w:val="28"/>
        </w:rPr>
        <w:t>подпунктом 1-2)</w:t>
      </w:r>
      <w:r>
        <w:rPr>
          <w:rFonts w:ascii="Times New Roman"/>
          <w:b w:val="false"/>
          <w:i w:val="false"/>
          <w:color w:val="000000"/>
          <w:sz w:val="28"/>
        </w:rPr>
        <w:t xml:space="preserve"> статьи 18, частью второй </w:t>
      </w:r>
      <w:r>
        <w:rPr>
          <w:rFonts w:ascii="Times New Roman"/>
          <w:b w:val="false"/>
          <w:i w:val="false"/>
          <w:color w:val="000000"/>
          <w:sz w:val="28"/>
        </w:rPr>
        <w:t>статьи 19</w:t>
      </w:r>
      <w:r>
        <w:rPr>
          <w:rFonts w:ascii="Times New Roman"/>
          <w:b w:val="false"/>
          <w:i w:val="false"/>
          <w:color w:val="000000"/>
          <w:sz w:val="28"/>
        </w:rPr>
        <w:t xml:space="preserve"> Земельного кодекса. </w:t>
      </w:r>
    </w:p>
    <w:bookmarkEnd w:id="34"/>
    <w:bookmarkStart w:name="z320" w:id="35"/>
    <w:p>
      <w:pPr>
        <w:spacing w:after="0"/>
        <w:ind w:left="0"/>
        <w:jc w:val="both"/>
      </w:pPr>
      <w:r>
        <w:rPr>
          <w:rFonts w:ascii="Times New Roman"/>
          <w:b w:val="false"/>
          <w:i w:val="false"/>
          <w:color w:val="000000"/>
          <w:sz w:val="28"/>
        </w:rPr>
        <w:t>
      Согласующие государственные органы и иные организации в течение 5 (пяти) рабочих дней с момента получения схемы отвода земельного участка представляют в электронном виде заключения.</w:t>
      </w:r>
    </w:p>
    <w:bookmarkEnd w:id="35"/>
    <w:bookmarkStart w:name="z321" w:id="36"/>
    <w:p>
      <w:pPr>
        <w:spacing w:after="0"/>
        <w:ind w:left="0"/>
        <w:jc w:val="both"/>
      </w:pPr>
      <w:r>
        <w:rPr>
          <w:rFonts w:ascii="Times New Roman"/>
          <w:b w:val="false"/>
          <w:i w:val="false"/>
          <w:color w:val="000000"/>
          <w:sz w:val="28"/>
        </w:rPr>
        <w:t>
      Субъекты естественных монополий дополнительно представляют технические условия на подключение к инженерным сетям, в срок в течение:</w:t>
      </w:r>
    </w:p>
    <w:bookmarkEnd w:id="36"/>
    <w:bookmarkStart w:name="z322" w:id="37"/>
    <w:p>
      <w:pPr>
        <w:spacing w:after="0"/>
        <w:ind w:left="0"/>
        <w:jc w:val="both"/>
      </w:pPr>
      <w:r>
        <w:rPr>
          <w:rFonts w:ascii="Times New Roman"/>
          <w:b w:val="false"/>
          <w:i w:val="false"/>
          <w:color w:val="000000"/>
          <w:sz w:val="28"/>
        </w:rPr>
        <w:t>
      5 (пяти) рабочих дней для технически несложных объектов;</w:t>
      </w:r>
    </w:p>
    <w:bookmarkEnd w:id="37"/>
    <w:bookmarkStart w:name="z323" w:id="38"/>
    <w:p>
      <w:pPr>
        <w:spacing w:after="0"/>
        <w:ind w:left="0"/>
        <w:jc w:val="both"/>
      </w:pPr>
      <w:r>
        <w:rPr>
          <w:rFonts w:ascii="Times New Roman"/>
          <w:b w:val="false"/>
          <w:i w:val="false"/>
          <w:color w:val="000000"/>
          <w:sz w:val="28"/>
        </w:rPr>
        <w:t>
      10 (десяти) рабочих дней для технически сложных объектов;</w:t>
      </w:r>
    </w:p>
    <w:bookmarkEnd w:id="38"/>
    <w:bookmarkStart w:name="z324" w:id="39"/>
    <w:p>
      <w:pPr>
        <w:spacing w:after="0"/>
        <w:ind w:left="0"/>
        <w:jc w:val="both"/>
      </w:pPr>
      <w:r>
        <w:rPr>
          <w:rFonts w:ascii="Times New Roman"/>
          <w:b w:val="false"/>
          <w:i w:val="false"/>
          <w:color w:val="000000"/>
          <w:sz w:val="28"/>
        </w:rPr>
        <w:t>
      2 (двух) рабочих дней для мотивированного отказа в выдачи технических условий с предварительной схемой трасс наружных инженерных сетей.</w:t>
      </w:r>
    </w:p>
    <w:bookmarkEnd w:id="39"/>
    <w:bookmarkStart w:name="z325" w:id="40"/>
    <w:p>
      <w:pPr>
        <w:spacing w:after="0"/>
        <w:ind w:left="0"/>
        <w:jc w:val="both"/>
      </w:pPr>
      <w:r>
        <w:rPr>
          <w:rFonts w:ascii="Times New Roman"/>
          <w:b w:val="false"/>
          <w:i w:val="false"/>
          <w:color w:val="000000"/>
          <w:sz w:val="28"/>
        </w:rPr>
        <w:t xml:space="preserve">
      Согласование схемы отвода земельного участка осуществляется без каких-либо примечаний и оговорок. </w:t>
      </w:r>
    </w:p>
    <w:bookmarkEnd w:id="40"/>
    <w:bookmarkStart w:name="z326" w:id="41"/>
    <w:p>
      <w:pPr>
        <w:spacing w:after="0"/>
        <w:ind w:left="0"/>
        <w:jc w:val="both"/>
      </w:pPr>
      <w:r>
        <w:rPr>
          <w:rFonts w:ascii="Times New Roman"/>
          <w:b w:val="false"/>
          <w:i w:val="false"/>
          <w:color w:val="000000"/>
          <w:sz w:val="28"/>
        </w:rPr>
        <w:t>
      Структурное подразделение в течение 1 (одного) рабочего дня с момента поступления от согласующих государственных органов и организаций положительного заключения направляет схему отвода земельного участка:</w:t>
      </w:r>
    </w:p>
    <w:bookmarkEnd w:id="41"/>
    <w:bookmarkStart w:name="z327" w:id="42"/>
    <w:p>
      <w:pPr>
        <w:spacing w:after="0"/>
        <w:ind w:left="0"/>
        <w:jc w:val="both"/>
      </w:pPr>
      <w:r>
        <w:rPr>
          <w:rFonts w:ascii="Times New Roman"/>
          <w:b w:val="false"/>
          <w:i w:val="false"/>
          <w:color w:val="000000"/>
          <w:sz w:val="28"/>
        </w:rPr>
        <w:t>
      на ознакомление лицу, заинтересованному в получении земельного участка, в личный кабинет на портале;</w:t>
      </w:r>
    </w:p>
    <w:bookmarkEnd w:id="42"/>
    <w:bookmarkStart w:name="z328" w:id="43"/>
    <w:p>
      <w:pPr>
        <w:spacing w:after="0"/>
        <w:ind w:left="0"/>
        <w:jc w:val="both"/>
      </w:pPr>
      <w:r>
        <w:rPr>
          <w:rFonts w:ascii="Times New Roman"/>
          <w:b w:val="false"/>
          <w:i w:val="false"/>
          <w:color w:val="000000"/>
          <w:sz w:val="28"/>
        </w:rPr>
        <w:t>
      в уполномоченный орган по земельным отношениям области, городов республиканского значения, столицы, районов, городов областного значения (далее – уполномоченный орган) для дальнейшей подготовки земельного участка на торги (аукцион).</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 в редакции приказа и.о. Министра сельского хозяйства РК от 20.12.2023 </w:t>
      </w:r>
      <w:r>
        <w:rPr>
          <w:rFonts w:ascii="Times New Roman"/>
          <w:b w:val="false"/>
          <w:i w:val="false"/>
          <w:color w:val="000000"/>
          <w:sz w:val="28"/>
        </w:rPr>
        <w:t>№ 446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10 предусматривается в редакции приказа Министра сельского хозяйства РК от 07.04.2026 </w:t>
      </w:r>
      <w:r>
        <w:rPr>
          <w:rFonts w:ascii="Times New Roman"/>
          <w:b w:val="false"/>
          <w:i w:val="false"/>
          <w:color w:val="ff0000"/>
          <w:sz w:val="28"/>
        </w:rPr>
        <w:t>№ 124</w:t>
      </w:r>
      <w:r>
        <w:rPr>
          <w:rFonts w:ascii="Times New Roman"/>
          <w:b w:val="false"/>
          <w:i w:val="false"/>
          <w:color w:val="ff0000"/>
          <w:sz w:val="28"/>
        </w:rPr>
        <w:t xml:space="preserve"> (вводится в действие с 11.07.2026).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До размещения земельного участка на торги (аукцион) на портале сотрудник уполномоченного органа по каждому объекту торгов (аукциона) обеспечивает:</w:t>
      </w:r>
    </w:p>
    <w:bookmarkStart w:name="z330" w:id="44"/>
    <w:p>
      <w:pPr>
        <w:spacing w:after="0"/>
        <w:ind w:left="0"/>
        <w:jc w:val="both"/>
      </w:pPr>
      <w:r>
        <w:rPr>
          <w:rFonts w:ascii="Times New Roman"/>
          <w:b w:val="false"/>
          <w:i w:val="false"/>
          <w:color w:val="000000"/>
          <w:sz w:val="28"/>
        </w:rPr>
        <w:t>
      1) размещение сведений по свободным земельным участкам;</w:t>
      </w:r>
    </w:p>
    <w:bookmarkEnd w:id="44"/>
    <w:bookmarkStart w:name="z331" w:id="45"/>
    <w:p>
      <w:pPr>
        <w:spacing w:after="0"/>
        <w:ind w:left="0"/>
        <w:jc w:val="both"/>
      </w:pPr>
      <w:r>
        <w:rPr>
          <w:rFonts w:ascii="Times New Roman"/>
          <w:b w:val="false"/>
          <w:i w:val="false"/>
          <w:color w:val="000000"/>
          <w:sz w:val="28"/>
        </w:rPr>
        <w:t>
      2) внесение электронных копий следующих документов:</w:t>
      </w:r>
    </w:p>
    <w:bookmarkEnd w:id="45"/>
    <w:bookmarkStart w:name="z332" w:id="46"/>
    <w:p>
      <w:pPr>
        <w:spacing w:after="0"/>
        <w:ind w:left="0"/>
        <w:jc w:val="both"/>
      </w:pPr>
      <w:r>
        <w:rPr>
          <w:rFonts w:ascii="Times New Roman"/>
          <w:b w:val="false"/>
          <w:i w:val="false"/>
          <w:color w:val="000000"/>
          <w:sz w:val="28"/>
        </w:rPr>
        <w:t>
      акта об определении кадастровой (оценочной) стоимости объекта торгов (аукциона);</w:t>
      </w:r>
    </w:p>
    <w:bookmarkEnd w:id="46"/>
    <w:bookmarkStart w:name="z333" w:id="47"/>
    <w:p>
      <w:pPr>
        <w:spacing w:after="0"/>
        <w:ind w:left="0"/>
        <w:jc w:val="both"/>
      </w:pPr>
      <w:r>
        <w:rPr>
          <w:rFonts w:ascii="Times New Roman"/>
          <w:b w:val="false"/>
          <w:i w:val="false"/>
          <w:color w:val="000000"/>
          <w:sz w:val="28"/>
        </w:rPr>
        <w:t>
      проекта договора купли-продажи земельного участка или права аренды земельного участка.</w:t>
      </w:r>
    </w:p>
    <w:bookmarkEnd w:id="47"/>
    <w:bookmarkStart w:name="z334" w:id="48"/>
    <w:p>
      <w:pPr>
        <w:spacing w:after="0"/>
        <w:ind w:left="0"/>
        <w:jc w:val="both"/>
      </w:pPr>
      <w:r>
        <w:rPr>
          <w:rFonts w:ascii="Times New Roman"/>
          <w:b w:val="false"/>
          <w:i w:val="false"/>
          <w:color w:val="000000"/>
          <w:sz w:val="28"/>
        </w:rPr>
        <w:t>
      Размещение сведений по свободным земельным участкам осуществляется в следующем порядке:</w:t>
      </w:r>
    </w:p>
    <w:bookmarkEnd w:id="48"/>
    <w:bookmarkStart w:name="z335" w:id="49"/>
    <w:p>
      <w:pPr>
        <w:spacing w:after="0"/>
        <w:ind w:left="0"/>
        <w:jc w:val="both"/>
      </w:pPr>
      <w:r>
        <w:rPr>
          <w:rFonts w:ascii="Times New Roman"/>
          <w:b w:val="false"/>
          <w:i w:val="false"/>
          <w:color w:val="000000"/>
          <w:sz w:val="28"/>
        </w:rPr>
        <w:t>
      1) сотрудник уполномоченного органа вносит сведения по свободным земельным участкам в региональные геоинформационные системы (далее – РГИС), а РГИС передает сведения по свободным земельным участкам в ИС ЕГКН;</w:t>
      </w:r>
    </w:p>
    <w:bookmarkEnd w:id="49"/>
    <w:bookmarkStart w:name="z336" w:id="50"/>
    <w:p>
      <w:pPr>
        <w:spacing w:after="0"/>
        <w:ind w:left="0"/>
        <w:jc w:val="both"/>
      </w:pPr>
      <w:r>
        <w:rPr>
          <w:rFonts w:ascii="Times New Roman"/>
          <w:b w:val="false"/>
          <w:i w:val="false"/>
          <w:color w:val="000000"/>
          <w:sz w:val="28"/>
        </w:rPr>
        <w:t>
      2) ИС ЕГКН присваивает земельному участку условный идентификационный номер и направляет его в РГИС. Условный идентификационный номер земельного участка используется для создания торгов (аукциона) на портале;</w:t>
      </w:r>
    </w:p>
    <w:bookmarkEnd w:id="50"/>
    <w:bookmarkStart w:name="z337" w:id="51"/>
    <w:p>
      <w:pPr>
        <w:spacing w:after="0"/>
        <w:ind w:left="0"/>
        <w:jc w:val="both"/>
      </w:pPr>
      <w:r>
        <w:rPr>
          <w:rFonts w:ascii="Times New Roman"/>
          <w:b w:val="false"/>
          <w:i w:val="false"/>
          <w:color w:val="000000"/>
          <w:sz w:val="28"/>
        </w:rPr>
        <w:t>
      3) ИС ЕГКН перенаправляет полученные от РГИС сведения по свободным земельным участкам на ПКК.</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 в редакции приказа и.о. Министра сельского хозяйства РК от 20.12.2023 </w:t>
      </w:r>
      <w:r>
        <w:rPr>
          <w:rFonts w:ascii="Times New Roman"/>
          <w:b w:val="false"/>
          <w:i w:val="false"/>
          <w:color w:val="000000"/>
          <w:sz w:val="28"/>
        </w:rPr>
        <w:t>№ 446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10-1 предусматривается в редакции приказа Министра сельского хозяйства РК от 07.04.2026 </w:t>
      </w:r>
      <w:r>
        <w:rPr>
          <w:rFonts w:ascii="Times New Roman"/>
          <w:b w:val="false"/>
          <w:i w:val="false"/>
          <w:color w:val="ff0000"/>
          <w:sz w:val="28"/>
        </w:rPr>
        <w:t>№ 124</w:t>
      </w:r>
      <w:r>
        <w:rPr>
          <w:rFonts w:ascii="Times New Roman"/>
          <w:b w:val="false"/>
          <w:i w:val="false"/>
          <w:color w:val="ff0000"/>
          <w:sz w:val="28"/>
        </w:rPr>
        <w:t xml:space="preserve"> (вводится в действие с 11.07.2026).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10-1. Создание торга (аукциона) на веб-портале:</w:t>
      </w:r>
    </w:p>
    <w:bookmarkStart w:name="z339" w:id="52"/>
    <w:p>
      <w:pPr>
        <w:spacing w:after="0"/>
        <w:ind w:left="0"/>
        <w:jc w:val="both"/>
      </w:pPr>
      <w:r>
        <w:rPr>
          <w:rFonts w:ascii="Times New Roman"/>
          <w:b w:val="false"/>
          <w:i w:val="false"/>
          <w:color w:val="000000"/>
          <w:sz w:val="28"/>
        </w:rPr>
        <w:t>
      1) сотрудник продавца вносит условный идентификационный номер земельного участка, полученный из ИС ЕГКН, фотографии земельного участка и электронные копии документов, указанных в подпункте 2) части первой пункта 10 настоящих Правил;</w:t>
      </w:r>
    </w:p>
    <w:bookmarkEnd w:id="52"/>
    <w:bookmarkStart w:name="z340" w:id="53"/>
    <w:p>
      <w:pPr>
        <w:spacing w:after="0"/>
        <w:ind w:left="0"/>
        <w:jc w:val="both"/>
      </w:pPr>
      <w:r>
        <w:rPr>
          <w:rFonts w:ascii="Times New Roman"/>
          <w:b w:val="false"/>
          <w:i w:val="false"/>
          <w:color w:val="000000"/>
          <w:sz w:val="28"/>
        </w:rPr>
        <w:t>
      2) после создания объекта торга (аукциона) веб-портал автоматически направляет в ИС ЕГКН дату, время проведения торга (аукциона) и статус "Прием заявок на торги (аукцион)";</w:t>
      </w:r>
    </w:p>
    <w:bookmarkEnd w:id="53"/>
    <w:bookmarkStart w:name="z341" w:id="54"/>
    <w:p>
      <w:pPr>
        <w:spacing w:after="0"/>
        <w:ind w:left="0"/>
        <w:jc w:val="both"/>
      </w:pPr>
      <w:r>
        <w:rPr>
          <w:rFonts w:ascii="Times New Roman"/>
          <w:b w:val="false"/>
          <w:i w:val="false"/>
          <w:color w:val="000000"/>
          <w:sz w:val="28"/>
        </w:rPr>
        <w:t>
      3) ИС ЕГКН сохраняет полученные сведения и перенаправляет их на ПКК;</w:t>
      </w:r>
    </w:p>
    <w:bookmarkEnd w:id="54"/>
    <w:bookmarkStart w:name="z342" w:id="55"/>
    <w:p>
      <w:pPr>
        <w:spacing w:after="0"/>
        <w:ind w:left="0"/>
        <w:jc w:val="both"/>
      </w:pPr>
      <w:r>
        <w:rPr>
          <w:rFonts w:ascii="Times New Roman"/>
          <w:b w:val="false"/>
          <w:i w:val="false"/>
          <w:color w:val="000000"/>
          <w:sz w:val="28"/>
        </w:rPr>
        <w:t>
      4) на ПКК на схеме границ земельного участка отображаются статус "Прием заявок на торги (аукцион)" и сведения по дате и времени проведения торга (аукциона).</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10-1 в соответствии с приказом и.о. Министра сельского хозяйства РК от 20.12.2023 </w:t>
      </w:r>
      <w:r>
        <w:rPr>
          <w:rFonts w:ascii="Times New Roman"/>
          <w:b w:val="false"/>
          <w:i w:val="false"/>
          <w:color w:val="000000"/>
          <w:sz w:val="28"/>
        </w:rPr>
        <w:t>№ 446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8" w:id="56"/>
    <w:p>
      <w:pPr>
        <w:spacing w:after="0"/>
        <w:ind w:left="0"/>
        <w:jc w:val="both"/>
      </w:pPr>
      <w:r>
        <w:rPr>
          <w:rFonts w:ascii="Times New Roman"/>
          <w:b w:val="false"/>
          <w:i w:val="false"/>
          <w:color w:val="000000"/>
          <w:sz w:val="28"/>
        </w:rPr>
        <w:t>
      11. Продавец заключает договор на организацию и проведение электронных торгов (аукционов) по продаже объектов торгов (аукционов) с организатором в соответствии с законодательством Республики Казахстан о государственных закупках.</w:t>
      </w:r>
    </w:p>
    <w:bookmarkEnd w:id="56"/>
    <w:bookmarkStart w:name="z209" w:id="57"/>
    <w:p>
      <w:pPr>
        <w:spacing w:after="0"/>
        <w:ind w:left="0"/>
        <w:jc w:val="both"/>
      </w:pPr>
      <w:r>
        <w:rPr>
          <w:rFonts w:ascii="Times New Roman"/>
          <w:b w:val="false"/>
          <w:i w:val="false"/>
          <w:color w:val="000000"/>
          <w:sz w:val="28"/>
        </w:rPr>
        <w:t>
      12. Для организации торгов (аукциона) продавец на веб-портале размещает объявление о проведении торгов (аукциона) не менее чем за 15 (пятнадцать) календарных дней до проведения торгов (аукциона).</w:t>
      </w:r>
    </w:p>
    <w:bookmarkEnd w:id="57"/>
    <w:bookmarkStart w:name="z210" w:id="58"/>
    <w:p>
      <w:pPr>
        <w:spacing w:after="0"/>
        <w:ind w:left="0"/>
        <w:jc w:val="both"/>
      </w:pPr>
      <w:r>
        <w:rPr>
          <w:rFonts w:ascii="Times New Roman"/>
          <w:b w:val="false"/>
          <w:i w:val="false"/>
          <w:color w:val="000000"/>
          <w:sz w:val="28"/>
        </w:rPr>
        <w:t>
      13. Объявление о проведении торгов (аукциона) содержит следующие сведения:</w:t>
      </w:r>
    </w:p>
    <w:bookmarkEnd w:id="58"/>
    <w:bookmarkStart w:name="z211" w:id="59"/>
    <w:p>
      <w:pPr>
        <w:spacing w:after="0"/>
        <w:ind w:left="0"/>
        <w:jc w:val="both"/>
      </w:pPr>
      <w:r>
        <w:rPr>
          <w:rFonts w:ascii="Times New Roman"/>
          <w:b w:val="false"/>
          <w:i w:val="false"/>
          <w:color w:val="000000"/>
          <w:sz w:val="28"/>
        </w:rPr>
        <w:t>
      1) метод торгов (аукциона);</w:t>
      </w:r>
    </w:p>
    <w:bookmarkEnd w:id="59"/>
    <w:bookmarkStart w:name="z212" w:id="60"/>
    <w:p>
      <w:pPr>
        <w:spacing w:after="0"/>
        <w:ind w:left="0"/>
        <w:jc w:val="both"/>
      </w:pPr>
      <w:r>
        <w:rPr>
          <w:rFonts w:ascii="Times New Roman"/>
          <w:b w:val="false"/>
          <w:i w:val="false"/>
          <w:color w:val="000000"/>
          <w:sz w:val="28"/>
        </w:rPr>
        <w:t>
      2) начальную и минимальную цену объекта торгов (аукциона);</w:t>
      </w:r>
    </w:p>
    <w:bookmarkEnd w:id="60"/>
    <w:bookmarkStart w:name="z213" w:id="61"/>
    <w:p>
      <w:pPr>
        <w:spacing w:after="0"/>
        <w:ind w:left="0"/>
        <w:jc w:val="both"/>
      </w:pPr>
      <w:r>
        <w:rPr>
          <w:rFonts w:ascii="Times New Roman"/>
          <w:b w:val="false"/>
          <w:i w:val="false"/>
          <w:color w:val="000000"/>
          <w:sz w:val="28"/>
        </w:rPr>
        <w:t>
      3) месторасположение земельного участка, его площадь и целевое назначение;</w:t>
      </w:r>
    </w:p>
    <w:bookmarkEnd w:id="61"/>
    <w:bookmarkStart w:name="z214" w:id="62"/>
    <w:p>
      <w:pPr>
        <w:spacing w:after="0"/>
        <w:ind w:left="0"/>
        <w:jc w:val="both"/>
      </w:pPr>
      <w:r>
        <w:rPr>
          <w:rFonts w:ascii="Times New Roman"/>
          <w:b w:val="false"/>
          <w:i w:val="false"/>
          <w:color w:val="000000"/>
          <w:sz w:val="28"/>
        </w:rPr>
        <w:t>
      4) вид отчуждаемого права (право собственности или право аренды земельного участка);</w:t>
      </w:r>
    </w:p>
    <w:bookmarkEnd w:id="62"/>
    <w:bookmarkStart w:name="z215" w:id="63"/>
    <w:p>
      <w:pPr>
        <w:spacing w:after="0"/>
        <w:ind w:left="0"/>
        <w:jc w:val="both"/>
      </w:pPr>
      <w:r>
        <w:rPr>
          <w:rFonts w:ascii="Times New Roman"/>
          <w:b w:val="false"/>
          <w:i w:val="false"/>
          <w:color w:val="000000"/>
          <w:sz w:val="28"/>
        </w:rPr>
        <w:t>
      5) дату и время проведения торгов (аукциона) (устанавливаются не ранее чем за 15 (пятнадцать) календарных дней и не более 90 (девяносто) календарных дней с даты размещения на веб-портале;</w:t>
      </w:r>
    </w:p>
    <w:bookmarkEnd w:id="63"/>
    <w:bookmarkStart w:name="z216" w:id="64"/>
    <w:p>
      <w:pPr>
        <w:spacing w:after="0"/>
        <w:ind w:left="0"/>
        <w:jc w:val="both"/>
      </w:pPr>
      <w:r>
        <w:rPr>
          <w:rFonts w:ascii="Times New Roman"/>
          <w:b w:val="false"/>
          <w:i w:val="false"/>
          <w:color w:val="000000"/>
          <w:sz w:val="28"/>
        </w:rPr>
        <w:t>
      6) перечень всех обременений (ограничений) на земельный участок;</w:t>
      </w:r>
    </w:p>
    <w:bookmarkEnd w:id="64"/>
    <w:bookmarkStart w:name="z217" w:id="65"/>
    <w:p>
      <w:pPr>
        <w:spacing w:after="0"/>
        <w:ind w:left="0"/>
        <w:jc w:val="both"/>
      </w:pPr>
      <w:r>
        <w:rPr>
          <w:rFonts w:ascii="Times New Roman"/>
          <w:b w:val="false"/>
          <w:i w:val="false"/>
          <w:color w:val="000000"/>
          <w:sz w:val="28"/>
        </w:rPr>
        <w:t>
      7) размер земельного налога или арендной платы;</w:t>
      </w:r>
    </w:p>
    <w:bookmarkEnd w:id="65"/>
    <w:bookmarkStart w:name="z218" w:id="66"/>
    <w:p>
      <w:pPr>
        <w:spacing w:after="0"/>
        <w:ind w:left="0"/>
        <w:jc w:val="both"/>
      </w:pPr>
      <w:r>
        <w:rPr>
          <w:rFonts w:ascii="Times New Roman"/>
          <w:b w:val="false"/>
          <w:i w:val="false"/>
          <w:color w:val="000000"/>
          <w:sz w:val="28"/>
        </w:rPr>
        <w:t xml:space="preserve">
      8) перечень представляемых участником документов, прилагаемых к заявке на участие в торгах (аукционе) по продаже земельного участка (права аренды земельного участка)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(далее – заявка);</w:t>
      </w:r>
    </w:p>
    <w:bookmarkEnd w:id="66"/>
    <w:bookmarkStart w:name="z219" w:id="67"/>
    <w:p>
      <w:pPr>
        <w:spacing w:after="0"/>
        <w:ind w:left="0"/>
        <w:jc w:val="both"/>
      </w:pPr>
      <w:r>
        <w:rPr>
          <w:rFonts w:ascii="Times New Roman"/>
          <w:b w:val="false"/>
          <w:i w:val="false"/>
          <w:color w:val="000000"/>
          <w:sz w:val="28"/>
        </w:rPr>
        <w:t>
      9) размер и порядок внесения гарантийного взноса, реквизиты организатора;</w:t>
      </w:r>
    </w:p>
    <w:bookmarkEnd w:id="67"/>
    <w:bookmarkStart w:name="z220" w:id="68"/>
    <w:p>
      <w:pPr>
        <w:spacing w:after="0"/>
        <w:ind w:left="0"/>
        <w:jc w:val="both"/>
      </w:pPr>
      <w:r>
        <w:rPr>
          <w:rFonts w:ascii="Times New Roman"/>
          <w:b w:val="false"/>
          <w:i w:val="false"/>
          <w:color w:val="000000"/>
          <w:sz w:val="28"/>
        </w:rPr>
        <w:t>
      10) порядок оплаты цены продажи объекта торгов (аукциона) и аренды;</w:t>
      </w:r>
    </w:p>
    <w:bookmarkEnd w:id="68"/>
    <w:bookmarkStart w:name="z221" w:id="69"/>
    <w:p>
      <w:pPr>
        <w:spacing w:after="0"/>
        <w:ind w:left="0"/>
        <w:jc w:val="both"/>
      </w:pPr>
      <w:r>
        <w:rPr>
          <w:rFonts w:ascii="Times New Roman"/>
          <w:b w:val="false"/>
          <w:i w:val="false"/>
          <w:color w:val="000000"/>
          <w:sz w:val="28"/>
        </w:rPr>
        <w:t>
      11) сроки приема заявок.</w:t>
      </w:r>
    </w:p>
    <w:bookmarkEnd w:id="69"/>
    <w:bookmarkStart w:name="z222" w:id="70"/>
    <w:p>
      <w:pPr>
        <w:spacing w:after="0"/>
        <w:ind w:left="0"/>
        <w:jc w:val="both"/>
      </w:pPr>
      <w:r>
        <w:rPr>
          <w:rFonts w:ascii="Times New Roman"/>
          <w:b w:val="false"/>
          <w:i w:val="false"/>
          <w:color w:val="000000"/>
          <w:sz w:val="28"/>
        </w:rPr>
        <w:t>
      14. Для участия в торгах (аукционе) участник подает заявку на портале и подписывает ЭЦП.</w:t>
      </w:r>
    </w:p>
    <w:bookmarkEnd w:id="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 в редакции приказа и.о. Министра сельского хозяйства РК от 20.12.2023 </w:t>
      </w:r>
      <w:r>
        <w:rPr>
          <w:rFonts w:ascii="Times New Roman"/>
          <w:b w:val="false"/>
          <w:i w:val="false"/>
          <w:color w:val="000000"/>
          <w:sz w:val="28"/>
        </w:rPr>
        <w:t>№ 446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 Исключен приказом и.о. Министра сельского хозяйства РК от 20.12.2023 </w:t>
      </w:r>
      <w:r>
        <w:rPr>
          <w:rFonts w:ascii="Times New Roman"/>
          <w:b w:val="false"/>
          <w:i w:val="false"/>
          <w:color w:val="000000"/>
          <w:sz w:val="28"/>
        </w:rPr>
        <w:t>№ 446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4" w:id="71"/>
    <w:p>
      <w:pPr>
        <w:spacing w:after="0"/>
        <w:ind w:left="0"/>
        <w:jc w:val="both"/>
      </w:pPr>
      <w:r>
        <w:rPr>
          <w:rFonts w:ascii="Times New Roman"/>
          <w:b w:val="false"/>
          <w:i w:val="false"/>
          <w:color w:val="000000"/>
          <w:sz w:val="28"/>
        </w:rPr>
        <w:t>
      16. Регистрация заявок участников торгов (аукциона) производится со дня размещения объявления и заканчивается за пять минут до начала торгов (аукциона).</w:t>
      </w:r>
    </w:p>
    <w:bookmarkEnd w:id="71"/>
    <w:bookmarkStart w:name="z225" w:id="72"/>
    <w:p>
      <w:pPr>
        <w:spacing w:after="0"/>
        <w:ind w:left="0"/>
        <w:jc w:val="both"/>
      </w:pPr>
      <w:r>
        <w:rPr>
          <w:rFonts w:ascii="Times New Roman"/>
          <w:b w:val="false"/>
          <w:i w:val="false"/>
          <w:color w:val="000000"/>
          <w:sz w:val="28"/>
        </w:rPr>
        <w:t>
      17. Заявка участника торгов (аукциона) содержит согласие участника с условиями торгов (аукциона).</w:t>
      </w:r>
    </w:p>
    <w:bookmarkEnd w:id="72"/>
    <w:bookmarkStart w:name="z226" w:id="73"/>
    <w:p>
      <w:pPr>
        <w:spacing w:after="0"/>
        <w:ind w:left="0"/>
        <w:jc w:val="both"/>
      </w:pPr>
      <w:r>
        <w:rPr>
          <w:rFonts w:ascii="Times New Roman"/>
          <w:b w:val="false"/>
          <w:i w:val="false"/>
          <w:color w:val="000000"/>
          <w:sz w:val="28"/>
        </w:rPr>
        <w:t>
      18. Гарантийный взнос для участия в торгах (аукционе) составляет 15 (пятнадцать) % от минимальной цены объекта торгов (аукциона), но не менее 50 (пятидесяти) месячных расчетных показателей (далее – МРП) и не более 30 (тридцати) тысяч МРП.</w:t>
      </w:r>
    </w:p>
    <w:bookmarkEnd w:id="73"/>
    <w:bookmarkStart w:name="z227" w:id="74"/>
    <w:p>
      <w:pPr>
        <w:spacing w:after="0"/>
        <w:ind w:left="0"/>
        <w:jc w:val="both"/>
      </w:pPr>
      <w:r>
        <w:rPr>
          <w:rFonts w:ascii="Times New Roman"/>
          <w:b w:val="false"/>
          <w:i w:val="false"/>
          <w:color w:val="000000"/>
          <w:sz w:val="28"/>
        </w:rPr>
        <w:t>
      19. Гарантийный взнос принимается организатором торгов (аукциона) и вносится на реквизиты организатора, указанные в объявлении о проведении торгов (аукциона).</w:t>
      </w:r>
    </w:p>
    <w:bookmarkEnd w:id="74"/>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20 предусматривается в редакции приказа Министра сельского хозяйства РК от 07.04.2026 </w:t>
      </w:r>
      <w:r>
        <w:rPr>
          <w:rFonts w:ascii="Times New Roman"/>
          <w:b w:val="false"/>
          <w:i w:val="false"/>
          <w:color w:val="ff0000"/>
          <w:sz w:val="28"/>
        </w:rPr>
        <w:t>№ 124</w:t>
      </w:r>
      <w:r>
        <w:rPr>
          <w:rFonts w:ascii="Times New Roman"/>
          <w:b w:val="false"/>
          <w:i w:val="false"/>
          <w:color w:val="ff0000"/>
          <w:sz w:val="28"/>
        </w:rPr>
        <w:t xml:space="preserve"> (вводится в действие с 11.07.2026).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 В случае неполучения данных, указанных в заявке, в автоматическом режиме из государственных баз данных и информационных систем, участник вносит данные самостоятельно, а также прикрепляет к заявке подтверждающие документы.</w:t>
      </w:r>
    </w:p>
    <w:bookmarkStart w:name="z229" w:id="75"/>
    <w:p>
      <w:pPr>
        <w:spacing w:after="0"/>
        <w:ind w:left="0"/>
        <w:jc w:val="both"/>
      </w:pPr>
      <w:r>
        <w:rPr>
          <w:rFonts w:ascii="Times New Roman"/>
          <w:b w:val="false"/>
          <w:i w:val="false"/>
          <w:color w:val="000000"/>
          <w:sz w:val="28"/>
        </w:rPr>
        <w:t>
      21. По результатам автоматической проверки веб-портал направляет на электронный адрес участника, указанный на веб-портале, электронное уведомление о принятии заявки либо причинах отказа в принятии заявки.</w:t>
      </w:r>
    </w:p>
    <w:bookmarkEnd w:id="75"/>
    <w:bookmarkStart w:name="z230" w:id="76"/>
    <w:p>
      <w:pPr>
        <w:spacing w:after="0"/>
        <w:ind w:left="0"/>
        <w:jc w:val="both"/>
      </w:pPr>
      <w:r>
        <w:rPr>
          <w:rFonts w:ascii="Times New Roman"/>
          <w:b w:val="false"/>
          <w:i w:val="false"/>
          <w:color w:val="000000"/>
          <w:sz w:val="28"/>
        </w:rPr>
        <w:t>
      22. Основаниями для отказа в принятии заявки являются:</w:t>
      </w:r>
    </w:p>
    <w:bookmarkEnd w:id="76"/>
    <w:bookmarkStart w:name="z231" w:id="77"/>
    <w:p>
      <w:pPr>
        <w:spacing w:after="0"/>
        <w:ind w:left="0"/>
        <w:jc w:val="both"/>
      </w:pPr>
      <w:r>
        <w:rPr>
          <w:rFonts w:ascii="Times New Roman"/>
          <w:b w:val="false"/>
          <w:i w:val="false"/>
          <w:color w:val="000000"/>
          <w:sz w:val="28"/>
        </w:rPr>
        <w:t xml:space="preserve">
      1) несоблюдение участником условий, указанных в </w:t>
      </w:r>
      <w:r>
        <w:rPr>
          <w:rFonts w:ascii="Times New Roman"/>
          <w:b w:val="false"/>
          <w:i w:val="false"/>
          <w:color w:val="000000"/>
          <w:sz w:val="28"/>
        </w:rPr>
        <w:t>пункте 14</w:t>
      </w:r>
      <w:r>
        <w:rPr>
          <w:rFonts w:ascii="Times New Roman"/>
          <w:b w:val="false"/>
          <w:i w:val="false"/>
          <w:color w:val="000000"/>
          <w:sz w:val="28"/>
        </w:rPr>
        <w:t xml:space="preserve"> настоящих Правил, а также непоступление за пять минут до начала торгов (аукциона) гарантийного взноса, указанного в объявлении о проведении торгов (аукциона), на счет организатора;</w:t>
      </w:r>
    </w:p>
    <w:bookmarkEnd w:id="77"/>
    <w:bookmarkStart w:name="z232" w:id="78"/>
    <w:p>
      <w:pPr>
        <w:spacing w:after="0"/>
        <w:ind w:left="0"/>
        <w:jc w:val="both"/>
      </w:pPr>
      <w:r>
        <w:rPr>
          <w:rFonts w:ascii="Times New Roman"/>
          <w:b w:val="false"/>
          <w:i w:val="false"/>
          <w:color w:val="000000"/>
          <w:sz w:val="28"/>
        </w:rPr>
        <w:t xml:space="preserve">
      2) если участник не соответствует абзацу третьему </w:t>
      </w:r>
      <w:r>
        <w:rPr>
          <w:rFonts w:ascii="Times New Roman"/>
          <w:b w:val="false"/>
          <w:i w:val="false"/>
          <w:color w:val="000000"/>
          <w:sz w:val="28"/>
        </w:rPr>
        <w:t>пункта 2</w:t>
      </w:r>
      <w:r>
        <w:rPr>
          <w:rFonts w:ascii="Times New Roman"/>
          <w:b w:val="false"/>
          <w:i w:val="false"/>
          <w:color w:val="000000"/>
          <w:sz w:val="28"/>
        </w:rPr>
        <w:t xml:space="preserve"> статьи 20 Земельного кодекса;</w:t>
      </w:r>
    </w:p>
    <w:bookmarkEnd w:id="78"/>
    <w:bookmarkStart w:name="z233" w:id="79"/>
    <w:p>
      <w:pPr>
        <w:spacing w:after="0"/>
        <w:ind w:left="0"/>
        <w:jc w:val="both"/>
      </w:pPr>
      <w:r>
        <w:rPr>
          <w:rFonts w:ascii="Times New Roman"/>
          <w:b w:val="false"/>
          <w:i w:val="false"/>
          <w:color w:val="000000"/>
          <w:sz w:val="28"/>
        </w:rPr>
        <w:t xml:space="preserve">
      3) если участник состоит в соответствии со </w:t>
      </w:r>
      <w:r>
        <w:rPr>
          <w:rFonts w:ascii="Times New Roman"/>
          <w:b w:val="false"/>
          <w:i w:val="false"/>
          <w:color w:val="000000"/>
          <w:sz w:val="28"/>
        </w:rPr>
        <w:t>статьей 96-1</w:t>
      </w:r>
      <w:r>
        <w:rPr>
          <w:rFonts w:ascii="Times New Roman"/>
          <w:b w:val="false"/>
          <w:i w:val="false"/>
          <w:color w:val="000000"/>
          <w:sz w:val="28"/>
        </w:rPr>
        <w:t xml:space="preserve"> Земельного кодекса в реестре лиц, у которых принудительно изъяты земельные участки.</w:t>
      </w:r>
    </w:p>
    <w:bookmarkEnd w:id="79"/>
    <w:bookmarkStart w:name="z234" w:id="80"/>
    <w:p>
      <w:pPr>
        <w:spacing w:after="0"/>
        <w:ind w:left="0"/>
        <w:jc w:val="both"/>
      </w:pPr>
      <w:r>
        <w:rPr>
          <w:rFonts w:ascii="Times New Roman"/>
          <w:b w:val="false"/>
          <w:i w:val="false"/>
          <w:color w:val="000000"/>
          <w:sz w:val="28"/>
        </w:rPr>
        <w:t>
      23. Участнику, заявка которого зарегистрирована и принята, портал присваивает аукционный номер.</w:t>
      </w:r>
    </w:p>
    <w:bookmarkEnd w:id="80"/>
    <w:p>
      <w:pPr>
        <w:spacing w:after="0"/>
        <w:ind w:left="0"/>
        <w:jc w:val="both"/>
      </w:pPr>
      <w:r>
        <w:rPr>
          <w:rFonts w:ascii="Times New Roman"/>
          <w:b w:val="false"/>
          <w:i w:val="false"/>
          <w:color w:val="000000"/>
          <w:sz w:val="28"/>
        </w:rPr>
        <w:t>
      Сведения о текущей стадии торгов (аукционов) на земельные участки с портала передаются на ПКК.</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23 - в редакции приказа и.о. Министра сельского хозяйства РК от 20.12.2023 </w:t>
      </w:r>
      <w:r>
        <w:rPr>
          <w:rFonts w:ascii="Times New Roman"/>
          <w:b w:val="false"/>
          <w:i w:val="false"/>
          <w:color w:val="000000"/>
          <w:sz w:val="28"/>
        </w:rPr>
        <w:t>№ 446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5" w:id="81"/>
    <w:p>
      <w:pPr>
        <w:spacing w:after="0"/>
        <w:ind w:left="0"/>
        <w:jc w:val="both"/>
      </w:pPr>
      <w:r>
        <w:rPr>
          <w:rFonts w:ascii="Times New Roman"/>
          <w:b w:val="false"/>
          <w:i w:val="false"/>
          <w:color w:val="000000"/>
          <w:sz w:val="28"/>
        </w:rPr>
        <w:t>
      24. Гарантийный взнос покупателя торгов (аукциона) вносится для обеспечения заключения договора купли-продажи земельного участка или права аренды земельного участка на условиях, заявленных при участии в торгах (аукционе), в соответствии с протоколом о результатах торгов (аукциона).</w:t>
      </w:r>
    </w:p>
    <w:bookmarkEnd w:id="81"/>
    <w:bookmarkStart w:name="z236" w:id="82"/>
    <w:p>
      <w:pPr>
        <w:spacing w:after="0"/>
        <w:ind w:left="0"/>
        <w:jc w:val="both"/>
      </w:pPr>
      <w:r>
        <w:rPr>
          <w:rFonts w:ascii="Times New Roman"/>
          <w:b w:val="false"/>
          <w:i w:val="false"/>
          <w:color w:val="000000"/>
          <w:sz w:val="28"/>
        </w:rPr>
        <w:t xml:space="preserve">
      25. Гарантийный взнос не возвращается в соответствии с </w:t>
      </w:r>
      <w:r>
        <w:rPr>
          <w:rFonts w:ascii="Times New Roman"/>
          <w:b w:val="false"/>
          <w:i w:val="false"/>
          <w:color w:val="000000"/>
          <w:sz w:val="28"/>
        </w:rPr>
        <w:t>пунктом 10</w:t>
      </w:r>
      <w:r>
        <w:rPr>
          <w:rFonts w:ascii="Times New Roman"/>
          <w:b w:val="false"/>
          <w:i w:val="false"/>
          <w:color w:val="000000"/>
          <w:sz w:val="28"/>
        </w:rPr>
        <w:t xml:space="preserve"> статьи 916 Гражданского кодекса Республики Казахстан.</w:t>
      </w:r>
    </w:p>
    <w:bookmarkEnd w:id="82"/>
    <w:bookmarkStart w:name="z237" w:id="83"/>
    <w:p>
      <w:pPr>
        <w:spacing w:after="0"/>
        <w:ind w:left="0"/>
        <w:jc w:val="both"/>
      </w:pPr>
      <w:r>
        <w:rPr>
          <w:rFonts w:ascii="Times New Roman"/>
          <w:b w:val="false"/>
          <w:i w:val="false"/>
          <w:color w:val="000000"/>
          <w:sz w:val="28"/>
        </w:rPr>
        <w:t>
      При наступлении случая, предусмотренного частью первой настоящего пункта, гарантийный взнос перечисляется организатором в доход соответствующего бюджета.</w:t>
      </w:r>
    </w:p>
    <w:bookmarkEnd w:id="83"/>
    <w:bookmarkStart w:name="z238" w:id="84"/>
    <w:p>
      <w:pPr>
        <w:spacing w:after="0"/>
        <w:ind w:left="0"/>
        <w:jc w:val="left"/>
      </w:pPr>
      <w:r>
        <w:rPr>
          <w:rFonts w:ascii="Times New Roman"/>
          <w:b/>
          <w:i w:val="false"/>
          <w:color w:val="000000"/>
        </w:rPr>
        <w:t xml:space="preserve"> Глава 3. Порядок проведения торгов (аукционов) по продаже земельных участков или права аренды земельных участков в электронном виде на веб-портале реестра государственного имущества</w:t>
      </w:r>
    </w:p>
    <w:bookmarkEnd w:id="84"/>
    <w:bookmarkStart w:name="z239" w:id="85"/>
    <w:p>
      <w:pPr>
        <w:spacing w:after="0"/>
        <w:ind w:left="0"/>
        <w:jc w:val="both"/>
      </w:pPr>
      <w:r>
        <w:rPr>
          <w:rFonts w:ascii="Times New Roman"/>
          <w:b w:val="false"/>
          <w:i w:val="false"/>
          <w:color w:val="000000"/>
          <w:sz w:val="28"/>
        </w:rPr>
        <w:t>
      26. Торги (аукцион) проводятся на условиях повышения или понижения цены.</w:t>
      </w:r>
    </w:p>
    <w:bookmarkEnd w:id="85"/>
    <w:bookmarkStart w:name="z240" w:id="86"/>
    <w:p>
      <w:pPr>
        <w:spacing w:after="0"/>
        <w:ind w:left="0"/>
        <w:jc w:val="both"/>
      </w:pPr>
      <w:r>
        <w:rPr>
          <w:rFonts w:ascii="Times New Roman"/>
          <w:b w:val="false"/>
          <w:i w:val="false"/>
          <w:color w:val="000000"/>
          <w:sz w:val="28"/>
        </w:rPr>
        <w:t>
      27. Объект торгов (аукциона) на первые и вторые торги (аукцион) выставляется с применением условия повышения цены, условия торгов (аукциона) на третьих и последующих торгах (аукционах) определяются продавцом.</w:t>
      </w:r>
    </w:p>
    <w:bookmarkEnd w:id="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27 - в редакции приказа и.о. Министра сельского хозяйства РК от 20.12.2023 </w:t>
      </w:r>
      <w:r>
        <w:rPr>
          <w:rFonts w:ascii="Times New Roman"/>
          <w:b w:val="false"/>
          <w:i w:val="false"/>
          <w:color w:val="000000"/>
          <w:sz w:val="28"/>
        </w:rPr>
        <w:t>№ 446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1" w:id="87"/>
    <w:p>
      <w:pPr>
        <w:spacing w:after="0"/>
        <w:ind w:left="0"/>
        <w:jc w:val="both"/>
      </w:pPr>
      <w:r>
        <w:rPr>
          <w:rFonts w:ascii="Times New Roman"/>
          <w:b w:val="false"/>
          <w:i w:val="false"/>
          <w:color w:val="000000"/>
          <w:sz w:val="28"/>
        </w:rPr>
        <w:t>
      28. Начальная цена определяется в зависимости от условия торгов (аукциона):</w:t>
      </w:r>
    </w:p>
    <w:bookmarkEnd w:id="87"/>
    <w:bookmarkStart w:name="z242" w:id="88"/>
    <w:p>
      <w:pPr>
        <w:spacing w:after="0"/>
        <w:ind w:left="0"/>
        <w:jc w:val="both"/>
      </w:pPr>
      <w:r>
        <w:rPr>
          <w:rFonts w:ascii="Times New Roman"/>
          <w:b w:val="false"/>
          <w:i w:val="false"/>
          <w:color w:val="000000"/>
          <w:sz w:val="28"/>
        </w:rPr>
        <w:t>
      1) при торгах (аукционе) на повышение цены начальная цена равна минимальной цене;</w:t>
      </w:r>
    </w:p>
    <w:bookmarkEnd w:id="88"/>
    <w:bookmarkStart w:name="z243" w:id="89"/>
    <w:p>
      <w:pPr>
        <w:spacing w:after="0"/>
        <w:ind w:left="0"/>
        <w:jc w:val="both"/>
      </w:pPr>
      <w:r>
        <w:rPr>
          <w:rFonts w:ascii="Times New Roman"/>
          <w:b w:val="false"/>
          <w:i w:val="false"/>
          <w:color w:val="000000"/>
          <w:sz w:val="28"/>
        </w:rPr>
        <w:t>
      2) при торгах (аукционе) на понижение цены начальная цена превышает минимальную цену в 100 (сто) раз.</w:t>
      </w:r>
    </w:p>
    <w:bookmarkEnd w:id="89"/>
    <w:bookmarkStart w:name="z244" w:id="90"/>
    <w:p>
      <w:pPr>
        <w:spacing w:after="0"/>
        <w:ind w:left="0"/>
        <w:jc w:val="both"/>
      </w:pPr>
      <w:r>
        <w:rPr>
          <w:rFonts w:ascii="Times New Roman"/>
          <w:b w:val="false"/>
          <w:i w:val="false"/>
          <w:color w:val="000000"/>
          <w:sz w:val="28"/>
        </w:rPr>
        <w:t xml:space="preserve">
      29. Начальная цена при продаже земельного участка в частную собственность определяется не ниже кадастровой (оценочной) стоимости земельного участка, рассчитываемой в соответствии со </w:t>
      </w:r>
      <w:r>
        <w:rPr>
          <w:rFonts w:ascii="Times New Roman"/>
          <w:b w:val="false"/>
          <w:i w:val="false"/>
          <w:color w:val="000000"/>
          <w:sz w:val="28"/>
        </w:rPr>
        <w:t>статьей 10</w:t>
      </w:r>
      <w:r>
        <w:rPr>
          <w:rFonts w:ascii="Times New Roman"/>
          <w:b w:val="false"/>
          <w:i w:val="false"/>
          <w:color w:val="000000"/>
          <w:sz w:val="28"/>
        </w:rPr>
        <w:t xml:space="preserve"> Земельного кодекса.</w:t>
      </w:r>
    </w:p>
    <w:bookmarkEnd w:id="90"/>
    <w:bookmarkStart w:name="z245" w:id="91"/>
    <w:p>
      <w:pPr>
        <w:spacing w:after="0"/>
        <w:ind w:left="0"/>
        <w:jc w:val="both"/>
      </w:pPr>
      <w:r>
        <w:rPr>
          <w:rFonts w:ascii="Times New Roman"/>
          <w:b w:val="false"/>
          <w:i w:val="false"/>
          <w:color w:val="000000"/>
          <w:sz w:val="28"/>
        </w:rPr>
        <w:t>
      Начальная цена при продаже права аренды земельного участка определяется дифференцированно в процентах от кадастровой (оценочной) стоимости земельного участка за каждый год аренды земельного участка в зависимости от срока аренды:</w:t>
      </w:r>
    </w:p>
    <w:bookmarkEnd w:id="91"/>
    <w:bookmarkStart w:name="z246" w:id="92"/>
    <w:p>
      <w:pPr>
        <w:spacing w:after="0"/>
        <w:ind w:left="0"/>
        <w:jc w:val="both"/>
      </w:pPr>
      <w:r>
        <w:rPr>
          <w:rFonts w:ascii="Times New Roman"/>
          <w:b w:val="false"/>
          <w:i w:val="false"/>
          <w:color w:val="000000"/>
          <w:sz w:val="28"/>
        </w:rPr>
        <w:t>
      1) до 10 лет включительно – 2 %;</w:t>
      </w:r>
    </w:p>
    <w:bookmarkEnd w:id="92"/>
    <w:bookmarkStart w:name="z247" w:id="93"/>
    <w:p>
      <w:pPr>
        <w:spacing w:after="0"/>
        <w:ind w:left="0"/>
        <w:jc w:val="both"/>
      </w:pPr>
      <w:r>
        <w:rPr>
          <w:rFonts w:ascii="Times New Roman"/>
          <w:b w:val="false"/>
          <w:i w:val="false"/>
          <w:color w:val="000000"/>
          <w:sz w:val="28"/>
        </w:rPr>
        <w:t>
      2) от 11 до 30 лет – 20 % плюс 1,5 % за каждый год свыше 10 лет;</w:t>
      </w:r>
    </w:p>
    <w:bookmarkEnd w:id="93"/>
    <w:bookmarkStart w:name="z248" w:id="94"/>
    <w:p>
      <w:pPr>
        <w:spacing w:after="0"/>
        <w:ind w:left="0"/>
        <w:jc w:val="both"/>
      </w:pPr>
      <w:r>
        <w:rPr>
          <w:rFonts w:ascii="Times New Roman"/>
          <w:b w:val="false"/>
          <w:i w:val="false"/>
          <w:color w:val="000000"/>
          <w:sz w:val="28"/>
        </w:rPr>
        <w:t>
      3) от 31 до 49 лет – 50 % плюс 1 % за каждый год свыше 30 лет.</w:t>
      </w:r>
    </w:p>
    <w:bookmarkEnd w:id="94"/>
    <w:bookmarkStart w:name="z249" w:id="95"/>
    <w:p>
      <w:pPr>
        <w:spacing w:after="0"/>
        <w:ind w:left="0"/>
        <w:jc w:val="both"/>
      </w:pPr>
      <w:r>
        <w:rPr>
          <w:rFonts w:ascii="Times New Roman"/>
          <w:b w:val="false"/>
          <w:i w:val="false"/>
          <w:color w:val="000000"/>
          <w:sz w:val="28"/>
        </w:rPr>
        <w:t xml:space="preserve">
      30. Минимальная цена объекта на торгах (аукционах) устанавливается не ниже кадастровой (оценочной) стоимости при продаже земельного участка в частную собственность, а при продаже права аренды – не ниже суммы, устанавливаемой частью второй </w:t>
      </w:r>
      <w:r>
        <w:rPr>
          <w:rFonts w:ascii="Times New Roman"/>
          <w:b w:val="false"/>
          <w:i w:val="false"/>
          <w:color w:val="000000"/>
          <w:sz w:val="28"/>
        </w:rPr>
        <w:t>пункта 29</w:t>
      </w:r>
      <w:r>
        <w:rPr>
          <w:rFonts w:ascii="Times New Roman"/>
          <w:b w:val="false"/>
          <w:i w:val="false"/>
          <w:color w:val="000000"/>
          <w:sz w:val="28"/>
        </w:rPr>
        <w:t xml:space="preserve"> настоящих Правил.</w:t>
      </w:r>
    </w:p>
    <w:bookmarkEnd w:id="95"/>
    <w:bookmarkStart w:name="z250" w:id="96"/>
    <w:p>
      <w:pPr>
        <w:spacing w:after="0"/>
        <w:ind w:left="0"/>
        <w:jc w:val="both"/>
      </w:pPr>
      <w:r>
        <w:rPr>
          <w:rFonts w:ascii="Times New Roman"/>
          <w:b w:val="false"/>
          <w:i w:val="false"/>
          <w:color w:val="000000"/>
          <w:sz w:val="28"/>
        </w:rPr>
        <w:t>
      31. Торги (аукцион) проводятся в аукционном зале и проходят с понедельника по пятницу, за исключением праздничных и выходных дней, предусмотренных трудовым законодательством Республики Казахстан. Торги (аукцион) проводятся в период с 10:00 до 17:00 часов по времени города Астаны, при этом торги (аукцион) начинаются не позднее 15:00 часов по времени города Астаны.</w:t>
      </w:r>
    </w:p>
    <w:bookmarkEnd w:id="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31 - в редакции приказа и.о. Министра сельского хозяйства РК от 20.12.2023 </w:t>
      </w:r>
      <w:r>
        <w:rPr>
          <w:rFonts w:ascii="Times New Roman"/>
          <w:b w:val="false"/>
          <w:i w:val="false"/>
          <w:color w:val="000000"/>
          <w:sz w:val="28"/>
        </w:rPr>
        <w:t>№ 446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1" w:id="97"/>
    <w:p>
      <w:pPr>
        <w:spacing w:after="0"/>
        <w:ind w:left="0"/>
        <w:jc w:val="both"/>
      </w:pPr>
      <w:r>
        <w:rPr>
          <w:rFonts w:ascii="Times New Roman"/>
          <w:b w:val="false"/>
          <w:i w:val="false"/>
          <w:color w:val="000000"/>
          <w:sz w:val="28"/>
        </w:rPr>
        <w:t>
      32. Участнику, допущенному на торги (аукцион), представляется доступ к аукционному залу по аукционному номеру, присваиваемому веб-порталом.</w:t>
      </w:r>
    </w:p>
    <w:bookmarkEnd w:id="97"/>
    <w:bookmarkStart w:name="z252" w:id="98"/>
    <w:p>
      <w:pPr>
        <w:spacing w:after="0"/>
        <w:ind w:left="0"/>
        <w:jc w:val="both"/>
      </w:pPr>
      <w:r>
        <w:rPr>
          <w:rFonts w:ascii="Times New Roman"/>
          <w:b w:val="false"/>
          <w:i w:val="false"/>
          <w:color w:val="000000"/>
          <w:sz w:val="28"/>
        </w:rPr>
        <w:t>
      Участники торгов (аукциона) на повышение цены в течение 1 (одного) часа до начала аукциона заходят в аукционный зал, используя ЭЦП и аукционный номер, указывают свое ценовое предложение за объект торгов (аукциона), которое составляет не ниже начальной цены.</w:t>
      </w:r>
    </w:p>
    <w:bookmarkEnd w:id="98"/>
    <w:bookmarkStart w:name="z253" w:id="99"/>
    <w:p>
      <w:pPr>
        <w:spacing w:after="0"/>
        <w:ind w:left="0"/>
        <w:jc w:val="both"/>
      </w:pPr>
      <w:r>
        <w:rPr>
          <w:rFonts w:ascii="Times New Roman"/>
          <w:b w:val="false"/>
          <w:i w:val="false"/>
          <w:color w:val="000000"/>
          <w:sz w:val="28"/>
        </w:rPr>
        <w:t>
      33. Участники торгов (аукциона) на понижение цены в течение 1 (одного) часа до начала торгов (аукциона) заходят в аукционный зал, используя ЭЦП и аукционный номер.</w:t>
      </w:r>
    </w:p>
    <w:bookmarkEnd w:id="99"/>
    <w:bookmarkStart w:name="z254" w:id="100"/>
    <w:p>
      <w:pPr>
        <w:spacing w:after="0"/>
        <w:ind w:left="0"/>
        <w:jc w:val="both"/>
      </w:pPr>
      <w:r>
        <w:rPr>
          <w:rFonts w:ascii="Times New Roman"/>
          <w:b w:val="false"/>
          <w:i w:val="false"/>
          <w:color w:val="000000"/>
          <w:sz w:val="28"/>
        </w:rPr>
        <w:t>
      34. Торги (аукцион) начинаются в указанное в объявлении о проведении торгов (аукциона) время.</w:t>
      </w:r>
    </w:p>
    <w:bookmarkEnd w:id="100"/>
    <w:bookmarkStart w:name="z255" w:id="101"/>
    <w:p>
      <w:pPr>
        <w:spacing w:after="0"/>
        <w:ind w:left="0"/>
        <w:jc w:val="both"/>
      </w:pPr>
      <w:r>
        <w:rPr>
          <w:rFonts w:ascii="Times New Roman"/>
          <w:b w:val="false"/>
          <w:i w:val="false"/>
          <w:color w:val="000000"/>
          <w:sz w:val="28"/>
        </w:rPr>
        <w:t>
      35. Если на момент завершения торгов (аукциона) на повышение цены в 17:00 часов победитель торгов (аукциона) не определен, то победителем признается участник, последний подтвердивший свое желание приобрести объект торгов (аукциона), и торги (аукцион) по данному объекту торгов (аукциона) признаются состоявшимися.</w:t>
      </w:r>
    </w:p>
    <w:bookmarkEnd w:id="101"/>
    <w:bookmarkStart w:name="z256" w:id="102"/>
    <w:p>
      <w:pPr>
        <w:spacing w:after="0"/>
        <w:ind w:left="0"/>
        <w:jc w:val="both"/>
      </w:pPr>
      <w:r>
        <w:rPr>
          <w:rFonts w:ascii="Times New Roman"/>
          <w:b w:val="false"/>
          <w:i w:val="false"/>
          <w:color w:val="000000"/>
          <w:sz w:val="28"/>
        </w:rPr>
        <w:t>
      36. Если на момент завершения торгов (аукциона) на понижение цены в 17:00 часов победитель торгов (аукциона) не определен, то торги (аукцион) по данному объекту торгов (аукциона) признаются несостоявшимися.</w:t>
      </w:r>
    </w:p>
    <w:bookmarkEnd w:id="102"/>
    <w:bookmarkStart w:name="z257" w:id="103"/>
    <w:p>
      <w:pPr>
        <w:spacing w:after="0"/>
        <w:ind w:left="0"/>
        <w:jc w:val="both"/>
      </w:pPr>
      <w:r>
        <w:rPr>
          <w:rFonts w:ascii="Times New Roman"/>
          <w:b w:val="false"/>
          <w:i w:val="false"/>
          <w:color w:val="000000"/>
          <w:sz w:val="28"/>
        </w:rPr>
        <w:t>
      37. В случае, если на момент начала торгов (аукциона) в аукционном зале по объекту торгов (аукциона) зарегистрировался и находится один участник торгов (аукциона), то торги (аукцион) по данному объекту торгов (аукциона) признаются несостоявшимися (за исключением торгов (аукциона) на понижение цены), на котором допускается продажа объекта торгов (аукциона) единственному участнику).</w:t>
      </w:r>
    </w:p>
    <w:bookmarkEnd w:id="1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37 - в редакции приказа и.о. Министра сельского хозяйства РК от 20.12.2023 </w:t>
      </w:r>
      <w:r>
        <w:rPr>
          <w:rFonts w:ascii="Times New Roman"/>
          <w:b w:val="false"/>
          <w:i w:val="false"/>
          <w:color w:val="000000"/>
          <w:sz w:val="28"/>
        </w:rPr>
        <w:t>№ 446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8" w:id="104"/>
    <w:p>
      <w:pPr>
        <w:spacing w:after="0"/>
        <w:ind w:left="0"/>
        <w:jc w:val="both"/>
      </w:pPr>
      <w:r>
        <w:rPr>
          <w:rFonts w:ascii="Times New Roman"/>
          <w:b w:val="false"/>
          <w:i w:val="false"/>
          <w:color w:val="000000"/>
          <w:sz w:val="28"/>
        </w:rPr>
        <w:t>
      38. Шаг изменения цены устанавливается следующим образом:</w:t>
      </w:r>
    </w:p>
    <w:bookmarkEnd w:id="104"/>
    <w:bookmarkStart w:name="z259" w:id="105"/>
    <w:p>
      <w:pPr>
        <w:spacing w:after="0"/>
        <w:ind w:left="0"/>
        <w:jc w:val="both"/>
      </w:pPr>
      <w:r>
        <w:rPr>
          <w:rFonts w:ascii="Times New Roman"/>
          <w:b w:val="false"/>
          <w:i w:val="false"/>
          <w:color w:val="000000"/>
          <w:sz w:val="28"/>
        </w:rPr>
        <w:t>
      1) при начальной или текущей цене объекта торгов (аукциона) в размере до 20000-кратного размера МРП шаг изменения устанавливается на торгах (аукционе) на повышение цены в размере 10 % и на торгах (аукционе) на понижение цены в размере 5 %;</w:t>
      </w:r>
    </w:p>
    <w:bookmarkEnd w:id="105"/>
    <w:bookmarkStart w:name="z260" w:id="106"/>
    <w:p>
      <w:pPr>
        <w:spacing w:after="0"/>
        <w:ind w:left="0"/>
        <w:jc w:val="both"/>
      </w:pPr>
      <w:r>
        <w:rPr>
          <w:rFonts w:ascii="Times New Roman"/>
          <w:b w:val="false"/>
          <w:i w:val="false"/>
          <w:color w:val="000000"/>
          <w:sz w:val="28"/>
        </w:rPr>
        <w:t>
      2) при начальной или текущей цене объекта торгов (аукциона) в размере от 20000 до 50000-кратного размера МРП шаг изменения устанавливается на торгах (аукционе) на повышение цены в размере 7 % и на торгах (аукционе) на понижение цены в размере 5 %;</w:t>
      </w:r>
    </w:p>
    <w:bookmarkEnd w:id="106"/>
    <w:bookmarkStart w:name="z261" w:id="107"/>
    <w:p>
      <w:pPr>
        <w:spacing w:after="0"/>
        <w:ind w:left="0"/>
        <w:jc w:val="both"/>
      </w:pPr>
      <w:r>
        <w:rPr>
          <w:rFonts w:ascii="Times New Roman"/>
          <w:b w:val="false"/>
          <w:i w:val="false"/>
          <w:color w:val="000000"/>
          <w:sz w:val="28"/>
        </w:rPr>
        <w:t>
      3) при начальной или текущей цене объекта торгов (аукциона) в размере от 50000-кратного до 100000-кратного размера МРП шаг изменения устанавливается в размере 5 %;</w:t>
      </w:r>
    </w:p>
    <w:bookmarkEnd w:id="107"/>
    <w:bookmarkStart w:name="z262" w:id="108"/>
    <w:p>
      <w:pPr>
        <w:spacing w:after="0"/>
        <w:ind w:left="0"/>
        <w:jc w:val="both"/>
      </w:pPr>
      <w:r>
        <w:rPr>
          <w:rFonts w:ascii="Times New Roman"/>
          <w:b w:val="false"/>
          <w:i w:val="false"/>
          <w:color w:val="000000"/>
          <w:sz w:val="28"/>
        </w:rPr>
        <w:t>
      4) при начальной или текущей цене объекта торгов (аукциона) в размере от 100000-кратного до 250000-кратного размера МРП шаг изменения устанавливается на торгах (аукционе) на повышение цены в размере 2,5 % и на торгах (аукционе) на понижение цены в размере 5 %;</w:t>
      </w:r>
    </w:p>
    <w:bookmarkEnd w:id="108"/>
    <w:bookmarkStart w:name="z263" w:id="109"/>
    <w:p>
      <w:pPr>
        <w:spacing w:after="0"/>
        <w:ind w:left="0"/>
        <w:jc w:val="both"/>
      </w:pPr>
      <w:r>
        <w:rPr>
          <w:rFonts w:ascii="Times New Roman"/>
          <w:b w:val="false"/>
          <w:i w:val="false"/>
          <w:color w:val="000000"/>
          <w:sz w:val="28"/>
        </w:rPr>
        <w:t>
      5) при начальной или текущей цене объекта торгов (аукциона) в размере от 250000-кратного до 500000-кратного размера МРП шаг изменения устанавливается на торгах (аукционе) на повышение цены в размере 1 % и на торгах (аукционе) на понижение цены в размере 5 %;</w:t>
      </w:r>
    </w:p>
    <w:bookmarkEnd w:id="109"/>
    <w:bookmarkStart w:name="z264" w:id="110"/>
    <w:p>
      <w:pPr>
        <w:spacing w:after="0"/>
        <w:ind w:left="0"/>
        <w:jc w:val="both"/>
      </w:pPr>
      <w:r>
        <w:rPr>
          <w:rFonts w:ascii="Times New Roman"/>
          <w:b w:val="false"/>
          <w:i w:val="false"/>
          <w:color w:val="000000"/>
          <w:sz w:val="28"/>
        </w:rPr>
        <w:t>
      6) при начальной или текущей цене объекта торгов (аукциона) в размере от 500000-кратного размера МРП и выше шаг изменения устанавливается на торгах (аукционе) на повышение цены в размере 0,5 % и на торгах (аукционе) на понижение цены в размере 5 %.</w:t>
      </w:r>
    </w:p>
    <w:bookmarkEnd w:id="110"/>
    <w:bookmarkStart w:name="z265" w:id="111"/>
    <w:p>
      <w:pPr>
        <w:spacing w:after="0"/>
        <w:ind w:left="0"/>
        <w:jc w:val="both"/>
      </w:pPr>
      <w:r>
        <w:rPr>
          <w:rFonts w:ascii="Times New Roman"/>
          <w:b w:val="false"/>
          <w:i w:val="false"/>
          <w:color w:val="000000"/>
          <w:sz w:val="28"/>
        </w:rPr>
        <w:t>
      39. Торги (аукцион) на повышение цены:</w:t>
      </w:r>
    </w:p>
    <w:bookmarkEnd w:id="111"/>
    <w:bookmarkStart w:name="z266" w:id="112"/>
    <w:p>
      <w:pPr>
        <w:spacing w:after="0"/>
        <w:ind w:left="0"/>
        <w:jc w:val="both"/>
      </w:pPr>
      <w:r>
        <w:rPr>
          <w:rFonts w:ascii="Times New Roman"/>
          <w:b w:val="false"/>
          <w:i w:val="false"/>
          <w:color w:val="000000"/>
          <w:sz w:val="28"/>
        </w:rPr>
        <w:t>
      1) на момент начала торгов (аукциона) в аукционном зале отображаются ценовые предложения участников за объект торгов (аукциона), которые являются формой выражения их согласия приобрести объект торгов (аукциона) с соблюдением условий, и формируется текущая цена;</w:t>
      </w:r>
    </w:p>
    <w:bookmarkEnd w:id="112"/>
    <w:bookmarkStart w:name="z267" w:id="113"/>
    <w:p>
      <w:pPr>
        <w:spacing w:after="0"/>
        <w:ind w:left="0"/>
        <w:jc w:val="both"/>
      </w:pPr>
      <w:r>
        <w:rPr>
          <w:rFonts w:ascii="Times New Roman"/>
          <w:b w:val="false"/>
          <w:i w:val="false"/>
          <w:color w:val="000000"/>
          <w:sz w:val="28"/>
        </w:rPr>
        <w:t xml:space="preserve">
      2) с момента начала торгов (аукциона) участнику предоставляется возможность увеличить максимальную текущую цену другого участника на шаг, установленный </w:t>
      </w:r>
      <w:r>
        <w:rPr>
          <w:rFonts w:ascii="Times New Roman"/>
          <w:b w:val="false"/>
          <w:i w:val="false"/>
          <w:color w:val="000000"/>
          <w:sz w:val="28"/>
        </w:rPr>
        <w:t>пунктом 38</w:t>
      </w:r>
      <w:r>
        <w:rPr>
          <w:rFonts w:ascii="Times New Roman"/>
          <w:b w:val="false"/>
          <w:i w:val="false"/>
          <w:color w:val="000000"/>
          <w:sz w:val="28"/>
        </w:rPr>
        <w:t xml:space="preserve"> настоящих Правил;</w:t>
      </w:r>
    </w:p>
    <w:bookmarkEnd w:id="113"/>
    <w:bookmarkStart w:name="z268" w:id="114"/>
    <w:p>
      <w:pPr>
        <w:spacing w:after="0"/>
        <w:ind w:left="0"/>
        <w:jc w:val="both"/>
      </w:pPr>
      <w:r>
        <w:rPr>
          <w:rFonts w:ascii="Times New Roman"/>
          <w:b w:val="false"/>
          <w:i w:val="false"/>
          <w:color w:val="000000"/>
          <w:sz w:val="28"/>
        </w:rPr>
        <w:t>
      3) если в течение 20 (двадцати) минут с начала торгов (аукциона) ни один из участников не увеличит максимальную текущую цену, то победителем признается участник, предложивший ее, а торги (аукцион) по данному объекту торгов (аукциона) признаются состоявшимися;</w:t>
      </w:r>
    </w:p>
    <w:bookmarkEnd w:id="114"/>
    <w:bookmarkStart w:name="z269" w:id="115"/>
    <w:p>
      <w:pPr>
        <w:spacing w:after="0"/>
        <w:ind w:left="0"/>
        <w:jc w:val="both"/>
      </w:pPr>
      <w:r>
        <w:rPr>
          <w:rFonts w:ascii="Times New Roman"/>
          <w:b w:val="false"/>
          <w:i w:val="false"/>
          <w:color w:val="000000"/>
          <w:sz w:val="28"/>
        </w:rPr>
        <w:t xml:space="preserve">
      4) если в течение 20 (двадцати) минут с начала торгов (аукциона) в аукционном зале один из участников подтвердит свое желание приобрести объект торгов (аукциона) путем увеличения максимальной текущей цены другого участника на шаг, установленный </w:t>
      </w:r>
      <w:r>
        <w:rPr>
          <w:rFonts w:ascii="Times New Roman"/>
          <w:b w:val="false"/>
          <w:i w:val="false"/>
          <w:color w:val="000000"/>
          <w:sz w:val="28"/>
        </w:rPr>
        <w:t>пунктом 38</w:t>
      </w:r>
      <w:r>
        <w:rPr>
          <w:rFonts w:ascii="Times New Roman"/>
          <w:b w:val="false"/>
          <w:i w:val="false"/>
          <w:color w:val="000000"/>
          <w:sz w:val="28"/>
        </w:rPr>
        <w:t xml:space="preserve"> настоящих Правил, то текущая цена увеличивается на установленный шаг;</w:t>
      </w:r>
    </w:p>
    <w:bookmarkEnd w:id="115"/>
    <w:bookmarkStart w:name="z270" w:id="116"/>
    <w:p>
      <w:pPr>
        <w:spacing w:after="0"/>
        <w:ind w:left="0"/>
        <w:jc w:val="both"/>
      </w:pPr>
      <w:r>
        <w:rPr>
          <w:rFonts w:ascii="Times New Roman"/>
          <w:b w:val="false"/>
          <w:i w:val="false"/>
          <w:color w:val="000000"/>
          <w:sz w:val="28"/>
        </w:rPr>
        <w:t>
      5) если в течение 20 (двадцати) минут после увеличения текущей цены ни один из участников не подтвердит свое желание приобрести объект торгов (аукциона) путем увеличения текущей цены, то победителем признается участник, последний подтвердивший свое желание приобрести объект торгов (аукциона), а торги (аукцион) по данному объекту торгов (аукциона) признаются состоявшимися.</w:t>
      </w:r>
    </w:p>
    <w:bookmarkEnd w:id="116"/>
    <w:bookmarkStart w:name="z271" w:id="117"/>
    <w:p>
      <w:pPr>
        <w:spacing w:after="0"/>
        <w:ind w:left="0"/>
        <w:jc w:val="both"/>
      </w:pPr>
      <w:r>
        <w:rPr>
          <w:rFonts w:ascii="Times New Roman"/>
          <w:b w:val="false"/>
          <w:i w:val="false"/>
          <w:color w:val="000000"/>
          <w:sz w:val="28"/>
        </w:rPr>
        <w:t>
      40. В случае, если на момент начала торгов (аукциона) ценовые предложения двух и более участников содержат одинаковую наивысшую цену за объект, и данная текущая цена не будет увеличена в течение 20 (двадцати минут), то победителем торгов (аукциона) среди данных участников признается участник, ценовое предложение которого было зарегистрировано в аукционном зале ранее других ценовых предложений участников, чьи предложения содержат одинаковую наивысшую цену.</w:t>
      </w:r>
    </w:p>
    <w:bookmarkEnd w:id="117"/>
    <w:bookmarkStart w:name="z272" w:id="118"/>
    <w:p>
      <w:pPr>
        <w:spacing w:after="0"/>
        <w:ind w:left="0"/>
        <w:jc w:val="both"/>
      </w:pPr>
      <w:r>
        <w:rPr>
          <w:rFonts w:ascii="Times New Roman"/>
          <w:b w:val="false"/>
          <w:i w:val="false"/>
          <w:color w:val="000000"/>
          <w:sz w:val="28"/>
        </w:rPr>
        <w:t>
      41. Торги (аукцион) на понижение цены:</w:t>
      </w:r>
    </w:p>
    <w:bookmarkEnd w:id="118"/>
    <w:bookmarkStart w:name="z273" w:id="119"/>
    <w:p>
      <w:pPr>
        <w:spacing w:after="0"/>
        <w:ind w:left="0"/>
        <w:jc w:val="both"/>
      </w:pPr>
      <w:r>
        <w:rPr>
          <w:rFonts w:ascii="Times New Roman"/>
          <w:b w:val="false"/>
          <w:i w:val="false"/>
          <w:color w:val="000000"/>
          <w:sz w:val="28"/>
        </w:rPr>
        <w:t xml:space="preserve">
      1) если в течение 5 (пяти) минут с начала торгов (аукциона) ни один из участников не подтвердит свое желание приобрести объект торгов (аукциона), то начальная цена объекта торгов (аукциона) уменьшается на шаг, установленный </w:t>
      </w:r>
      <w:r>
        <w:rPr>
          <w:rFonts w:ascii="Times New Roman"/>
          <w:b w:val="false"/>
          <w:i w:val="false"/>
          <w:color w:val="000000"/>
          <w:sz w:val="28"/>
        </w:rPr>
        <w:t>пунктом 38</w:t>
      </w:r>
      <w:r>
        <w:rPr>
          <w:rFonts w:ascii="Times New Roman"/>
          <w:b w:val="false"/>
          <w:i w:val="false"/>
          <w:color w:val="000000"/>
          <w:sz w:val="28"/>
        </w:rPr>
        <w:t xml:space="preserve"> настоящих Правил;</w:t>
      </w:r>
    </w:p>
    <w:bookmarkEnd w:id="119"/>
    <w:bookmarkStart w:name="z274" w:id="120"/>
    <w:p>
      <w:pPr>
        <w:spacing w:after="0"/>
        <w:ind w:left="0"/>
        <w:jc w:val="both"/>
      </w:pPr>
      <w:r>
        <w:rPr>
          <w:rFonts w:ascii="Times New Roman"/>
          <w:b w:val="false"/>
          <w:i w:val="false"/>
          <w:color w:val="000000"/>
          <w:sz w:val="28"/>
        </w:rPr>
        <w:t>
      2) если в течение 5 (пяти) минут после уменьшения цены ни один из участников не подтвердил свое желание приобрести объект торгов (аукциона), то последняя объявленная цена объекта торгов (аукциона) уменьшается с установленным шагом.</w:t>
      </w:r>
    </w:p>
    <w:bookmarkEnd w:id="120"/>
    <w:bookmarkStart w:name="z275" w:id="121"/>
    <w:p>
      <w:pPr>
        <w:spacing w:after="0"/>
        <w:ind w:left="0"/>
        <w:jc w:val="both"/>
      </w:pPr>
      <w:r>
        <w:rPr>
          <w:rFonts w:ascii="Times New Roman"/>
          <w:b w:val="false"/>
          <w:i w:val="false"/>
          <w:color w:val="000000"/>
          <w:sz w:val="28"/>
        </w:rPr>
        <w:t>
      42. Победителем торгов (аукциона) на понижение цены признается участник, первый подтвердивший свое желание приобрести объект торгов (аукциона) по объявленной цене, и торги (аукцион) по данному объекту торгов (аукциона) признаются состоявшимися. Если цена объекта торгов (аукциона) достигла установленного минимального размера, и ни один из участников не подтвердил свое желание приобрести объект торгов (аукциона), то торги (аукцион) признаются не состоявшимися.</w:t>
      </w:r>
    </w:p>
    <w:bookmarkEnd w:id="121"/>
    <w:bookmarkStart w:name="z276" w:id="122"/>
    <w:p>
      <w:pPr>
        <w:spacing w:after="0"/>
        <w:ind w:left="0"/>
        <w:jc w:val="both"/>
      </w:pPr>
      <w:r>
        <w:rPr>
          <w:rFonts w:ascii="Times New Roman"/>
          <w:b w:val="false"/>
          <w:i w:val="false"/>
          <w:color w:val="000000"/>
          <w:sz w:val="28"/>
        </w:rPr>
        <w:t xml:space="preserve">
      В случаях, указанных в </w:t>
      </w:r>
      <w:r>
        <w:rPr>
          <w:rFonts w:ascii="Times New Roman"/>
          <w:b w:val="false"/>
          <w:i w:val="false"/>
          <w:color w:val="000000"/>
          <w:sz w:val="28"/>
        </w:rPr>
        <w:t>пунктах 36</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и части первой настоящего пункта Правил, продавцом подписывается акт о несостоявшихся торгах (аукционе), формируемый веб-порталом.</w:t>
      </w:r>
    </w:p>
    <w:bookmarkEnd w:id="122"/>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43 предусматривается в редакции приказа Министра сельского хозяйства РК от 07.04.2026 </w:t>
      </w:r>
      <w:r>
        <w:rPr>
          <w:rFonts w:ascii="Times New Roman"/>
          <w:b w:val="false"/>
          <w:i w:val="false"/>
          <w:color w:val="ff0000"/>
          <w:sz w:val="28"/>
        </w:rPr>
        <w:t>№ 124</w:t>
      </w:r>
      <w:r>
        <w:rPr>
          <w:rFonts w:ascii="Times New Roman"/>
          <w:b w:val="false"/>
          <w:i w:val="false"/>
          <w:color w:val="ff0000"/>
          <w:sz w:val="28"/>
        </w:rPr>
        <w:t xml:space="preserve"> (вводится в действие с 11.07.2026).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43. ИС ЕГКН направляет на портал следующие документы о результатах проведения торга (аукциона):</w:t>
      </w:r>
    </w:p>
    <w:p>
      <w:pPr>
        <w:spacing w:after="0"/>
        <w:ind w:left="0"/>
        <w:jc w:val="both"/>
      </w:pPr>
      <w:r>
        <w:rPr>
          <w:rFonts w:ascii="Times New Roman"/>
          <w:b w:val="false"/>
          <w:i w:val="false"/>
          <w:color w:val="000000"/>
          <w:sz w:val="28"/>
        </w:rPr>
        <w:t>
      для победителя – протокол о результатах торгов (аукциона), договор купли-продажи земельного участка или права аренды земельного участка, сведения о сумме выкупа и реквизиты для оплаты;</w:t>
      </w:r>
    </w:p>
    <w:p>
      <w:pPr>
        <w:spacing w:after="0"/>
        <w:ind w:left="0"/>
        <w:jc w:val="both"/>
      </w:pPr>
      <w:r>
        <w:rPr>
          <w:rFonts w:ascii="Times New Roman"/>
          <w:b w:val="false"/>
          <w:i w:val="false"/>
          <w:color w:val="000000"/>
          <w:sz w:val="28"/>
        </w:rPr>
        <w:t>
      для остальных участников – протокол о результатах торгов (аукциона).</w:t>
      </w:r>
    </w:p>
    <w:p>
      <w:pPr>
        <w:spacing w:after="0"/>
        <w:ind w:left="0"/>
        <w:jc w:val="both"/>
      </w:pPr>
      <w:r>
        <w:rPr>
          <w:rFonts w:ascii="Times New Roman"/>
          <w:b w:val="false"/>
          <w:i w:val="false"/>
          <w:color w:val="000000"/>
          <w:sz w:val="28"/>
        </w:rPr>
        <w:t>
      Если торги (аукцион) не состоялись, то сотрудником уполномоченного органа в РГИС создается новый лот (номер нового лота не должен совпадать с номером предыдущего несостоявшегося лота) по имеющемуся условному идентификационному номеру земельного участка. РГИС передает сведения по вновь выставляемому на торги (аукцион) земельному участку в ИС ЕГКН.</w:t>
      </w:r>
    </w:p>
    <w:p>
      <w:pPr>
        <w:spacing w:after="0"/>
        <w:ind w:left="0"/>
        <w:jc w:val="both"/>
      </w:pPr>
      <w:r>
        <w:rPr>
          <w:rFonts w:ascii="Times New Roman"/>
          <w:b w:val="false"/>
          <w:i w:val="false"/>
          <w:color w:val="000000"/>
          <w:sz w:val="28"/>
        </w:rPr>
        <w:t>
      На веб-портале сотрудником уполномоченного органа также создается новый торг (аукцион) по данному объекту по имеющемуся условному идентификационному номеру земельного участка.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43 - в редакции приказа и.о. Министра сельского хозяйства РК от 20.12.2023 </w:t>
      </w:r>
      <w:r>
        <w:rPr>
          <w:rFonts w:ascii="Times New Roman"/>
          <w:b w:val="false"/>
          <w:i w:val="false"/>
          <w:color w:val="000000"/>
          <w:sz w:val="28"/>
        </w:rPr>
        <w:t>№ 446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44 предусматривается в редакции приказа Министра сельского хозяйства РК от 07.04.2026 </w:t>
      </w:r>
      <w:r>
        <w:rPr>
          <w:rFonts w:ascii="Times New Roman"/>
          <w:b w:val="false"/>
          <w:i w:val="false"/>
          <w:color w:val="ff0000"/>
          <w:sz w:val="28"/>
        </w:rPr>
        <w:t>№ 124</w:t>
      </w:r>
      <w:r>
        <w:rPr>
          <w:rFonts w:ascii="Times New Roman"/>
          <w:b w:val="false"/>
          <w:i w:val="false"/>
          <w:color w:val="ff0000"/>
          <w:sz w:val="28"/>
        </w:rPr>
        <w:t xml:space="preserve"> (вводится в действие с 11.07.2026).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44. При возникновении в ходе торгов (аукциона) технического сбоя, организатор фиксирует факт наличия технического сбоя и при его наличии на веб-портале уведомляет всех участников торгов (аукциона) посредством размещения информации на веб-портале.</w:t>
      </w:r>
    </w:p>
    <w:bookmarkStart w:name="z279" w:id="123"/>
    <w:p>
      <w:pPr>
        <w:spacing w:after="0"/>
        <w:ind w:left="0"/>
        <w:jc w:val="both"/>
      </w:pPr>
      <w:r>
        <w:rPr>
          <w:rFonts w:ascii="Times New Roman"/>
          <w:b w:val="false"/>
          <w:i w:val="false"/>
          <w:color w:val="000000"/>
          <w:sz w:val="28"/>
        </w:rPr>
        <w:t>
      При наличии технического сбоя компьютерного и (или) телекоммуникационного оборудования участника, торги (аукцион) продолжаются.</w:t>
      </w:r>
    </w:p>
    <w:bookmarkEnd w:id="123"/>
    <w:bookmarkStart w:name="z280" w:id="124"/>
    <w:p>
      <w:pPr>
        <w:spacing w:after="0"/>
        <w:ind w:left="0"/>
        <w:jc w:val="both"/>
      </w:pPr>
      <w:r>
        <w:rPr>
          <w:rFonts w:ascii="Times New Roman"/>
          <w:b w:val="false"/>
          <w:i w:val="false"/>
          <w:color w:val="000000"/>
          <w:sz w:val="28"/>
        </w:rPr>
        <w:t>
      В случае наличия факта технического сбоя веб-портала, препятствующего проведению торгов (аукциона), организатор незамедлительно уведомляет об этом Национальный координационный центр информационной безопасности, продавца и организует продолжение торгов (аукциона) в течение 3 (трех) рабочих дней со дня исправления организатором технического сбоя с предварительным уведомлением допущенных к участию в торгах (аукционе) участников о дате и времени продолжения данных торгов (аукциона) посредством размещения информации на веб-портале и направления электронного сообщения на электронный адрес участника, указанный на веб-портале.</w:t>
      </w:r>
    </w:p>
    <w:bookmarkEnd w:id="124"/>
    <w:bookmarkStart w:name="z281" w:id="125"/>
    <w:p>
      <w:pPr>
        <w:spacing w:after="0"/>
        <w:ind w:left="0"/>
        <w:jc w:val="both"/>
      </w:pPr>
      <w:r>
        <w:rPr>
          <w:rFonts w:ascii="Times New Roman"/>
          <w:b w:val="false"/>
          <w:i w:val="false"/>
          <w:color w:val="000000"/>
          <w:sz w:val="28"/>
        </w:rPr>
        <w:t>
      45. Результаты торгов (аукциона) по каждому проданному объекту торгов (аукциона) оформляются протоколом о результатах торгов (аукциона), который подписывается на веб-портале продавцом и победителем с использованием ЭЦП в день проведения торгов (аукциона).</w:t>
      </w:r>
    </w:p>
    <w:bookmarkEnd w:id="125"/>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46 предусматривается в редакции приказа Министра сельского хозяйства РК от 07.04.2026 </w:t>
      </w:r>
      <w:r>
        <w:rPr>
          <w:rFonts w:ascii="Times New Roman"/>
          <w:b w:val="false"/>
          <w:i w:val="false"/>
          <w:color w:val="ff0000"/>
          <w:sz w:val="28"/>
        </w:rPr>
        <w:t>№ 124</w:t>
      </w:r>
      <w:r>
        <w:rPr>
          <w:rFonts w:ascii="Times New Roman"/>
          <w:b w:val="false"/>
          <w:i w:val="false"/>
          <w:color w:val="ff0000"/>
          <w:sz w:val="28"/>
        </w:rPr>
        <w:t xml:space="preserve"> (вводится в действие с 11.07.2026).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46. Протокол о результатах торгов (аукциона) является документом, фиксирующими результаты торгов (аукциона) и условия для подписания договора купли-продажи земельного участка или права аренды земельного участка между победителем и продавцом.</w:t>
      </w:r>
    </w:p>
    <w:p>
      <w:pPr>
        <w:spacing w:after="0"/>
        <w:ind w:left="0"/>
        <w:jc w:val="both"/>
      </w:pPr>
      <w:r>
        <w:rPr>
          <w:rFonts w:ascii="Times New Roman"/>
          <w:b w:val="false"/>
          <w:i w:val="false"/>
          <w:color w:val="000000"/>
          <w:sz w:val="28"/>
        </w:rPr>
        <w:t>
      Победитель торга (аукциона) определяется на веб-портале автоматическим формированием протокола о результатах торгов (аукциона), после которого веб-портал направляет в ИС ЕГКН статус "Торг (аукцион) состоялся" с электронным протоколом о результатах торгов (аукциона).</w:t>
      </w:r>
    </w:p>
    <w:p>
      <w:pPr>
        <w:spacing w:after="0"/>
        <w:ind w:left="0"/>
        <w:jc w:val="both"/>
      </w:pPr>
      <w:r>
        <w:rPr>
          <w:rFonts w:ascii="Times New Roman"/>
          <w:b w:val="false"/>
          <w:i w:val="false"/>
          <w:color w:val="000000"/>
          <w:sz w:val="28"/>
        </w:rPr>
        <w:t>
      ИС ЕГКН сохраняет полученные сведения и перенаправляет их на ПКК для изменения статуса земельного участка.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46 - в редакции приказа и.о. Министра сельского хозяйства РК от 20.12.2023 </w:t>
      </w:r>
      <w:r>
        <w:rPr>
          <w:rFonts w:ascii="Times New Roman"/>
          <w:b w:val="false"/>
          <w:i w:val="false"/>
          <w:color w:val="000000"/>
          <w:sz w:val="28"/>
        </w:rPr>
        <w:t>№ 446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47 предусматривается в редакции приказа Министра сельского хозяйства РК от 07.04.2026 </w:t>
      </w:r>
      <w:r>
        <w:rPr>
          <w:rFonts w:ascii="Times New Roman"/>
          <w:b w:val="false"/>
          <w:i w:val="false"/>
          <w:color w:val="ff0000"/>
          <w:sz w:val="28"/>
        </w:rPr>
        <w:t>№ 124</w:t>
      </w:r>
      <w:r>
        <w:rPr>
          <w:rFonts w:ascii="Times New Roman"/>
          <w:b w:val="false"/>
          <w:i w:val="false"/>
          <w:color w:val="ff0000"/>
          <w:sz w:val="28"/>
        </w:rPr>
        <w:t xml:space="preserve"> (вводится в действие с 11.07.2026).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47. Договор купли-продажи земельного участка или права аренды земельного участка заключается в электронном формате на веб-портале и подписывается продавцом и покупателем с использованием ЭЦП в течение 2 (двух) рабочих дней со дня подписания протокола о результатах торгов (аукциона).</w:t>
      </w:r>
    </w:p>
    <w:p>
      <w:pPr>
        <w:spacing w:after="0"/>
        <w:ind w:left="0"/>
        <w:jc w:val="both"/>
      </w:pPr>
      <w:r>
        <w:rPr>
          <w:rFonts w:ascii="Times New Roman"/>
          <w:b w:val="false"/>
          <w:i w:val="false"/>
          <w:color w:val="000000"/>
          <w:sz w:val="28"/>
        </w:rPr>
        <w:t>
      Веб-портал направляет в ИС ЕГКН статус "Договор купли-продажи подписан" с электронным договором купли-продажи земельного участка или права аренды земельного участка.</w:t>
      </w:r>
    </w:p>
    <w:p>
      <w:pPr>
        <w:spacing w:after="0"/>
        <w:ind w:left="0"/>
        <w:jc w:val="both"/>
      </w:pPr>
      <w:r>
        <w:rPr>
          <w:rFonts w:ascii="Times New Roman"/>
          <w:b w:val="false"/>
          <w:i w:val="false"/>
          <w:color w:val="000000"/>
          <w:sz w:val="28"/>
        </w:rPr>
        <w:t>
      ИС ЕГКН обеспечивает передачу статуса "Договор купли-продажи подписан" на ПКК для изменения статуса земельного участка, а также сохранения договора купли-продажи земельного участка или права аренды земельного участка в личном кабинете победителя на ПКК.</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47 - в редакции приказа и.о. Министра сельского хозяйства РК от 20.12.2023 </w:t>
      </w:r>
      <w:r>
        <w:rPr>
          <w:rFonts w:ascii="Times New Roman"/>
          <w:b w:val="false"/>
          <w:i w:val="false"/>
          <w:color w:val="000000"/>
          <w:sz w:val="28"/>
        </w:rPr>
        <w:t>№ 446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48 предусматривается в редакции приказа Министра сельского хозяйства РК от 07.04.2026 </w:t>
      </w:r>
      <w:r>
        <w:rPr>
          <w:rFonts w:ascii="Times New Roman"/>
          <w:b w:val="false"/>
          <w:i w:val="false"/>
          <w:color w:val="ff0000"/>
          <w:sz w:val="28"/>
        </w:rPr>
        <w:t>№ 124</w:t>
      </w:r>
      <w:r>
        <w:rPr>
          <w:rFonts w:ascii="Times New Roman"/>
          <w:b w:val="false"/>
          <w:i w:val="false"/>
          <w:color w:val="ff0000"/>
          <w:sz w:val="28"/>
        </w:rPr>
        <w:t xml:space="preserve"> (вводится в действие с 11.07.2026).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48. Расчеты по договору купли-продажи земельного участка или права аренды земельного участка производятся между продавцом и покупателем. При этом, покупатель производит перечисление платежей организатору в следующем порядке:</w:t>
      </w:r>
    </w:p>
    <w:bookmarkStart w:name="z344" w:id="126"/>
    <w:p>
      <w:pPr>
        <w:spacing w:after="0"/>
        <w:ind w:left="0"/>
        <w:jc w:val="both"/>
      </w:pPr>
      <w:r>
        <w:rPr>
          <w:rFonts w:ascii="Times New Roman"/>
          <w:b w:val="false"/>
          <w:i w:val="false"/>
          <w:color w:val="000000"/>
          <w:sz w:val="28"/>
        </w:rPr>
        <w:t>
      1) задаток (авансовый платеж) вносится в размере 50 (пятидесяти) % от цены продажи в срок не позднее 2 (двух) рабочих дней со дня подписания договора купли-продажи земельного участка или права аренды земельного участка. Гарантийный взнос зачисляется в счет причитающегося авансового платежа;</w:t>
      </w:r>
    </w:p>
    <w:bookmarkEnd w:id="126"/>
    <w:bookmarkStart w:name="z345" w:id="127"/>
    <w:p>
      <w:pPr>
        <w:spacing w:after="0"/>
        <w:ind w:left="0"/>
        <w:jc w:val="both"/>
      </w:pPr>
      <w:r>
        <w:rPr>
          <w:rFonts w:ascii="Times New Roman"/>
          <w:b w:val="false"/>
          <w:i w:val="false"/>
          <w:color w:val="000000"/>
          <w:sz w:val="28"/>
        </w:rPr>
        <w:t>
      2) оставшаяся сумма вносится не позднее 30 (тридцати) календарных дней со дня подписания договора купли-продажи земельного участка или права аренды земельного участка.</w:t>
      </w:r>
    </w:p>
    <w:bookmarkEnd w:id="127"/>
    <w:bookmarkStart w:name="z346" w:id="128"/>
    <w:p>
      <w:pPr>
        <w:spacing w:after="0"/>
        <w:ind w:left="0"/>
        <w:jc w:val="both"/>
      </w:pPr>
      <w:r>
        <w:rPr>
          <w:rFonts w:ascii="Times New Roman"/>
          <w:b w:val="false"/>
          <w:i w:val="false"/>
          <w:color w:val="000000"/>
          <w:sz w:val="28"/>
        </w:rPr>
        <w:t>
      Покупатель производит перечисление платежей до 10000 (десять тысяч) МРП организатору через платежного шлюза "электронного правительства". В случае, если сумма платежа превышает 10000 (десять тысяч) МРП, победитель прикладывает электронную копию квитанции об оплате.</w:t>
      </w:r>
    </w:p>
    <w:bookmarkEnd w:id="1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48 - в редакции приказа и.о. Министра сельского хозяйства РК от 20.12.2023 </w:t>
      </w:r>
      <w:r>
        <w:rPr>
          <w:rFonts w:ascii="Times New Roman"/>
          <w:b w:val="false"/>
          <w:i w:val="false"/>
          <w:color w:val="000000"/>
          <w:sz w:val="28"/>
        </w:rPr>
        <w:t>№ 446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7" w:id="129"/>
    <w:p>
      <w:pPr>
        <w:spacing w:after="0"/>
        <w:ind w:left="0"/>
        <w:jc w:val="both"/>
      </w:pPr>
      <w:r>
        <w:rPr>
          <w:rFonts w:ascii="Times New Roman"/>
          <w:b w:val="false"/>
          <w:i w:val="false"/>
          <w:color w:val="000000"/>
          <w:sz w:val="28"/>
        </w:rPr>
        <w:t>
      49. В случае неподписания победителем в установленные сроки протокола о результатах торгов (аукциона) либо договора купли-продажи земельного участка или права аренды земельного участка, продавцом подписывается акт об отмене результатов торгов (аукциона), формируемый на веб-портале, и данный объект торгов (аукциона) вновь выставляется на торги (аукцион) с условиями отмененных торгов (аукциона).</w:t>
      </w:r>
    </w:p>
    <w:bookmarkEnd w:id="129"/>
    <w:bookmarkStart w:name="z288" w:id="130"/>
    <w:p>
      <w:pPr>
        <w:spacing w:after="0"/>
        <w:ind w:left="0"/>
        <w:jc w:val="both"/>
      </w:pPr>
      <w:r>
        <w:rPr>
          <w:rFonts w:ascii="Times New Roman"/>
          <w:b w:val="false"/>
          <w:i w:val="false"/>
          <w:color w:val="000000"/>
          <w:sz w:val="28"/>
        </w:rPr>
        <w:t>
      50. Цена продажи перечисляется организатором в доход соответствующего бюджета в течение 3 (трех) рабочих дней с даты внесения продавцом на веб-портале сведений об оплате победителем цены продажи объекта торгов (аукциона) по договору купли-продажи.</w:t>
      </w:r>
    </w:p>
    <w:bookmarkEnd w:id="130"/>
    <w:bookmarkStart w:name="z289" w:id="131"/>
    <w:p>
      <w:pPr>
        <w:spacing w:after="0"/>
        <w:ind w:left="0"/>
        <w:jc w:val="both"/>
      </w:pPr>
      <w:r>
        <w:rPr>
          <w:rFonts w:ascii="Times New Roman"/>
          <w:b w:val="false"/>
          <w:i w:val="false"/>
          <w:color w:val="000000"/>
          <w:sz w:val="28"/>
        </w:rPr>
        <w:t xml:space="preserve">
      51. В случае неисполнения покупателем условий по оплате окончательного платежа в сроки, установленные подпунктом 2) </w:t>
      </w:r>
      <w:r>
        <w:rPr>
          <w:rFonts w:ascii="Times New Roman"/>
          <w:b w:val="false"/>
          <w:i w:val="false"/>
          <w:color w:val="000000"/>
          <w:sz w:val="28"/>
        </w:rPr>
        <w:t>пункта 48</w:t>
      </w:r>
      <w:r>
        <w:rPr>
          <w:rFonts w:ascii="Times New Roman"/>
          <w:b w:val="false"/>
          <w:i w:val="false"/>
          <w:color w:val="000000"/>
          <w:sz w:val="28"/>
        </w:rPr>
        <w:t xml:space="preserve"> настоящих Правил, покупатель в течение 10 (десяти) календарных дней оплачивает пеню (неустойку) за просроченный срок со дня, когда сумма за земельный участок должна была быть оплачена, до дня произведения оплаты.</w:t>
      </w:r>
    </w:p>
    <w:bookmarkEnd w:id="131"/>
    <w:bookmarkStart w:name="z290" w:id="132"/>
    <w:p>
      <w:pPr>
        <w:spacing w:after="0"/>
        <w:ind w:left="0"/>
        <w:jc w:val="both"/>
      </w:pPr>
      <w:r>
        <w:rPr>
          <w:rFonts w:ascii="Times New Roman"/>
          <w:b w:val="false"/>
          <w:i w:val="false"/>
          <w:color w:val="000000"/>
          <w:sz w:val="28"/>
        </w:rPr>
        <w:t>
      52. Регистрация договора купли-продажи земельного участка или права аренды земельного участка в правовом кадастре производится в электронном виде в течение 3 (трех) рабочих дней с момента завершения расчетов по такому договору.</w:t>
      </w:r>
    </w:p>
    <w:bookmarkEnd w:id="132"/>
    <w:bookmarkStart w:name="z291" w:id="133"/>
    <w:p>
      <w:pPr>
        <w:spacing w:after="0"/>
        <w:ind w:left="0"/>
        <w:jc w:val="both"/>
      </w:pPr>
      <w:r>
        <w:rPr>
          <w:rFonts w:ascii="Times New Roman"/>
          <w:b w:val="false"/>
          <w:i w:val="false"/>
          <w:color w:val="000000"/>
          <w:sz w:val="28"/>
        </w:rPr>
        <w:t>
      53. Споры о признании результатов торгов (аукциона) недействительными рассматриваются в судебном порядке.</w:t>
      </w:r>
    </w:p>
    <w:bookmarkEnd w:id="133"/>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Приложение 1 предусматривается в редакции приказа Министра сельского хозяйства РК от 07.04.2026 </w:t>
      </w:r>
      <w:r>
        <w:rPr>
          <w:rFonts w:ascii="Times New Roman"/>
          <w:b w:val="false"/>
          <w:i w:val="false"/>
          <w:color w:val="ff0000"/>
          <w:sz w:val="28"/>
        </w:rPr>
        <w:t>№ 124</w:t>
      </w:r>
      <w:r>
        <w:rPr>
          <w:rFonts w:ascii="Times New Roman"/>
          <w:b w:val="false"/>
          <w:i w:val="false"/>
          <w:color w:val="ff0000"/>
          <w:sz w:val="28"/>
        </w:rPr>
        <w:t xml:space="preserve"> (вводится в действие с 11.07.2026).</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организации</w:t>
            </w:r>
            <w:r>
              <w:br/>
            </w:r>
            <w:r>
              <w:rPr>
                <w:rFonts w:ascii="Times New Roman"/>
                <w:b w:val="false"/>
                <w:i w:val="false"/>
                <w:color w:val="000000"/>
                <w:sz w:val="20"/>
              </w:rPr>
              <w:t>и проведения торгов (аукционов)</w:t>
            </w:r>
            <w:r>
              <w:br/>
            </w:r>
            <w:r>
              <w:rPr>
                <w:rFonts w:ascii="Times New Roman"/>
                <w:b w:val="false"/>
                <w:i w:val="false"/>
                <w:color w:val="000000"/>
                <w:sz w:val="20"/>
              </w:rPr>
              <w:t>по продаже земельных участков</w:t>
            </w:r>
            <w:r>
              <w:br/>
            </w:r>
            <w:r>
              <w:rPr>
                <w:rFonts w:ascii="Times New Roman"/>
                <w:b w:val="false"/>
                <w:i w:val="false"/>
                <w:color w:val="000000"/>
                <w:sz w:val="20"/>
              </w:rPr>
              <w:t>или права аренды земельных участков</w:t>
            </w:r>
            <w:r>
              <w:br/>
            </w:r>
            <w:r>
              <w:rPr>
                <w:rFonts w:ascii="Times New Roman"/>
                <w:b w:val="false"/>
                <w:i w:val="false"/>
                <w:color w:val="000000"/>
                <w:sz w:val="20"/>
              </w:rPr>
              <w:t>в электронном виде на веб-портале</w:t>
            </w:r>
            <w:r>
              <w:br/>
            </w:r>
            <w:r>
              <w:rPr>
                <w:rFonts w:ascii="Times New Roman"/>
                <w:b w:val="false"/>
                <w:i w:val="false"/>
                <w:color w:val="000000"/>
                <w:sz w:val="20"/>
              </w:rPr>
              <w:t>реестра государственного имущества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48" w:id="134"/>
    <w:p>
      <w:pPr>
        <w:spacing w:after="0"/>
        <w:ind w:left="0"/>
        <w:jc w:val="left"/>
      </w:pPr>
      <w:r>
        <w:rPr>
          <w:rFonts w:ascii="Times New Roman"/>
          <w:b/>
          <w:i w:val="false"/>
          <w:color w:val="000000"/>
        </w:rPr>
        <w:t xml:space="preserve"> Предложение о вынесении свободного земельного участка на торги (аукцион)</w:t>
      </w:r>
    </w:p>
    <w:bookmarkEnd w:id="134"/>
    <w:p>
      <w:pPr>
        <w:spacing w:after="0"/>
        <w:ind w:left="0"/>
        <w:jc w:val="both"/>
      </w:pPr>
      <w:r>
        <w:rPr>
          <w:rFonts w:ascii="Times New Roman"/>
          <w:b w:val="false"/>
          <w:i w:val="false"/>
          <w:color w:val="ff0000"/>
          <w:sz w:val="28"/>
        </w:rPr>
        <w:t xml:space="preserve">
      Сноска. Приложение 1 - в редакции приказа и.о. Министра сельского хозяйства РК от 20.12.2023 </w:t>
      </w:r>
      <w:r>
        <w:rPr>
          <w:rFonts w:ascii="Times New Roman"/>
          <w:b w:val="false"/>
          <w:i w:val="false"/>
          <w:color w:val="ff0000"/>
          <w:sz w:val="28"/>
        </w:rPr>
        <w:t>№ 446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349" w:id="135"/>
      <w:r>
        <w:rPr>
          <w:rFonts w:ascii="Times New Roman"/>
          <w:b w:val="false"/>
          <w:i w:val="false"/>
          <w:color w:val="000000"/>
          <w:sz w:val="28"/>
        </w:rPr>
        <w:t>
      В __________________________________________________________________</w:t>
      </w:r>
    </w:p>
    <w:bookmarkEnd w:id="135"/>
    <w:p>
      <w:pPr>
        <w:spacing w:after="0"/>
        <w:ind w:left="0"/>
        <w:jc w:val="both"/>
      </w:pPr>
      <w:r>
        <w:rPr>
          <w:rFonts w:ascii="Times New Roman"/>
          <w:b w:val="false"/>
          <w:i w:val="false"/>
          <w:color w:val="000000"/>
          <w:sz w:val="28"/>
        </w:rPr>
        <w:t>(местный исполнительный орган области, города республиканского значения,</w:t>
      </w:r>
    </w:p>
    <w:p>
      <w:pPr>
        <w:spacing w:after="0"/>
        <w:ind w:left="0"/>
        <w:jc w:val="both"/>
      </w:pPr>
      <w:r>
        <w:rPr>
          <w:rFonts w:ascii="Times New Roman"/>
          <w:b w:val="false"/>
          <w:i w:val="false"/>
          <w:color w:val="000000"/>
          <w:sz w:val="28"/>
        </w:rPr>
        <w:t>столицы, района, города областного значения, аким города районного значения,</w:t>
      </w:r>
    </w:p>
    <w:p>
      <w:pPr>
        <w:spacing w:after="0"/>
        <w:ind w:left="0"/>
        <w:jc w:val="both"/>
      </w:pPr>
      <w:r>
        <w:rPr>
          <w:rFonts w:ascii="Times New Roman"/>
          <w:b w:val="false"/>
          <w:i w:val="false"/>
          <w:color w:val="000000"/>
          <w:sz w:val="28"/>
        </w:rPr>
        <w:t>поселка, села, сельского округа)</w:t>
      </w:r>
    </w:p>
    <w:p>
      <w:pPr>
        <w:spacing w:after="0"/>
        <w:ind w:left="0"/>
        <w:jc w:val="both"/>
      </w:pPr>
      <w:r>
        <w:rPr>
          <w:rFonts w:ascii="Times New Roman"/>
          <w:b w:val="false"/>
          <w:i w:val="false"/>
          <w:color w:val="000000"/>
          <w:sz w:val="28"/>
        </w:rPr>
        <w:t>от __________________________________________________________________</w:t>
      </w:r>
    </w:p>
    <w:p>
      <w:pPr>
        <w:spacing w:after="0"/>
        <w:ind w:left="0"/>
        <w:jc w:val="both"/>
      </w:pPr>
      <w:r>
        <w:rPr>
          <w:rFonts w:ascii="Times New Roman"/>
          <w:b w:val="false"/>
          <w:i w:val="false"/>
          <w:color w:val="000000"/>
          <w:sz w:val="28"/>
        </w:rPr>
        <w:t>(полное наименование юридического лица, фамилия, имя, отчество (при его наличии)</w:t>
      </w:r>
    </w:p>
    <w:p>
      <w:pPr>
        <w:spacing w:after="0"/>
        <w:ind w:left="0"/>
        <w:jc w:val="both"/>
      </w:pPr>
      <w:r>
        <w:rPr>
          <w:rFonts w:ascii="Times New Roman"/>
          <w:b w:val="false"/>
          <w:i w:val="false"/>
          <w:color w:val="000000"/>
          <w:sz w:val="28"/>
        </w:rPr>
        <w:t>физического лица)</w:t>
      </w:r>
    </w:p>
    <w:p>
      <w:pPr>
        <w:spacing w:after="0"/>
        <w:ind w:left="0"/>
        <w:jc w:val="both"/>
      </w:pPr>
      <w:r>
        <w:rPr>
          <w:rFonts w:ascii="Times New Roman"/>
          <w:b w:val="false"/>
          <w:i w:val="false"/>
          <w:color w:val="000000"/>
          <w:sz w:val="28"/>
        </w:rPr>
        <w:t>Прошу рассмотреть свободный участок, расположенный по адресу:</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(либо его описание с привязкой на местность)</w:t>
      </w:r>
    </w:p>
    <w:p>
      <w:pPr>
        <w:spacing w:after="0"/>
        <w:ind w:left="0"/>
        <w:jc w:val="both"/>
      </w:pPr>
      <w:r>
        <w:rPr>
          <w:rFonts w:ascii="Times New Roman"/>
          <w:b w:val="false"/>
          <w:i w:val="false"/>
          <w:color w:val="000000"/>
          <w:sz w:val="28"/>
        </w:rPr>
        <w:t>на предмет его вынесения на торги (аукцион) по продаже земельного участка или</w:t>
      </w:r>
    </w:p>
    <w:p>
      <w:pPr>
        <w:spacing w:after="0"/>
        <w:ind w:left="0"/>
        <w:jc w:val="both"/>
      </w:pPr>
      <w:r>
        <w:rPr>
          <w:rFonts w:ascii="Times New Roman"/>
          <w:b w:val="false"/>
          <w:i w:val="false"/>
          <w:color w:val="000000"/>
          <w:sz w:val="28"/>
        </w:rPr>
        <w:t>права аренды земельного участка.</w:t>
      </w:r>
    </w:p>
    <w:p>
      <w:pPr>
        <w:spacing w:after="0"/>
        <w:ind w:left="0"/>
        <w:jc w:val="both"/>
      </w:pPr>
      <w:r>
        <w:rPr>
          <w:rFonts w:ascii="Times New Roman"/>
          <w:b w:val="false"/>
          <w:i w:val="false"/>
          <w:color w:val="000000"/>
          <w:sz w:val="28"/>
        </w:rPr>
        <w:t>Планируемое целевое использование земельного участка: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1. Сведения о заявителе.</w:t>
      </w:r>
    </w:p>
    <w:p>
      <w:pPr>
        <w:spacing w:after="0"/>
        <w:ind w:left="0"/>
        <w:jc w:val="both"/>
      </w:pPr>
      <w:r>
        <w:rPr>
          <w:rFonts w:ascii="Times New Roman"/>
          <w:b w:val="false"/>
          <w:i w:val="false"/>
          <w:color w:val="000000"/>
          <w:sz w:val="28"/>
        </w:rPr>
        <w:t xml:space="preserve">Для юридического лица: </w:t>
      </w:r>
    </w:p>
    <w:p>
      <w:pPr>
        <w:spacing w:after="0"/>
        <w:ind w:left="0"/>
        <w:jc w:val="both"/>
      </w:pPr>
      <w:r>
        <w:rPr>
          <w:rFonts w:ascii="Times New Roman"/>
          <w:b w:val="false"/>
          <w:i w:val="false"/>
          <w:color w:val="000000"/>
          <w:sz w:val="28"/>
        </w:rPr>
        <w:t>наименование _______________________________________________________</w:t>
      </w:r>
    </w:p>
    <w:p>
      <w:pPr>
        <w:spacing w:after="0"/>
        <w:ind w:left="0"/>
        <w:jc w:val="both"/>
      </w:pPr>
      <w:r>
        <w:rPr>
          <w:rFonts w:ascii="Times New Roman"/>
          <w:b w:val="false"/>
          <w:i w:val="false"/>
          <w:color w:val="000000"/>
          <w:sz w:val="28"/>
        </w:rPr>
        <w:t>бизнес-идентификационный номер (далее – БИН) (в том числе иностранного</w:t>
      </w:r>
    </w:p>
    <w:p>
      <w:pPr>
        <w:spacing w:after="0"/>
        <w:ind w:left="0"/>
        <w:jc w:val="both"/>
      </w:pPr>
      <w:r>
        <w:rPr>
          <w:rFonts w:ascii="Times New Roman"/>
          <w:b w:val="false"/>
          <w:i w:val="false"/>
          <w:color w:val="000000"/>
          <w:sz w:val="28"/>
        </w:rPr>
        <w:t>юридического лица, в случае его отсутствия БИН филиала (представительства))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руководителя</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Адрес регистрации ___________________________________________________</w:t>
      </w:r>
    </w:p>
    <w:p>
      <w:pPr>
        <w:spacing w:after="0"/>
        <w:ind w:left="0"/>
        <w:jc w:val="both"/>
      </w:pPr>
      <w:r>
        <w:rPr>
          <w:rFonts w:ascii="Times New Roman"/>
          <w:b w:val="false"/>
          <w:i w:val="false"/>
          <w:color w:val="000000"/>
          <w:sz w:val="28"/>
        </w:rPr>
        <w:t>контактный номер телефона ___________________________________________;</w:t>
      </w:r>
    </w:p>
    <w:p>
      <w:pPr>
        <w:spacing w:after="0"/>
        <w:ind w:left="0"/>
        <w:jc w:val="both"/>
      </w:pPr>
      <w:r>
        <w:rPr>
          <w:rFonts w:ascii="Times New Roman"/>
          <w:b w:val="false"/>
          <w:i w:val="false"/>
          <w:color w:val="000000"/>
          <w:sz w:val="28"/>
        </w:rPr>
        <w:t>Для физического лица:</w:t>
      </w:r>
    </w:p>
    <w:p>
      <w:pPr>
        <w:spacing w:after="0"/>
        <w:ind w:left="0"/>
        <w:jc w:val="both"/>
      </w:pPr>
      <w:r>
        <w:rPr>
          <w:rFonts w:ascii="Times New Roman"/>
          <w:b w:val="false"/>
          <w:i w:val="false"/>
          <w:color w:val="000000"/>
          <w:sz w:val="28"/>
        </w:rPr>
        <w:t>фамилия, имя, отчество (при его наличии) _______________________________;</w:t>
      </w:r>
    </w:p>
    <w:p>
      <w:pPr>
        <w:spacing w:after="0"/>
        <w:ind w:left="0"/>
        <w:jc w:val="both"/>
      </w:pPr>
      <w:r>
        <w:rPr>
          <w:rFonts w:ascii="Times New Roman"/>
          <w:b w:val="false"/>
          <w:i w:val="false"/>
          <w:color w:val="000000"/>
          <w:sz w:val="28"/>
        </w:rPr>
        <w:t>индивидуальный идентификационный номер _____________________________,</w:t>
      </w:r>
    </w:p>
    <w:p>
      <w:pPr>
        <w:spacing w:after="0"/>
        <w:ind w:left="0"/>
        <w:jc w:val="both"/>
      </w:pPr>
      <w:r>
        <w:rPr>
          <w:rFonts w:ascii="Times New Roman"/>
          <w:b w:val="false"/>
          <w:i w:val="false"/>
          <w:color w:val="000000"/>
          <w:sz w:val="28"/>
        </w:rPr>
        <w:t>адрес регистрации/проживания _________________________________________</w:t>
      </w:r>
    </w:p>
    <w:p>
      <w:pPr>
        <w:spacing w:after="0"/>
        <w:ind w:left="0"/>
        <w:jc w:val="both"/>
      </w:pPr>
      <w:r>
        <w:rPr>
          <w:rFonts w:ascii="Times New Roman"/>
          <w:b w:val="false"/>
          <w:i w:val="false"/>
          <w:color w:val="000000"/>
          <w:sz w:val="28"/>
        </w:rPr>
        <w:t>контактный номер телефона ____________________________________________;</w:t>
      </w:r>
    </w:p>
    <w:p>
      <w:pPr>
        <w:spacing w:after="0"/>
        <w:ind w:left="0"/>
        <w:jc w:val="both"/>
      </w:pPr>
      <w:r>
        <w:rPr>
          <w:rFonts w:ascii="Times New Roman"/>
          <w:b w:val="false"/>
          <w:i w:val="false"/>
          <w:color w:val="000000"/>
          <w:sz w:val="28"/>
        </w:rPr>
        <w:t>Согласен (на) на сбор и обработку моих персональных данных и сведений,</w:t>
      </w:r>
    </w:p>
    <w:p>
      <w:pPr>
        <w:spacing w:after="0"/>
        <w:ind w:left="0"/>
        <w:jc w:val="both"/>
      </w:pPr>
      <w:r>
        <w:rPr>
          <w:rFonts w:ascii="Times New Roman"/>
          <w:b w:val="false"/>
          <w:i w:val="false"/>
          <w:color w:val="000000"/>
          <w:sz w:val="28"/>
        </w:rPr>
        <w:t>составляющих охраняемую законом тайну, содержащихся в информационных</w:t>
      </w:r>
    </w:p>
    <w:p>
      <w:pPr>
        <w:spacing w:after="0"/>
        <w:ind w:left="0"/>
        <w:jc w:val="both"/>
      </w:pPr>
      <w:r>
        <w:rPr>
          <w:rFonts w:ascii="Times New Roman"/>
          <w:b w:val="false"/>
          <w:i w:val="false"/>
          <w:color w:val="000000"/>
          <w:sz w:val="28"/>
        </w:rPr>
        <w:t>системах, необходимых для рассмотрения настоящего заявления и принятия</w:t>
      </w:r>
    </w:p>
    <w:p>
      <w:pPr>
        <w:spacing w:after="0"/>
        <w:ind w:left="0"/>
        <w:jc w:val="both"/>
      </w:pPr>
      <w:r>
        <w:rPr>
          <w:rFonts w:ascii="Times New Roman"/>
          <w:b w:val="false"/>
          <w:i w:val="false"/>
          <w:color w:val="000000"/>
          <w:sz w:val="28"/>
        </w:rPr>
        <w:t>соответствующих решений.</w:t>
      </w:r>
    </w:p>
    <w:p>
      <w:pPr>
        <w:spacing w:after="0"/>
        <w:ind w:left="0"/>
        <w:jc w:val="both"/>
      </w:pPr>
      <w:r>
        <w:rPr>
          <w:rFonts w:ascii="Times New Roman"/>
          <w:b w:val="false"/>
          <w:i w:val="false"/>
          <w:color w:val="000000"/>
          <w:sz w:val="28"/>
        </w:rPr>
        <w:t>К заявлению прилагается схема отвода земельного участка, сформированная</w:t>
      </w:r>
    </w:p>
    <w:p>
      <w:pPr>
        <w:spacing w:after="0"/>
        <w:ind w:left="0"/>
        <w:jc w:val="both"/>
      </w:pPr>
      <w:r>
        <w:rPr>
          <w:rFonts w:ascii="Times New Roman"/>
          <w:b w:val="false"/>
          <w:i w:val="false"/>
          <w:color w:val="000000"/>
          <w:sz w:val="28"/>
        </w:rPr>
        <w:t>на публичной кадастровой карте.</w:t>
      </w:r>
    </w:p>
    <w:p>
      <w:pPr>
        <w:spacing w:after="0"/>
        <w:ind w:left="0"/>
        <w:jc w:val="both"/>
      </w:pPr>
      <w:r>
        <w:rPr>
          <w:rFonts w:ascii="Times New Roman"/>
          <w:b w:val="false"/>
          <w:i w:val="false"/>
          <w:color w:val="000000"/>
          <w:sz w:val="28"/>
        </w:rPr>
        <w:t>Дата подачи заявления: ________________</w:t>
      </w:r>
    </w:p>
    <w:p>
      <w:pPr>
        <w:spacing w:after="0"/>
        <w:ind w:left="0"/>
        <w:jc w:val="both"/>
      </w:pPr>
      <w:r>
        <w:rPr>
          <w:rFonts w:ascii="Times New Roman"/>
          <w:b w:val="false"/>
          <w:i w:val="false"/>
          <w:color w:val="000000"/>
          <w:sz w:val="28"/>
        </w:rPr>
        <w:t>Электронная цифровая подпись заявителя.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предложению о вынесении</w:t>
            </w:r>
            <w:r>
              <w:br/>
            </w:r>
            <w:r>
              <w:rPr>
                <w:rFonts w:ascii="Times New Roman"/>
                <w:b w:val="false"/>
                <w:i w:val="false"/>
                <w:color w:val="000000"/>
                <w:sz w:val="20"/>
              </w:rPr>
              <w:t>свободного земельного участка</w:t>
            </w:r>
            <w:r>
              <w:br/>
            </w:r>
            <w:r>
              <w:rPr>
                <w:rFonts w:ascii="Times New Roman"/>
                <w:b w:val="false"/>
                <w:i w:val="false"/>
                <w:color w:val="000000"/>
                <w:sz w:val="20"/>
              </w:rPr>
              <w:t>на торги (аукцион)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51" w:id="136"/>
    <w:p>
      <w:pPr>
        <w:spacing w:after="0"/>
        <w:ind w:left="0"/>
        <w:jc w:val="left"/>
      </w:pPr>
      <w:r>
        <w:rPr>
          <w:rFonts w:ascii="Times New Roman"/>
          <w:b/>
          <w:i w:val="false"/>
          <w:color w:val="000000"/>
        </w:rPr>
        <w:t xml:space="preserve"> Схема земельного участка</w:t>
      </w:r>
    </w:p>
    <w:bookmarkEnd w:id="1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земельного участка*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Заявитель: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(гектар/ квадратный метр):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Испрашиваемое целевое назначение: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Местоположение земельного участка: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p>
    <w:p>
      <w:pPr>
        <w:spacing w:after="0"/>
        <w:ind w:left="0"/>
        <w:jc w:val="both"/>
      </w:pPr>
      <w:r>
        <w:drawing>
          <wp:inline distT="0" distB="0" distL="0" distR="0">
            <wp:extent cx="7327900" cy="322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327900" cy="322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Условные обозначения:</w:t>
      </w:r>
    </w:p>
    <w:p>
      <w:pPr>
        <w:spacing w:after="0"/>
        <w:ind w:left="0"/>
        <w:jc w:val="both"/>
      </w:pPr>
    </w:p>
    <w:p>
      <w:pPr>
        <w:spacing w:after="0"/>
        <w:ind w:left="0"/>
        <w:jc w:val="both"/>
      </w:pPr>
      <w:r>
        <w:drawing>
          <wp:inline distT="0" distB="0" distL="0" distR="0">
            <wp:extent cx="5207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20700" cy="495300"/>
                    </a:xfrm>
                    <a:prstGeom prst="rect">
                      <a:avLst/>
                    </a:prstGeom>
                  </pic:spPr>
                </pic:pic>
              </a:graphicData>
            </a:graphic>
          </wp:inline>
        </w:drawing>
      </w:r>
    </w:p>
    <w:p>
      <w:pPr>
        <w:spacing w:after="0"/>
        <w:ind w:left="0"/>
        <w:jc w:val="left"/>
      </w:pPr>
      <w:r>
        <w:rPr>
          <w:rFonts w:ascii="Times New Roman"/>
          <w:b w:val="false"/>
          <w:i w:val="false"/>
          <w:color w:val="000000"/>
          <w:sz w:val="28"/>
        </w:rPr>
        <w:t>Зарегистрированный земельный участок</w:t>
      </w:r>
      <w:r>
        <w:br/>
      </w:r>
    </w:p>
    <w:p>
      <w:pPr>
        <w:spacing w:after="0"/>
        <w:ind w:left="0"/>
        <w:jc w:val="both"/>
      </w:pPr>
      <w:r>
        <w:drawing>
          <wp:inline distT="0" distB="0" distL="0" distR="0">
            <wp:extent cx="6604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60400" cy="685800"/>
                    </a:xfrm>
                    <a:prstGeom prst="rect">
                      <a:avLst/>
                    </a:prstGeom>
                  </pic:spPr>
                </pic:pic>
              </a:graphicData>
            </a:graphic>
          </wp:inline>
        </w:drawing>
      </w:r>
    </w:p>
    <w:p>
      <w:pPr>
        <w:spacing w:after="0"/>
        <w:ind w:left="0"/>
        <w:jc w:val="left"/>
      </w:pPr>
      <w:r>
        <w:rPr>
          <w:rFonts w:ascii="Times New Roman"/>
          <w:b w:val="false"/>
          <w:i w:val="false"/>
          <w:color w:val="000000"/>
          <w:sz w:val="28"/>
        </w:rPr>
        <w:t>Проектируемый земельный участок</w:t>
      </w:r>
      <w:r>
        <w:br/>
      </w:r>
    </w:p>
    <w:p>
      <w:pPr>
        <w:spacing w:after="0"/>
        <w:ind w:left="0"/>
        <w:jc w:val="both"/>
      </w:pPr>
      <w:r>
        <w:drawing>
          <wp:inline distT="0" distB="0" distL="0" distR="0">
            <wp:extent cx="5588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58800" cy="622300"/>
                    </a:xfrm>
                    <a:prstGeom prst="rect">
                      <a:avLst/>
                    </a:prstGeom>
                  </pic:spPr>
                </pic:pic>
              </a:graphicData>
            </a:graphic>
          </wp:inline>
        </w:drawing>
      </w:r>
    </w:p>
    <w:p>
      <w:pPr>
        <w:spacing w:after="0"/>
        <w:ind w:left="0"/>
        <w:jc w:val="left"/>
      </w:pPr>
      <w:r>
        <w:rPr>
          <w:rFonts w:ascii="Times New Roman"/>
          <w:b w:val="false"/>
          <w:i w:val="false"/>
          <w:color w:val="000000"/>
          <w:sz w:val="28"/>
        </w:rPr>
        <w:t>Смежный земельный участок</w:t>
      </w:r>
      <w:r>
        <w:br/>
      </w:r>
      <w:r>
        <w:rPr>
          <w:rFonts w:ascii="Times New Roman"/>
          <w:b w:val="false"/>
          <w:i w:val="false"/>
          <w:color w:val="000000"/>
          <w:sz w:val="28"/>
        </w:rPr>
        <w:t>Примечание: * идентификатор земельного участка формируется автоматически на публичной кадастровой карте (двадцатизначный числовой код)</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Приложение 2 предусматривается в редакции приказа Министра сельского хозяйства РК от 07.04.2026 </w:t>
      </w:r>
      <w:r>
        <w:rPr>
          <w:rFonts w:ascii="Times New Roman"/>
          <w:b w:val="false"/>
          <w:i w:val="false"/>
          <w:color w:val="ff0000"/>
          <w:sz w:val="28"/>
        </w:rPr>
        <w:t>№ 124</w:t>
      </w:r>
      <w:r>
        <w:rPr>
          <w:rFonts w:ascii="Times New Roman"/>
          <w:b w:val="false"/>
          <w:i w:val="false"/>
          <w:color w:val="ff0000"/>
          <w:sz w:val="28"/>
        </w:rPr>
        <w:t xml:space="preserve"> (вводится в действие с 11.07.2026).</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организации и</w:t>
            </w:r>
            <w:r>
              <w:br/>
            </w:r>
            <w:r>
              <w:rPr>
                <w:rFonts w:ascii="Times New Roman"/>
                <w:b w:val="false"/>
                <w:i w:val="false"/>
                <w:color w:val="000000"/>
                <w:sz w:val="20"/>
              </w:rPr>
              <w:t>проведения торгов (аукционов)</w:t>
            </w:r>
            <w:r>
              <w:br/>
            </w:r>
            <w:r>
              <w:rPr>
                <w:rFonts w:ascii="Times New Roman"/>
                <w:b w:val="false"/>
                <w:i w:val="false"/>
                <w:color w:val="000000"/>
                <w:sz w:val="20"/>
              </w:rPr>
              <w:t>по продаже земельных участков</w:t>
            </w:r>
            <w:r>
              <w:br/>
            </w:r>
            <w:r>
              <w:rPr>
                <w:rFonts w:ascii="Times New Roman"/>
                <w:b w:val="false"/>
                <w:i w:val="false"/>
                <w:color w:val="000000"/>
                <w:sz w:val="20"/>
              </w:rPr>
              <w:t>или права аренды земельных участков</w:t>
            </w:r>
            <w:r>
              <w:br/>
            </w:r>
            <w:r>
              <w:rPr>
                <w:rFonts w:ascii="Times New Roman"/>
                <w:b w:val="false"/>
                <w:i w:val="false"/>
                <w:color w:val="000000"/>
                <w:sz w:val="20"/>
              </w:rPr>
              <w:t>в электронном виде на веб-портале</w:t>
            </w:r>
            <w:r>
              <w:br/>
            </w:r>
            <w:r>
              <w:rPr>
                <w:rFonts w:ascii="Times New Roman"/>
                <w:b w:val="false"/>
                <w:i w:val="false"/>
                <w:color w:val="000000"/>
                <w:sz w:val="20"/>
              </w:rPr>
              <w:t>реестра государственного имущества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97" w:id="137"/>
    <w:p>
      <w:pPr>
        <w:spacing w:after="0"/>
        <w:ind w:left="0"/>
        <w:jc w:val="left"/>
      </w:pPr>
      <w:r>
        <w:rPr>
          <w:rFonts w:ascii="Times New Roman"/>
          <w:b/>
          <w:i w:val="false"/>
          <w:color w:val="000000"/>
        </w:rPr>
        <w:t xml:space="preserve"> Заявка на участие в торгах (аукционе) по продаже земельного участка</w:t>
      </w:r>
      <w:r>
        <w:br/>
      </w:r>
      <w:r>
        <w:rPr>
          <w:rFonts w:ascii="Times New Roman"/>
          <w:b/>
          <w:i w:val="false"/>
          <w:color w:val="000000"/>
        </w:rPr>
        <w:t>(права аренды земельного участка)</w:t>
      </w:r>
    </w:p>
    <w:bookmarkEnd w:id="137"/>
    <w:p>
      <w:pPr>
        <w:spacing w:after="0"/>
        <w:ind w:left="0"/>
        <w:jc w:val="both"/>
      </w:pPr>
      <w:r>
        <w:rPr>
          <w:rFonts w:ascii="Times New Roman"/>
          <w:b w:val="false"/>
          <w:i w:val="false"/>
          <w:color w:val="000000"/>
          <w:sz w:val="28"/>
        </w:rPr>
        <w:t>
      1. Рассмотрев опубликованное извещение о проведении торгов (аукциона)</w:t>
      </w:r>
    </w:p>
    <w:p>
      <w:pPr>
        <w:spacing w:after="0"/>
        <w:ind w:left="0"/>
        <w:jc w:val="both"/>
      </w:pPr>
      <w:r>
        <w:rPr>
          <w:rFonts w:ascii="Times New Roman"/>
          <w:b w:val="false"/>
          <w:i w:val="false"/>
          <w:color w:val="000000"/>
          <w:sz w:val="28"/>
        </w:rPr>
        <w:t>и ознакомившись с Правилами организации и проведения торгов (аукциона)</w:t>
      </w:r>
    </w:p>
    <w:p>
      <w:pPr>
        <w:spacing w:after="0"/>
        <w:ind w:left="0"/>
        <w:jc w:val="both"/>
      </w:pPr>
      <w:r>
        <w:rPr>
          <w:rFonts w:ascii="Times New Roman"/>
          <w:b w:val="false"/>
          <w:i w:val="false"/>
          <w:color w:val="000000"/>
          <w:sz w:val="28"/>
        </w:rPr>
        <w:t>по продаже земельных участков или права аренды земельных участков в электронном</w:t>
      </w:r>
    </w:p>
    <w:p>
      <w:pPr>
        <w:spacing w:after="0"/>
        <w:ind w:left="0"/>
        <w:jc w:val="both"/>
      </w:pPr>
      <w:r>
        <w:rPr>
          <w:rFonts w:ascii="Times New Roman"/>
          <w:b w:val="false"/>
          <w:i w:val="false"/>
          <w:color w:val="000000"/>
          <w:sz w:val="28"/>
        </w:rPr>
        <w:t xml:space="preserve">виде на веб-портале реестра государственного имущества, утвержденными </w:t>
      </w:r>
      <w:r>
        <w:rPr>
          <w:rFonts w:ascii="Times New Roman"/>
          <w:b w:val="false"/>
          <w:i w:val="false"/>
          <w:color w:val="000000"/>
          <w:sz w:val="28"/>
        </w:rPr>
        <w:t>приказом</w:t>
      </w:r>
    </w:p>
    <w:p>
      <w:pPr>
        <w:spacing w:after="0"/>
        <w:ind w:left="0"/>
        <w:jc w:val="both"/>
      </w:pPr>
      <w:r>
        <w:rPr>
          <w:rFonts w:ascii="Times New Roman"/>
          <w:b w:val="false"/>
          <w:i w:val="false"/>
          <w:color w:val="000000"/>
          <w:sz w:val="28"/>
        </w:rPr>
        <w:t>Министра сельского хозяйства Республики Казахстан от 15 октября 2021 года № 297</w:t>
      </w:r>
    </w:p>
    <w:p>
      <w:pPr>
        <w:spacing w:after="0"/>
        <w:ind w:left="0"/>
        <w:jc w:val="both"/>
      </w:pPr>
      <w:r>
        <w:rPr>
          <w:rFonts w:ascii="Times New Roman"/>
          <w:b w:val="false"/>
          <w:i w:val="false"/>
          <w:color w:val="000000"/>
          <w:sz w:val="28"/>
        </w:rPr>
        <w:t>(зарегистрирован в Реестре государственной регистрации нормативных правовых</w:t>
      </w:r>
    </w:p>
    <w:p>
      <w:pPr>
        <w:spacing w:after="0"/>
        <w:ind w:left="0"/>
        <w:jc w:val="both"/>
      </w:pPr>
      <w:r>
        <w:rPr>
          <w:rFonts w:ascii="Times New Roman"/>
          <w:b w:val="false"/>
          <w:i w:val="false"/>
          <w:color w:val="000000"/>
          <w:sz w:val="28"/>
        </w:rPr>
        <w:t>актов № 24803)</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физического лица или наименование</w:t>
      </w:r>
    </w:p>
    <w:p>
      <w:pPr>
        <w:spacing w:after="0"/>
        <w:ind w:left="0"/>
        <w:jc w:val="both"/>
      </w:pPr>
      <w:r>
        <w:rPr>
          <w:rFonts w:ascii="Times New Roman"/>
          <w:b w:val="false"/>
          <w:i w:val="false"/>
          <w:color w:val="000000"/>
          <w:sz w:val="28"/>
        </w:rPr>
        <w:t>юридического лица)</w:t>
      </w:r>
    </w:p>
    <w:p>
      <w:pPr>
        <w:spacing w:after="0"/>
        <w:ind w:left="0"/>
        <w:jc w:val="both"/>
      </w:pPr>
      <w:r>
        <w:rPr>
          <w:rFonts w:ascii="Times New Roman"/>
          <w:b w:val="false"/>
          <w:i w:val="false"/>
          <w:color w:val="000000"/>
          <w:sz w:val="28"/>
        </w:rPr>
        <w:t>желает принять участие в торге (аукционе), который состоится в ___часов "__" __</w:t>
      </w:r>
    </w:p>
    <w:p>
      <w:pPr>
        <w:spacing w:after="0"/>
        <w:ind w:left="0"/>
        <w:jc w:val="both"/>
      </w:pPr>
      <w:r>
        <w:rPr>
          <w:rFonts w:ascii="Times New Roman"/>
          <w:b w:val="false"/>
          <w:i w:val="false"/>
          <w:color w:val="000000"/>
          <w:sz w:val="28"/>
        </w:rPr>
        <w:t>20__ года на веб-портале реестра государственного имущества (далее – веб-портал).</w:t>
      </w:r>
    </w:p>
    <w:p>
      <w:pPr>
        <w:spacing w:after="0"/>
        <w:ind w:left="0"/>
        <w:jc w:val="both"/>
      </w:pPr>
      <w:r>
        <w:rPr>
          <w:rFonts w:ascii="Times New Roman"/>
          <w:b w:val="false"/>
          <w:i w:val="false"/>
          <w:color w:val="000000"/>
          <w:sz w:val="28"/>
        </w:rPr>
        <w:t>
      2. Мною (нами) внесен гарантийный взнос для участия в торгах (аукционе), который</w:t>
      </w:r>
    </w:p>
    <w:p>
      <w:pPr>
        <w:spacing w:after="0"/>
        <w:ind w:left="0"/>
        <w:jc w:val="both"/>
      </w:pPr>
      <w:r>
        <w:rPr>
          <w:rFonts w:ascii="Times New Roman"/>
          <w:b w:val="false"/>
          <w:i w:val="false"/>
          <w:color w:val="000000"/>
          <w:sz w:val="28"/>
        </w:rPr>
        <w:t>блокируется веб-порталом до определения результатов торгов (аукциона) по объекту</w:t>
      </w:r>
    </w:p>
    <w:p>
      <w:pPr>
        <w:spacing w:after="0"/>
        <w:ind w:left="0"/>
        <w:jc w:val="both"/>
      </w:pPr>
      <w:r>
        <w:rPr>
          <w:rFonts w:ascii="Times New Roman"/>
          <w:b w:val="false"/>
          <w:i w:val="false"/>
          <w:color w:val="000000"/>
          <w:sz w:val="28"/>
        </w:rPr>
        <w:t>торгов (аукциона):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 торгов (аукциона)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Сумма гарантийного взноса </w:t>
            </w:r>
          </w:p>
          <w:p>
            <w:pPr>
              <w:spacing w:after="20"/>
              <w:ind w:left="20"/>
              <w:jc w:val="both"/>
            </w:pPr>
            <w:r>
              <w:rPr>
                <w:rFonts w:ascii="Times New Roman"/>
                <w:b w:val="false"/>
                <w:i w:val="false"/>
                <w:color w:val="000000"/>
                <w:sz w:val="20"/>
              </w:rPr>
              <w:t>
за объект торгов (аукциона),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Я (мы) осведомлен (-ы), что не подлежат регистрации в качестве участника торгов (аукциона):</w:t>
      </w:r>
    </w:p>
    <w:p>
      <w:pPr>
        <w:spacing w:after="0"/>
        <w:ind w:left="0"/>
        <w:jc w:val="both"/>
      </w:pPr>
      <w:r>
        <w:rPr>
          <w:rFonts w:ascii="Times New Roman"/>
          <w:b w:val="false"/>
          <w:i w:val="false"/>
          <w:color w:val="000000"/>
          <w:sz w:val="28"/>
        </w:rPr>
        <w:t>1) юридическое (физическое) лицо, которое не соответствует условиям к участникам</w:t>
      </w:r>
    </w:p>
    <w:p>
      <w:pPr>
        <w:spacing w:after="0"/>
        <w:ind w:left="0"/>
        <w:jc w:val="both"/>
      </w:pPr>
      <w:r>
        <w:rPr>
          <w:rFonts w:ascii="Times New Roman"/>
          <w:b w:val="false"/>
          <w:i w:val="false"/>
          <w:color w:val="000000"/>
          <w:sz w:val="28"/>
        </w:rPr>
        <w:t>торга (аукциона), указанным в заявке о проведении торгов (аукционов) и не внесшее</w:t>
      </w:r>
    </w:p>
    <w:p>
      <w:pPr>
        <w:spacing w:after="0"/>
        <w:ind w:left="0"/>
        <w:jc w:val="both"/>
      </w:pPr>
      <w:r>
        <w:rPr>
          <w:rFonts w:ascii="Times New Roman"/>
          <w:b w:val="false"/>
          <w:i w:val="false"/>
          <w:color w:val="000000"/>
          <w:sz w:val="28"/>
        </w:rPr>
        <w:t>за пять минут до начала торгов (аукциона) гарантийный взнос, указанный</w:t>
      </w:r>
    </w:p>
    <w:p>
      <w:pPr>
        <w:spacing w:after="0"/>
        <w:ind w:left="0"/>
        <w:jc w:val="both"/>
      </w:pPr>
      <w:r>
        <w:rPr>
          <w:rFonts w:ascii="Times New Roman"/>
          <w:b w:val="false"/>
          <w:i w:val="false"/>
          <w:color w:val="000000"/>
          <w:sz w:val="28"/>
        </w:rPr>
        <w:t>в объявлении о проведении торгов (аукциона), на счет организатора;</w:t>
      </w:r>
    </w:p>
    <w:p>
      <w:pPr>
        <w:spacing w:after="0"/>
        <w:ind w:left="0"/>
        <w:jc w:val="both"/>
      </w:pPr>
      <w:r>
        <w:rPr>
          <w:rFonts w:ascii="Times New Roman"/>
          <w:b w:val="false"/>
          <w:i w:val="false"/>
          <w:color w:val="000000"/>
          <w:sz w:val="28"/>
        </w:rPr>
        <w:t xml:space="preserve">2) лица, не соответствующие абзацу третьему </w:t>
      </w:r>
      <w:r>
        <w:rPr>
          <w:rFonts w:ascii="Times New Roman"/>
          <w:b w:val="false"/>
          <w:i w:val="false"/>
          <w:color w:val="000000"/>
          <w:sz w:val="28"/>
        </w:rPr>
        <w:t>пункта 2</w:t>
      </w:r>
      <w:r>
        <w:rPr>
          <w:rFonts w:ascii="Times New Roman"/>
          <w:b w:val="false"/>
          <w:i w:val="false"/>
          <w:color w:val="000000"/>
          <w:sz w:val="28"/>
        </w:rPr>
        <w:t xml:space="preserve"> статьи 20 Земельного кодекса</w:t>
      </w:r>
    </w:p>
    <w:p>
      <w:pPr>
        <w:spacing w:after="0"/>
        <w:ind w:left="0"/>
        <w:jc w:val="both"/>
      </w:pPr>
      <w:r>
        <w:rPr>
          <w:rFonts w:ascii="Times New Roman"/>
          <w:b w:val="false"/>
          <w:i w:val="false"/>
          <w:color w:val="000000"/>
          <w:sz w:val="28"/>
        </w:rPr>
        <w:t>Республики Казахстан (далее – Земельный кодекс);</w:t>
      </w:r>
    </w:p>
    <w:p>
      <w:pPr>
        <w:spacing w:after="0"/>
        <w:ind w:left="0"/>
        <w:jc w:val="both"/>
      </w:pPr>
      <w:r>
        <w:rPr>
          <w:rFonts w:ascii="Times New Roman"/>
          <w:b w:val="false"/>
          <w:i w:val="false"/>
          <w:color w:val="000000"/>
          <w:sz w:val="28"/>
        </w:rPr>
        <w:t xml:space="preserve">3) лица, состоящие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96-1 Земельного кодекса</w:t>
      </w:r>
    </w:p>
    <w:p>
      <w:pPr>
        <w:spacing w:after="0"/>
        <w:ind w:left="0"/>
        <w:jc w:val="both"/>
      </w:pPr>
      <w:r>
        <w:rPr>
          <w:rFonts w:ascii="Times New Roman"/>
          <w:b w:val="false"/>
          <w:i w:val="false"/>
          <w:color w:val="000000"/>
          <w:sz w:val="28"/>
        </w:rPr>
        <w:t>в реестре лиц, у которых принудительно изъяты земельные участки.</w:t>
      </w:r>
    </w:p>
    <w:p>
      <w:pPr>
        <w:spacing w:after="0"/>
        <w:ind w:left="0"/>
        <w:jc w:val="both"/>
      </w:pPr>
      <w:r>
        <w:rPr>
          <w:rFonts w:ascii="Times New Roman"/>
          <w:b w:val="false"/>
          <w:i w:val="false"/>
          <w:color w:val="000000"/>
          <w:sz w:val="28"/>
        </w:rPr>
        <w:t>
      4. В случае, если я (мы) буду (-ем) определен (-ы) победителем (-ями) торгов</w:t>
      </w:r>
    </w:p>
    <w:p>
      <w:pPr>
        <w:spacing w:after="0"/>
        <w:ind w:left="0"/>
        <w:jc w:val="both"/>
      </w:pPr>
      <w:r>
        <w:rPr>
          <w:rFonts w:ascii="Times New Roman"/>
          <w:b w:val="false"/>
          <w:i w:val="false"/>
          <w:color w:val="000000"/>
          <w:sz w:val="28"/>
        </w:rPr>
        <w:t>(аукциона), принимаю (-ем) на себя условия подписать протокол о результатах торгов</w:t>
      </w:r>
    </w:p>
    <w:p>
      <w:pPr>
        <w:spacing w:after="0"/>
        <w:ind w:left="0"/>
        <w:jc w:val="both"/>
      </w:pPr>
      <w:r>
        <w:rPr>
          <w:rFonts w:ascii="Times New Roman"/>
          <w:b w:val="false"/>
          <w:i w:val="false"/>
          <w:color w:val="000000"/>
          <w:sz w:val="28"/>
        </w:rPr>
        <w:t>(аукциона) в день проведения торгов (аукциона) и подписать договор купли-продажи</w:t>
      </w:r>
    </w:p>
    <w:p>
      <w:pPr>
        <w:spacing w:after="0"/>
        <w:ind w:left="0"/>
        <w:jc w:val="both"/>
      </w:pPr>
      <w:r>
        <w:rPr>
          <w:rFonts w:ascii="Times New Roman"/>
          <w:b w:val="false"/>
          <w:i w:val="false"/>
          <w:color w:val="000000"/>
          <w:sz w:val="28"/>
        </w:rPr>
        <w:t>земельного участка или права аренды земельного участка на веб-портале в течение</w:t>
      </w:r>
    </w:p>
    <w:p>
      <w:pPr>
        <w:spacing w:after="0"/>
        <w:ind w:left="0"/>
        <w:jc w:val="both"/>
      </w:pPr>
      <w:r>
        <w:rPr>
          <w:rFonts w:ascii="Times New Roman"/>
          <w:b w:val="false"/>
          <w:i w:val="false"/>
          <w:color w:val="000000"/>
          <w:sz w:val="28"/>
        </w:rPr>
        <w:t>2 (двух) рабочих дней с даты подписания протокола о результатах торгов (аукциона).</w:t>
      </w:r>
    </w:p>
    <w:p>
      <w:pPr>
        <w:spacing w:after="0"/>
        <w:ind w:left="0"/>
        <w:jc w:val="both"/>
      </w:pPr>
      <w:r>
        <w:rPr>
          <w:rFonts w:ascii="Times New Roman"/>
          <w:b w:val="false"/>
          <w:i w:val="false"/>
          <w:color w:val="000000"/>
          <w:sz w:val="28"/>
        </w:rPr>
        <w:t>
      5. Согласен (-ы) с тем, что сумма внесенного мною (нами) гарантийного взноса</w:t>
      </w:r>
    </w:p>
    <w:p>
      <w:pPr>
        <w:spacing w:after="0"/>
        <w:ind w:left="0"/>
        <w:jc w:val="both"/>
      </w:pPr>
      <w:r>
        <w:rPr>
          <w:rFonts w:ascii="Times New Roman"/>
          <w:b w:val="false"/>
          <w:i w:val="false"/>
          <w:color w:val="000000"/>
          <w:sz w:val="28"/>
        </w:rPr>
        <w:t>не возвращается в случае отказа подписать договор купли-продажи земельного</w:t>
      </w:r>
    </w:p>
    <w:p>
      <w:pPr>
        <w:spacing w:after="0"/>
        <w:ind w:left="0"/>
        <w:jc w:val="both"/>
      </w:pPr>
      <w:r>
        <w:rPr>
          <w:rFonts w:ascii="Times New Roman"/>
          <w:b w:val="false"/>
          <w:i w:val="false"/>
          <w:color w:val="000000"/>
          <w:sz w:val="28"/>
        </w:rPr>
        <w:t>участка или права аренды земельного участка на условиях, заявленных при участии</w:t>
      </w:r>
    </w:p>
    <w:p>
      <w:pPr>
        <w:spacing w:after="0"/>
        <w:ind w:left="0"/>
        <w:jc w:val="both"/>
      </w:pPr>
      <w:r>
        <w:rPr>
          <w:rFonts w:ascii="Times New Roman"/>
          <w:b w:val="false"/>
          <w:i w:val="false"/>
          <w:color w:val="000000"/>
          <w:sz w:val="28"/>
        </w:rPr>
        <w:t>в торгах (аукционе), в соответствии с протоколом о результатах торгов (аукциона).</w:t>
      </w:r>
    </w:p>
    <w:p>
      <w:pPr>
        <w:spacing w:after="0"/>
        <w:ind w:left="0"/>
        <w:jc w:val="both"/>
      </w:pPr>
      <w:r>
        <w:rPr>
          <w:rFonts w:ascii="Times New Roman"/>
          <w:b w:val="false"/>
          <w:i w:val="false"/>
          <w:color w:val="000000"/>
          <w:sz w:val="28"/>
        </w:rPr>
        <w:t>
      6. Представляю (-ем) сведения о себе:</w:t>
      </w:r>
    </w:p>
    <w:p>
      <w:pPr>
        <w:spacing w:after="0"/>
        <w:ind w:left="0"/>
        <w:jc w:val="both"/>
      </w:pPr>
      <w:r>
        <w:rPr>
          <w:rFonts w:ascii="Times New Roman"/>
          <w:b w:val="false"/>
          <w:i w:val="false"/>
          <w:color w:val="000000"/>
          <w:sz w:val="28"/>
        </w:rPr>
        <w:t>Для юридического лица:</w:t>
      </w:r>
    </w:p>
    <w:p>
      <w:pPr>
        <w:spacing w:after="0"/>
        <w:ind w:left="0"/>
        <w:jc w:val="both"/>
      </w:pPr>
      <w:r>
        <w:rPr>
          <w:rFonts w:ascii="Times New Roman"/>
          <w:b w:val="false"/>
          <w:i w:val="false"/>
          <w:color w:val="000000"/>
          <w:sz w:val="28"/>
        </w:rPr>
        <w:t>наименование _________________________________________________________</w:t>
      </w:r>
    </w:p>
    <w:p>
      <w:pPr>
        <w:spacing w:after="0"/>
        <w:ind w:left="0"/>
        <w:jc w:val="both"/>
      </w:pPr>
      <w:r>
        <w:rPr>
          <w:rFonts w:ascii="Times New Roman"/>
          <w:b w:val="false"/>
          <w:i w:val="false"/>
          <w:color w:val="000000"/>
          <w:sz w:val="28"/>
        </w:rPr>
        <w:t>бизнес-идентификационный номер _______________________________________</w:t>
      </w:r>
    </w:p>
    <w:p>
      <w:pPr>
        <w:spacing w:after="0"/>
        <w:ind w:left="0"/>
        <w:jc w:val="both"/>
      </w:pPr>
      <w:r>
        <w:rPr>
          <w:rFonts w:ascii="Times New Roman"/>
          <w:b w:val="false"/>
          <w:i w:val="false"/>
          <w:color w:val="000000"/>
          <w:sz w:val="28"/>
        </w:rPr>
        <w:t>фамилия, имя, отчество (при наличии) руководителя ________________________</w:t>
      </w:r>
    </w:p>
    <w:p>
      <w:pPr>
        <w:spacing w:after="0"/>
        <w:ind w:left="0"/>
        <w:jc w:val="both"/>
      </w:pPr>
      <w:r>
        <w:rPr>
          <w:rFonts w:ascii="Times New Roman"/>
          <w:b w:val="false"/>
          <w:i w:val="false"/>
          <w:color w:val="000000"/>
          <w:sz w:val="28"/>
        </w:rPr>
        <w:t>адрес: ________________________________________________________________</w:t>
      </w:r>
    </w:p>
    <w:p>
      <w:pPr>
        <w:spacing w:after="0"/>
        <w:ind w:left="0"/>
        <w:jc w:val="both"/>
      </w:pPr>
      <w:r>
        <w:rPr>
          <w:rFonts w:ascii="Times New Roman"/>
          <w:b w:val="false"/>
          <w:i w:val="false"/>
          <w:color w:val="000000"/>
          <w:sz w:val="28"/>
        </w:rPr>
        <w:t>номер телефона (факса): _________________________________________________</w:t>
      </w:r>
    </w:p>
    <w:p>
      <w:pPr>
        <w:spacing w:after="0"/>
        <w:ind w:left="0"/>
        <w:jc w:val="both"/>
      </w:pPr>
      <w:r>
        <w:rPr>
          <w:rFonts w:ascii="Times New Roman"/>
          <w:b w:val="false"/>
          <w:i w:val="false"/>
          <w:color w:val="000000"/>
          <w:sz w:val="28"/>
        </w:rPr>
        <w:t>банковские реквизиты:</w:t>
      </w:r>
    </w:p>
    <w:p>
      <w:pPr>
        <w:spacing w:after="0"/>
        <w:ind w:left="0"/>
        <w:jc w:val="both"/>
      </w:pPr>
      <w:r>
        <w:rPr>
          <w:rFonts w:ascii="Times New Roman"/>
          <w:b w:val="false"/>
          <w:i w:val="false"/>
          <w:color w:val="000000"/>
          <w:sz w:val="28"/>
        </w:rPr>
        <w:t>индивидуальный идентификационный код __________________________________</w:t>
      </w:r>
    </w:p>
    <w:p>
      <w:pPr>
        <w:spacing w:after="0"/>
        <w:ind w:left="0"/>
        <w:jc w:val="both"/>
      </w:pPr>
      <w:r>
        <w:rPr>
          <w:rFonts w:ascii="Times New Roman"/>
          <w:b w:val="false"/>
          <w:i w:val="false"/>
          <w:color w:val="000000"/>
          <w:sz w:val="28"/>
        </w:rPr>
        <w:t>банковский идентификационный код _______________________________________</w:t>
      </w:r>
    </w:p>
    <w:p>
      <w:pPr>
        <w:spacing w:after="0"/>
        <w:ind w:left="0"/>
        <w:jc w:val="both"/>
      </w:pPr>
      <w:r>
        <w:rPr>
          <w:rFonts w:ascii="Times New Roman"/>
          <w:b w:val="false"/>
          <w:i w:val="false"/>
          <w:color w:val="000000"/>
          <w:sz w:val="28"/>
        </w:rPr>
        <w:t>наименование банка _____________________________________________________</w:t>
      </w:r>
    </w:p>
    <w:p>
      <w:pPr>
        <w:spacing w:after="0"/>
        <w:ind w:left="0"/>
        <w:jc w:val="both"/>
      </w:pPr>
      <w:r>
        <w:rPr>
          <w:rFonts w:ascii="Times New Roman"/>
          <w:b w:val="false"/>
          <w:i w:val="false"/>
          <w:color w:val="000000"/>
          <w:sz w:val="28"/>
        </w:rPr>
        <w:t>код бенефициара ________________________________________________________</w:t>
      </w:r>
    </w:p>
    <w:p>
      <w:pPr>
        <w:spacing w:after="0"/>
        <w:ind w:left="0"/>
        <w:jc w:val="both"/>
      </w:pPr>
      <w:r>
        <w:rPr>
          <w:rFonts w:ascii="Times New Roman"/>
          <w:b w:val="false"/>
          <w:i w:val="false"/>
          <w:color w:val="000000"/>
          <w:sz w:val="28"/>
        </w:rPr>
        <w:t>К заявке прилагаются:</w:t>
      </w:r>
    </w:p>
    <w:p>
      <w:pPr>
        <w:spacing w:after="0"/>
        <w:ind w:left="0"/>
        <w:jc w:val="both"/>
      </w:pPr>
      <w:r>
        <w:rPr>
          <w:rFonts w:ascii="Times New Roman"/>
          <w:b w:val="false"/>
          <w:i w:val="false"/>
          <w:color w:val="000000"/>
          <w:sz w:val="28"/>
        </w:rPr>
        <w:t>1) _____________________________________________________________________</w:t>
      </w:r>
    </w:p>
    <w:p>
      <w:pPr>
        <w:spacing w:after="0"/>
        <w:ind w:left="0"/>
        <w:jc w:val="both"/>
      </w:pPr>
      <w:r>
        <w:rPr>
          <w:rFonts w:ascii="Times New Roman"/>
          <w:b w:val="false"/>
          <w:i w:val="false"/>
          <w:color w:val="000000"/>
          <w:sz w:val="28"/>
        </w:rPr>
        <w:t>2) _____________________________________________________________________</w:t>
      </w:r>
    </w:p>
    <w:p>
      <w:pPr>
        <w:spacing w:after="0"/>
        <w:ind w:left="0"/>
        <w:jc w:val="both"/>
      </w:pPr>
      <w:r>
        <w:rPr>
          <w:rFonts w:ascii="Times New Roman"/>
          <w:b w:val="false"/>
          <w:i w:val="false"/>
          <w:color w:val="000000"/>
          <w:sz w:val="28"/>
        </w:rPr>
        <w:t>Для физического лица:</w:t>
      </w:r>
    </w:p>
    <w:p>
      <w:pPr>
        <w:spacing w:after="0"/>
        <w:ind w:left="0"/>
        <w:jc w:val="both"/>
      </w:pPr>
      <w:r>
        <w:rPr>
          <w:rFonts w:ascii="Times New Roman"/>
          <w:b w:val="false"/>
          <w:i w:val="false"/>
          <w:color w:val="000000"/>
          <w:sz w:val="28"/>
        </w:rPr>
        <w:t>фамилия, имя, отчество (при его наличии) ___________________________________</w:t>
      </w:r>
    </w:p>
    <w:p>
      <w:pPr>
        <w:spacing w:after="0"/>
        <w:ind w:left="0"/>
        <w:jc w:val="both"/>
      </w:pPr>
      <w:r>
        <w:rPr>
          <w:rFonts w:ascii="Times New Roman"/>
          <w:b w:val="false"/>
          <w:i w:val="false"/>
          <w:color w:val="000000"/>
          <w:sz w:val="28"/>
        </w:rPr>
        <w:t>индивидуальный идентификационный номер ________________________________</w:t>
      </w:r>
    </w:p>
    <w:p>
      <w:pPr>
        <w:spacing w:after="0"/>
        <w:ind w:left="0"/>
        <w:jc w:val="both"/>
      </w:pPr>
      <w:r>
        <w:rPr>
          <w:rFonts w:ascii="Times New Roman"/>
          <w:b w:val="false"/>
          <w:i w:val="false"/>
          <w:color w:val="000000"/>
          <w:sz w:val="28"/>
        </w:rPr>
        <w:t>паспортные данные ______________________________________________________</w:t>
      </w:r>
    </w:p>
    <w:p>
      <w:pPr>
        <w:spacing w:after="0"/>
        <w:ind w:left="0"/>
        <w:jc w:val="both"/>
      </w:pPr>
      <w:r>
        <w:rPr>
          <w:rFonts w:ascii="Times New Roman"/>
          <w:b w:val="false"/>
          <w:i w:val="false"/>
          <w:color w:val="000000"/>
          <w:sz w:val="28"/>
        </w:rPr>
        <w:t>адрес: __________________________________________________________________</w:t>
      </w:r>
    </w:p>
    <w:p>
      <w:pPr>
        <w:spacing w:after="0"/>
        <w:ind w:left="0"/>
        <w:jc w:val="both"/>
      </w:pPr>
      <w:r>
        <w:rPr>
          <w:rFonts w:ascii="Times New Roman"/>
          <w:b w:val="false"/>
          <w:i w:val="false"/>
          <w:color w:val="000000"/>
          <w:sz w:val="28"/>
        </w:rPr>
        <w:t>номер телефона (факса): __________________________________________________</w:t>
      </w:r>
    </w:p>
    <w:p>
      <w:pPr>
        <w:spacing w:after="0"/>
        <w:ind w:left="0"/>
        <w:jc w:val="both"/>
      </w:pPr>
      <w:r>
        <w:rPr>
          <w:rFonts w:ascii="Times New Roman"/>
          <w:b w:val="false"/>
          <w:i w:val="false"/>
          <w:color w:val="000000"/>
          <w:sz w:val="28"/>
        </w:rPr>
        <w:t>банковские реквизиты:</w:t>
      </w:r>
    </w:p>
    <w:p>
      <w:pPr>
        <w:spacing w:after="0"/>
        <w:ind w:left="0"/>
        <w:jc w:val="both"/>
      </w:pPr>
      <w:r>
        <w:rPr>
          <w:rFonts w:ascii="Times New Roman"/>
          <w:b w:val="false"/>
          <w:i w:val="false"/>
          <w:color w:val="000000"/>
          <w:sz w:val="28"/>
        </w:rPr>
        <w:t>индивидуальный идентификационный код ___________________________________</w:t>
      </w:r>
    </w:p>
    <w:p>
      <w:pPr>
        <w:spacing w:after="0"/>
        <w:ind w:left="0"/>
        <w:jc w:val="both"/>
      </w:pPr>
      <w:r>
        <w:rPr>
          <w:rFonts w:ascii="Times New Roman"/>
          <w:b w:val="false"/>
          <w:i w:val="false"/>
          <w:color w:val="000000"/>
          <w:sz w:val="28"/>
        </w:rPr>
        <w:t>банковский идентификационный код ________________________________________</w:t>
      </w:r>
    </w:p>
    <w:p>
      <w:pPr>
        <w:spacing w:after="0"/>
        <w:ind w:left="0"/>
        <w:jc w:val="both"/>
      </w:pPr>
      <w:r>
        <w:rPr>
          <w:rFonts w:ascii="Times New Roman"/>
          <w:b w:val="false"/>
          <w:i w:val="false"/>
          <w:color w:val="000000"/>
          <w:sz w:val="28"/>
        </w:rPr>
        <w:t>наименование банка ______________________________________________________</w:t>
      </w:r>
    </w:p>
    <w:p>
      <w:pPr>
        <w:spacing w:after="0"/>
        <w:ind w:left="0"/>
        <w:jc w:val="both"/>
      </w:pPr>
      <w:r>
        <w:rPr>
          <w:rFonts w:ascii="Times New Roman"/>
          <w:b w:val="false"/>
          <w:i w:val="false"/>
          <w:color w:val="000000"/>
          <w:sz w:val="28"/>
        </w:rPr>
        <w:t>код бенефициара __________________________________________________________</w:t>
      </w:r>
    </w:p>
    <w:p>
      <w:pPr>
        <w:spacing w:after="0"/>
        <w:ind w:left="0"/>
        <w:jc w:val="both"/>
      </w:pPr>
      <w:r>
        <w:rPr>
          <w:rFonts w:ascii="Times New Roman"/>
          <w:b w:val="false"/>
          <w:i w:val="false"/>
          <w:color w:val="000000"/>
          <w:sz w:val="28"/>
        </w:rPr>
        <w:t>Даю согласие на использование сведений, составляющих охраняемую законом тайну,</w:t>
      </w:r>
    </w:p>
    <w:p>
      <w:pPr>
        <w:spacing w:after="0"/>
        <w:ind w:left="0"/>
        <w:jc w:val="both"/>
      </w:pPr>
      <w:r>
        <w:rPr>
          <w:rFonts w:ascii="Times New Roman"/>
          <w:b w:val="false"/>
          <w:i w:val="false"/>
          <w:color w:val="000000"/>
          <w:sz w:val="28"/>
        </w:rPr>
        <w:t>а также хранение, выгрузку и использование персональных данных, содержащихся</w:t>
      </w:r>
    </w:p>
    <w:p>
      <w:pPr>
        <w:spacing w:after="0"/>
        <w:ind w:left="0"/>
        <w:jc w:val="both"/>
      </w:pPr>
      <w:r>
        <w:rPr>
          <w:rFonts w:ascii="Times New Roman"/>
          <w:b w:val="false"/>
          <w:i w:val="false"/>
          <w:color w:val="000000"/>
          <w:sz w:val="28"/>
        </w:rPr>
        <w:t>в информационных системах государственных органов.</w:t>
      </w:r>
    </w:p>
    <w:p>
      <w:pPr>
        <w:spacing w:after="0"/>
        <w:ind w:left="0"/>
        <w:jc w:val="both"/>
      </w:pPr>
      <w:r>
        <w:rPr>
          <w:rFonts w:ascii="Times New Roman"/>
          <w:b w:val="false"/>
          <w:i w:val="false"/>
          <w:color w:val="000000"/>
          <w:sz w:val="28"/>
        </w:rPr>
        <w:t>Подписано и отправлено участником в ___ часов "__" __________ 20__ года:</w:t>
      </w:r>
    </w:p>
    <w:p>
      <w:pPr>
        <w:spacing w:after="0"/>
        <w:ind w:left="0"/>
        <w:jc w:val="both"/>
      </w:pPr>
      <w:r>
        <w:rPr>
          <w:rFonts w:ascii="Times New Roman"/>
          <w:b w:val="false"/>
          <w:i w:val="false"/>
          <w:color w:val="000000"/>
          <w:sz w:val="28"/>
        </w:rPr>
        <w:t>Данные из электронной цифровой подписи (далее – ЭЦП) _______________________</w:t>
      </w:r>
    </w:p>
    <w:p>
      <w:pPr>
        <w:spacing w:after="0"/>
        <w:ind w:left="0"/>
        <w:jc w:val="both"/>
      </w:pPr>
      <w:r>
        <w:rPr>
          <w:rFonts w:ascii="Times New Roman"/>
          <w:b w:val="false"/>
          <w:i w:val="false"/>
          <w:color w:val="000000"/>
          <w:sz w:val="28"/>
        </w:rPr>
        <w:t>Дата и время подписания ЭЦП ______________________________________________</w:t>
      </w:r>
    </w:p>
    <w:p>
      <w:pPr>
        <w:spacing w:after="0"/>
        <w:ind w:left="0"/>
        <w:jc w:val="both"/>
      </w:pPr>
      <w:r>
        <w:rPr>
          <w:rFonts w:ascii="Times New Roman"/>
          <w:b w:val="false"/>
          <w:i w:val="false"/>
          <w:color w:val="000000"/>
          <w:sz w:val="28"/>
        </w:rPr>
        <w:t>Уведомление о принятии заявки:</w:t>
      </w:r>
    </w:p>
    <w:p>
      <w:pPr>
        <w:spacing w:after="0"/>
        <w:ind w:left="0"/>
        <w:jc w:val="both"/>
      </w:pPr>
      <w:r>
        <w:rPr>
          <w:rFonts w:ascii="Times New Roman"/>
          <w:b w:val="false"/>
          <w:i w:val="false"/>
          <w:color w:val="000000"/>
          <w:sz w:val="28"/>
        </w:rPr>
        <w:t>Данные из ЭЦП ___________________________________________________________</w:t>
      </w:r>
    </w:p>
    <w:p>
      <w:pPr>
        <w:spacing w:after="0"/>
        <w:ind w:left="0"/>
        <w:jc w:val="both"/>
      </w:pPr>
      <w:r>
        <w:rPr>
          <w:rFonts w:ascii="Times New Roman"/>
          <w:b w:val="false"/>
          <w:i w:val="false"/>
          <w:color w:val="000000"/>
          <w:sz w:val="28"/>
        </w:rPr>
        <w:t>Дата и время подписания ЭЦП</w:t>
      </w:r>
    </w:p>
    <w:p>
      <w:pPr>
        <w:spacing w:after="0"/>
        <w:ind w:left="0"/>
        <w:jc w:val="both"/>
      </w:pPr>
      <w:r>
        <w:rPr>
          <w:rFonts w:ascii="Times New Roman"/>
          <w:b w:val="false"/>
          <w:i w:val="false"/>
          <w:color w:val="000000"/>
          <w:sz w:val="28"/>
        </w:rPr>
        <w:t>Аукционный номер участника: ______________________________________________</w:t>
      </w:r>
    </w:p>
    <w:p>
      <w:pPr>
        <w:spacing w:after="0"/>
        <w:ind w:left="0"/>
        <w:jc w:val="both"/>
      </w:pPr>
      <w:r>
        <w:rPr>
          <w:rFonts w:ascii="Times New Roman"/>
          <w:b w:val="false"/>
          <w:i w:val="false"/>
          <w:color w:val="000000"/>
          <w:sz w:val="28"/>
        </w:rPr>
        <w:t>(отображается в заявке после завершения торгов (аукциона)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октября 2021 года № 297</w:t>
            </w:r>
          </w:p>
        </w:tc>
      </w:tr>
    </w:tbl>
    <w:bookmarkStart w:name="z173" w:id="138"/>
    <w:p>
      <w:pPr>
        <w:spacing w:after="0"/>
        <w:ind w:left="0"/>
        <w:jc w:val="left"/>
      </w:pPr>
      <w:r>
        <w:rPr>
          <w:rFonts w:ascii="Times New Roman"/>
          <w:b/>
          <w:i w:val="false"/>
          <w:color w:val="000000"/>
        </w:rPr>
        <w:t xml:space="preserve"> Перечень утративших силу некоторых приказов Министра сельского хозяйства Республики Казахстан и Министра национальной экономики Республики Казахстан</w:t>
      </w:r>
    </w:p>
    <w:bookmarkEnd w:id="138"/>
    <w:bookmarkStart w:name="z174" w:id="13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Министра национальной экономики Республики Казахстан от 31 марта 2015 года № 290 "Об утверждении Правил организации и проведения торгов (конкурсов, аукционов) по продаже земельного участка или права аренды земельного участка, в том числе в электронном виде" (зарегистрирован в Реестре государственной регистрации нормативных правовых актов № 10937).</w:t>
      </w:r>
    </w:p>
    <w:bookmarkEnd w:id="139"/>
    <w:bookmarkStart w:name="z175" w:id="14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10</w:t>
      </w:r>
      <w:r>
        <w:rPr>
          <w:rFonts w:ascii="Times New Roman"/>
          <w:b w:val="false"/>
          <w:i w:val="false"/>
          <w:color w:val="000000"/>
          <w:sz w:val="28"/>
        </w:rPr>
        <w:t xml:space="preserve"> перечня приказов в сфере земельных отношений, в которые вносятся изменения, утвержденного приказом Министра национальной экономики Республики Казахстан от 22 декабря 2015 года № 782 (зарегистрирован в Реестре государственной регистрации нормативных правовых актов № 13093).</w:t>
      </w:r>
    </w:p>
    <w:bookmarkEnd w:id="140"/>
    <w:bookmarkStart w:name="z176" w:id="141"/>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Приказ</w:t>
      </w:r>
      <w:r>
        <w:rPr>
          <w:rFonts w:ascii="Times New Roman"/>
          <w:b w:val="false"/>
          <w:i w:val="false"/>
          <w:color w:val="000000"/>
          <w:sz w:val="28"/>
        </w:rPr>
        <w:t xml:space="preserve"> Министра национальной экономики Республики Казахстан от 25 декабря 2015 года № 792 "О внесении изменения в приказ Министра национальной экономики Республики Казахстан от 31 марта 2015 года № 290 "Об утверждении Правил организации и проведения торгов (конкурсов, аукционов) по продаже земельного участка или права аренды земельного участка, в том числе в электронном виде" (зарегистрирован в Реестре государственной регистрации нормативных правовых актов № 12995).</w:t>
      </w:r>
    </w:p>
    <w:bookmarkEnd w:id="141"/>
    <w:bookmarkStart w:name="z177" w:id="142"/>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Приказ</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от 18 октября 2016 года № 437 "О внесении дополнений в приказ Министра национальной экономики Республики Казахстан от 31 марта 2015 года № 290 "Об утверждении Правил организации и проведения торгов (конкурсов, аукционов) по продаже земельного участка или права аренды земельного участка, в том числе в электронном виде" (зарегистрирован в Реестре государственной регистрации нормативных правовых актов № 14416).</w:t>
      </w:r>
    </w:p>
    <w:bookmarkEnd w:id="142"/>
    <w:bookmarkStart w:name="z178" w:id="143"/>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Приказ</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от 3 сентября 2018 года № 366 "О внесении изменений в приказ Министра национальной экономики Республики Казахстан от 31 марта 2015 года № 290 "Об утверждении Правил организации и проведения торгов (конкурсов, аукционов) по продаже земельного участка или права аренды земельного участка, в том числе в электронном виде" (зарегистрирован в Реестре государственной регистрации нормативных правовых актов № 17525).</w:t>
      </w:r>
    </w:p>
    <w:bookmarkEnd w:id="143"/>
    <w:bookmarkStart w:name="z179" w:id="144"/>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Приказ</w:t>
      </w:r>
      <w:r>
        <w:rPr>
          <w:rFonts w:ascii="Times New Roman"/>
          <w:b w:val="false"/>
          <w:i w:val="false"/>
          <w:color w:val="000000"/>
          <w:sz w:val="28"/>
        </w:rPr>
        <w:t xml:space="preserve"> Министра сельского хозяйства Республики Казахстан от 11 сентября 2020 года № 282 "О внесении изменений в приказ Министра национальной экономики Республики Казахстан от 31 марта 2015 года № 290 "Об утверждении Правил организации и проведения торгов (конкурсов, аукционов) по продаже земельного участка или права аренды земельного участка, в том числе в электронном виде" (зарегистрирован в Реестре государственной регистрации нормативных правовых актов № 21203).</w:t>
      </w:r>
    </w:p>
    <w:bookmarkEnd w:id="14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