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2dc2" w14:textId="b4b2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марта 2018 года № 61 "Об утверждении Правил деятельности дочерней организации, приобретающей сомнительные и безнадежные активы родительского банка, требований к приобретаемым (приобретенным) ею сомнительным и безнадежным активам"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15 марта 2021 года № 51. Зарегистрировано в Министерстве юстиции Республики Казахстан 18 марта 2021 года № 22353. Утратило силу постановлением Правления Агентства Республики Казахстан по регулированию и развитию финансового рынка от 20 марта 2026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20.03.2026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Республики Казахстан от 31 августа 1995 года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2018 года № 61 "Об утверждении Правил деятельности дочерней организации, приобретающей сомнительные и безнадежные активы родительского банка, требований к приобретаемым (приобретенным) ею сомнительным и безнадежным активам" (зарегистрировано в Реестре государственной регистрации нормативных правовых актов под № 16795, опубликовано 2 мая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дочерней организации, приобретающей сомнительные и безнадежные активы родительского банка, требованиях к приобретаемым (приобретенным) ею сомнительным и безнадежным активам,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целей Правил под сомнительными и безнадежными активами понимаются: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ко всем физическим и юридическим лицам, в том числе банкам, а также условные обязательства, размер провизий (резервов) по которым сформирован на уровне 5 (пяти) и более процентов от суммы непогашенной просроченной задолженности;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имущество, в том числе недвижимое имущество и (или) право собственности на объекты незавершенного строительства, перешедшее в собственность родительского банка в результате обращения взыскания на заложенное имущество по приобретенным сомнительным и безнадежным правам требования;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имущество, принятое родительским банком в качестве отступного по сомнительным и безнадежным правам требования в рамках реабилитационной процедуры или процедуры банкротства, проводимых в отношении должника.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Дочерняя организация, помимо видов деятельности, указанных в подпунктах 1),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о банках, осуществляет следующие виды деятельности в целях улучшения качества сомнительных и безнадежных активов: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движимого и недвижимого имущества и (или) права собственности на объекты незавершенного строительства, перешедшие в собственность родительского банка в качестве отступного по сомнительным и безнадежным правам требования;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сдача в аренду, передача в финансовый лизинг, доверительное управление или использование иной формы возмездного временного пользования собственным имуществом, а также: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имуществом, перешедшим в собственность в результате обращения взыскания на имущество, выступавшее в качестве залога или иного обеспечения;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имуществом, полученным в виде отступного по приобретенным у родительского банка сомнительным и безнадежным правам требования и (или) в результате осуществления мероприятий по улучшению качества сомнительных и безнадежных активов;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имуществом, указанным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о банках и подпункте 1) настоящего пункта;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имуществом, вновь созданным и принятым в ее собственность в рамках улучшения качества сомнительных и безнадежных активов;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создание, в том числе приобретение акций (долей участия в уставном капитале), юридических лиц в порядке, установленном гражданским законодательством Республики Казахстан, а также реализация и управление такими акциями и (или) долями участия в уставном капитале юридических лиц;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собственного имущества, а также имущества, приобретенного или полученного в результате осуществления плана мероприятий по улучшению качества сомнительных и безнадежных активов (далее – План мероприятий), предусмотренного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о банках;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займа по гражданскому законодательству Республики Казахстан в рамках реализации мероприятий, указанных в Плане мероприятий;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сделок по секьюритизации и проектному финансированию сомнительных и безнадежных активов,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2006 года "О проектном финансировании и секьюритизации";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у третьих лиц земельных участков и (или) объектов незавершенного строительства, услуг организаций, связанных со строительством и завершением строительства объектов незавершенного строительства и (или) вводом в эксплуатацию объектов незавершенного строительства, в том числе услуг проектных и подрядных организаций;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торгах (аукционе) и приобретение движимого имущества, неразрывно связанного с имуществом и (или) имущественным комплексом, перешедшим в собственность родительского банка в результате обращения взыскания на заложенное имущество;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размещение временно свободных денег, полученных в результате погашения задолженности, в качестве вклада в уставный капитал, ценные бумаги, а также во вклады (депозиты) в банках второго уровня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в установленном гражданским законодательством Республики Казахстан порядке прав залогодержателя по договорам залога по уступленным родительским банком безнадежным и сомнительным правам требования, а также по договорам залога, заключенным самостоятельно дочерней организацией в ходе управления ею сомнительными и безнадежными активами;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приобретение услуг банков второго уровня Республики Казахстан, других финансовых организаций, оценщиков, профессиональных экспертов и международных аудиторов и аудиторских организаций по оценке, доверительному управлению, реструктуризации и восстановлению (повышению) стоимости сомнительных и безнадежных активов;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получение дивидендов по акциям и (или) дохода, соответствующего доле участия дочерней организации в уставном капитале юридических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о банках и подпункте 3) настоящего пункта;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и реализация товаров, работ и услуг (включая лицензируемые виды деятельности), связанных с имуществом и (или) имущественным комплексом, приобретенными дочерней организацией, в целях улучшения качества сомнительных и безнадежных активов, предусмотренных Планом мероприятий;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на платной основе юридическим лицам, в том числе родительскому банку, услуг (агентских, риэлторских, консультационных, юридических, по представлению интересов в государственных органах и юридических лицах), связанных с приобретением и управлением сомнительными и безнадежными активами;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приобретение у третьих лиц имущества и (или) прав требований в собственность или во временное пользование, товаров (работ, услуг) для собственных нужд;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приобретение заложенного имущества по сомнительным и безнадежным активам путем участия: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внесудебных торгах (аукционе), проводимых родительским банком;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процедурах самостоятельной реализации должником заложенного имущества;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электронном аукционе, проводимом в рамках процедур банкротства, реабилитационных процедур или исполнительного производства;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управление сомнительными и безнадежными активами совместно с инвесторами путем создания консорциума (договор о совместной деятельности) и (или) участия в их уставном капитале;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списание безнадежных займов с баланса дочерней организации, в случае если меры дочерней организации по улучшению сомнительных и безнадежных активов не привели к исполнению Плана мероприятий и бизнес-плана.";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Требования к приобретаемым (приобретенным) дочерней организацией сомнительным и безнадежным активам: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объектами являются сомнительные и безнадежные активы, определенные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 которым в Плане мероприятий предполагается получение дохода в результате управления ими и их реализации в течение срока деятельности дочерней организации;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бизнес-план, одобренный уполномоченным органом дочерней организации (наблюдательным советом или исполнительным органом), предусматривающий улучшение сомнительного и безнадежного актива, в том числе путем завершения строительства или проведения работ и (или) мероприятий, направленных на увеличение стоимости сомнительного и безнадежного актива, а также оздоровление должника, включающее следующее: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поддержки со стороны кредиторов по списанию части задолженности, изменение графика и периодичности погашения платежа, увеличение сроков финансирования, увеличение льготного периода по основному долгу, дополнительное финансирование проекта в целях завершения инвестиционной фазы, а также другие способы рефинансирования займа;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поддержки со стороны собственников должника в части увеличения уставного капитала (долей участия в капитале) акционерного общества, нераспределение чистой прибыли должника между собственниками должника до полного погашения займа перед кредиторами, оптимизация бизнес-процессов должника;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поддержки со стороны стратегического инвестора в части конвертации части долга должника в капитал, предоставления оборотного капитала и (или) минимального инвестиционного капитала;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объектам незавершенного строительства имеется прогноз расходов по строительству и анализ стоимости объектов недвижимости по окончании строительства;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переданным (передаваемым) правам требования родительским банком выполнены (выполняются) минимум два условия снижения кредитного риска из нижеперечисленных: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пролонгация общего срока кредита, выданного должнику, а также отсрочка платежей по выданному кредиту;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понижение ставки вознаграждения, в том числе в отношении ранее начисленного или капитализированного, но не выплаченного вознаграждения;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списания родительским банком начисленной неустойки (штрафа, пени).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в течение которого дочерняя организация управляет приобретенными сомнительными и безнадежными активами, не превышает 5 (пяти) лет с даты их приобретения у родительского банка, за исключением сомнительных и безнадежных активов, приобретенных у родительского банка до 1 марта 2021 года, управление которыми осуществляется в срок до 1 марта 2026 года.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Дочерняя организация осуществляет возврат родительскому банку приобретенных сомнительных и безнадежных активов, за исключением сомнительных и безнадежных активов, списанных с баланса дочерней организации в соответствии с подпунктом 18) пункта 3 Правил, в срок, не превышающий срок управления сомнительными и безнадежными активами, указанный в части второй настоящего пункта.".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