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c812" w14:textId="76fc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2018 года № 61 "Об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марта 2021 года № 51. Зарегистрировано в Министерстве юстиции Республики Казахстан 18 марта 2021 года № 22353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61 "Об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активам" (зарегистрировано в Реестре государственной регистрации нормативных правовых актов под № 16795, опубликовано 2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дочерней организации, приобретающей сомнительные и безнадежные активы родительского банка, требованиях к приобретаемым (приобретенным) ею сомнительным и безнадежным активам,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целей Правил под сомнительными и безнадежными активами понимаются: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ко всем физическим и юридическим лицам, в том числе банкам, а также условные обязательства, размер провизий (резервов) по которым сформирован на уровне 5 (пяти) и более процентов от суммы непогашенной просроченной задолженности;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в том числе недвижимое имущество и (или) право собственности на объекты незавершенного строительства, перешедшее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имущество, принятое родительским банком в качестве отступного по сомнительным и безнадежным правам требования в рамках реабилитационной процедуры или процедуры банкротства, проводимых в отношении должника.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Дочерняя организация, помимо видов деятельности, указанных в подпунктах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банках, осуществляет следующие виды деятельности в целях улучшения качества сомнительных и безнадежных активов: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движимого и недвижимого имущества и (или) права собственности на объекты незавершенного строительства, перешедшие в собственность родительского банка в качестве отступного по сомнительным и безнадежным правам требования;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сдача в аренду, передача в финансовый лизинг, доверительное управление или использование иной формы возмездного временного пользования собственным имуществом, а также: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перешедшим в собственность в результате обращения взыскания на имущество, выступавшее в качестве залога или иного обеспечения;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полученным в виде отступного по приобретенным у родительского банка сомнительным и безнадежным правам требования и (или) в результате осуществления мероприятий по улучшению качества сомнительных и безнадежных активов;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имуществом,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подпункте 1) настоящего пункта;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вновь созданным и принятым в ее собственность в рамках улучшения качества сомнительных и безнадежных активов;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создание, в том числе приобретение акций (долей участия в уставном капитале), юридических лиц в порядке, установленном гражданским законодательством Республики Казахстан, а также реализация и управление такими акциями и (или) долями участия в уставном капитале юридических лиц;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собственного имущества, а также имущества, приобретенного или полученного в результате осуществления плана мероприятий по улучшению качества сомнительных и безнадежных активов (далее – План мероприятий), предусмотренного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займа по гражданскому законодательству Республики Казахстан в рамках реализации мероприятий, указанных в Плане мероприятий;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сделок по секьюритизации и проектному финансированию сомнительных и безнадежных активов,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проектном финансировании и секьюритизации";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у третьих лиц земельных участков и (или) объектов незавершенного строительства, услуг организаций, связанных со строительством и завершением строительства объектов незавершенного строительства и (или) вводом в эксплуатацию объектов незавершенного строительства, в том числе услуг проектных и подрядных организаций;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торгах (аукционе) и приобретение движимого имущества, неразрывно связанного с имуществом и (или) имущественным комплексом, перешедшим в собственность родительского банка в результате обращения взыскания на заложенное имущество;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временно свободных денег, полученных в результате погашения задолженности, в качестве вклада в уставный капитал, ценные бумаги, а также во вклады (депозиты) в банках второго уровня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в установленном гражданским законодательством Республики Казахстан порядке прав залогодержателя по договорам залога по уступленным родительским банком безнадежным и сомнительным правам требования, а также по договорам залога, заключенным самостоятельно дочерней организацией в ходе управления ею сомнительными и безнадежными активами;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услуг банков второго уровня Республики Казахстан, других финансовых организаций, оценщиков, профессиональных экспертов и международных аудиторов и аудиторских организаций по оценке, доверительному управлению, реструктуризации и восстановлению (повышению) стоимости сомнительных и безнадежных активов;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получение дивидендов по акциям и (или) дохода, соответствующего доле участия дочерней организации в уставном капитале юридических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подпункте 3) настоящего пункта;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и реализация товаров, работ и услуг (включая лицензируемые виды деятельности), связанных с имуществом и (или) имущественным комплексом, приобретенными дочерней организацией, в целях улучшения качества сомнительных и безнадежных активов, предусмотренных Планом мероприятий;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на платной основе юридическим лицам, в том числе родительскому банку, услуг (агентских, риэлторских, консультационных, юридических, по представлению интересов в государственных органах и юридических лицах), связанных с приобретением и управлением сомнительными и безнадежными активами;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у третьих лиц имущества и (или) прав требований в собственность или во временное пользование, товаров (работ, услуг) для собственных нужд;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заложенного имущества по сомнительным и безнадежным активам путем участия: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внесудебных торгах (аукционе), проводимых родительским банком;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процедурах самостоятельной реализации должником заложенного имущества;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аукционе, проводимом в рамках процедур банкротства, реабилитационных процедур или исполнительного производства;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сомнительными и безнадежными активами совместно с инвесторами путем создания консорциума (договор о совместной деятельности) и (или) участия в их уставном капитале;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списание безнадежных займов с баланса дочерней организации, в случае если меры дочерней организации по улучшению сомнительных и безнадежных активов не привели к исполнению Плана мероприятий и бизнес-плана.";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Требования к приобретаемым (приобретенным) дочерней организацией сомнительным и безнадежным активам: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объектами являются сомнительные и безнадежные активы,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 которым в Плане мероприятий предполагается получение дохода в результате управления ими и их реализации в течение срока деятельности дочерней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бизнес-план, одобренный уполномоченным органом дочерней организации (наблюдательным советом или исполнительным органом), предусматривающий улучшение сомнительного и безнадежного актива, в том числе путем завершения строительства или проведения работ и (или) мероприятий, направленных на увеличение стоимости сомнительного и безнадежного актива, а также оздоровление должника, включающее следующее: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кредиторов по списанию части задолженности, изменение графика и периодичности погашения платежа, увеличение сроков финансирования, увеличение льготного периода по основному долгу, дополнительное финансирование проекта в целях завершения инвестиционной фазы, а также другие способы рефинансирования займа;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собственников должника в части увеличения уставного капитала (долей участия в капитале) акционерного общества, нераспределение чистой прибыли должника между собственниками должника до полного погашения займа перед кредиторами, оптимизация бизнес-процессов должника;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стратегического инвестора в части конвертации части долга должника в капитал, предоставления оборотного капитала и (или) минимального инвестиционного капитала;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незавершенного строительства имеется прогноз расходов по строительству и анализ стоимости объектов недвижимости по окончании строительства;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переданным (передаваемым) правам требования родительским банком выполнены (выполняются) минимум два условия снижения кредитного риска из нижеперечисленных: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пролонгация общего срока кредита, выданного должнику, а также отсрочка платежей по выданному кредиту;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понижение ставки вознаграждения, в том числе в отношении ранее начисленного или капитализированного, но не выплаченного вознаграждения;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списания родительским банком начисленной неустойки (штрафа, пени).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в течение которого дочерняя организация управляет приобретенными сомнительными и безнадежными активами, не превышает 5 (пяти) лет с даты их приобретения у родительского банка, за исключением сомнительных и безнадежных активов, приобретенных у родительского банка до 1 марта 2021 года, управление которыми осуществляется в срок до 1 марта 2026 года.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осуществляет возврат родительскому банку приобретенных сомнительных и безнадежных активов, за исключением сомнительных и безнадежных активов, списанных с баланса дочерней организации в соответствии с подпунктом 18) пункта 3 Правил, в срок, не превышающий срок управления сомнительными и безнадежными активами, указанный в части второй настоящего пункта.".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