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7a7c" w14:textId="4fe7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регламентов оказания услуг с четким порядком действий сотрудников субъектов естественных монополий</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6 января 2021 года № 3. Зарегистрирован в Министерстве юстиции Республики Казахстан 8 января 2021 года № 22039.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7-2)</w:t>
      </w:r>
      <w:r>
        <w:rPr>
          <w:rFonts w:ascii="Times New Roman"/>
          <w:b w:val="false"/>
          <w:i w:val="false"/>
          <w:color w:val="000000"/>
          <w:sz w:val="28"/>
        </w:rPr>
        <w:t xml:space="preserve"> статьи 8 Закона Республики Казахстан "О естественных монополиях"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16.08.2022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типовой регламент оказания услуг с четким порядком действий сотрудников субъектов естественных монополий в сфере передачи электрической энергии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типовой регламент оказания услуг с четким порядком действий сотрудников субъектов естественных монополий в сфере производства, передачи, распределения и (или) реализации тепловой энергии,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типовой регламент оказания услуг с четким порядком действий сотрудников субъектов естественных монополий в сфере водоснабжения и (или) водоотведения,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типовой регламент оказания услуг с четким порядком действий сотрудников субъектов естественных монополий в сфере магистральной железнодорожной сетей, за исключением регулируемых услуг магистральных железнодорожных сетей при перевозке грузов в контейнерах, перевозке порожних контейнеров и транзитных перевозках грузов через территорию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типовой регламент оказания услуг с четким порядком действий сотрудников субъектов естественных монополий в сфере подъездных путей при отсутствии конкурентного подъездного пути,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типовой регламент оказания услуг с четким порядком действий сотрудников субъектов естественных монополий 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за исключением транспортировки товарного газа в целях транзита через территорию Республики Казахстан и экспорта за пределы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типовой регламент оказания услуг с четким порядком действий сотрудников субъектов естественных монополий в сфере портов при отсутствии конкуренции на рынке портовых услуг,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типовой регламент оказания услуг с четким порядком действий сотрудников субъектов естественных монополий в сфере транспортировки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типовой регламент оказания услуг с четким порядком действий сотрудников субъектов естественных монополий в сфере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типовой регламент оказания услуг с четким порядком действий сотрудников субъектов естественных монополий в сфере технической диспетчеризации отпуска в сеть и потреблению электрической энергии,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типовой регламент оказания услуг по организации балансирования производства-потребления электрической энергии с четким порядком действий сотрудников субъектов естественных монополий,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и.о. Министра национальной экономики РК от 26.06.2025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в установленном законодательством порядке обеспечить:</w:t>
      </w:r>
    </w:p>
    <w:bookmarkEnd w:id="13"/>
    <w:bookmarkStart w:name="z18" w:id="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
    <w:bookmarkStart w:name="z19" w:id="15"/>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15"/>
    <w:bookmarkStart w:name="z20" w:id="1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16"/>
    <w:bookmarkStart w:name="z21" w:id="1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7"/>
    <w:bookmarkStart w:name="z22" w:id="1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национальной экономики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bookmarkStart w:name="z2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геологии 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2021 года № 3</w:t>
            </w:r>
          </w:p>
        </w:tc>
      </w:tr>
    </w:tbl>
    <w:bookmarkStart w:name="z28" w:id="22"/>
    <w:p>
      <w:pPr>
        <w:spacing w:after="0"/>
        <w:ind w:left="0"/>
        <w:jc w:val="left"/>
      </w:pPr>
      <w:r>
        <w:rPr>
          <w:rFonts w:ascii="Times New Roman"/>
          <w:b/>
          <w:i w:val="false"/>
          <w:color w:val="000000"/>
        </w:rPr>
        <w:t xml:space="preserve"> Типовой регламент оказания услуг с четким порядком действий сотрудников субъектов естественных монополий в сфере передачи электрической энергии</w:t>
      </w:r>
    </w:p>
    <w:bookmarkEnd w:id="22"/>
    <w:bookmarkStart w:name="z29" w:id="23"/>
    <w:p>
      <w:pPr>
        <w:spacing w:after="0"/>
        <w:ind w:left="0"/>
        <w:jc w:val="left"/>
      </w:pPr>
      <w:r>
        <w:rPr>
          <w:rFonts w:ascii="Times New Roman"/>
          <w:b/>
          <w:i w:val="false"/>
          <w:color w:val="000000"/>
        </w:rPr>
        <w:t xml:space="preserve"> Глава 1. Общие положения</w:t>
      </w:r>
    </w:p>
    <w:bookmarkEnd w:id="23"/>
    <w:bookmarkStart w:name="z30" w:id="24"/>
    <w:p>
      <w:pPr>
        <w:spacing w:after="0"/>
        <w:ind w:left="0"/>
        <w:jc w:val="both"/>
      </w:pPr>
      <w:r>
        <w:rPr>
          <w:rFonts w:ascii="Times New Roman"/>
          <w:b w:val="false"/>
          <w:i w:val="false"/>
          <w:color w:val="000000"/>
          <w:sz w:val="28"/>
        </w:rPr>
        <w:t>
      1. Настоящий Типовой регламент оказания услуг с четким порядком действий сотрудников субъектов естественных монополий в сфере передачи электрической энергии (далее – Типовой регламент) разработан в целях усиления контроля за обеспечением качественного и равного доступа потребителей к регулируемым услугам.</w:t>
      </w:r>
    </w:p>
    <w:bookmarkEnd w:id="24"/>
    <w:bookmarkStart w:name="z31" w:id="25"/>
    <w:p>
      <w:pPr>
        <w:spacing w:after="0"/>
        <w:ind w:left="0"/>
        <w:jc w:val="both"/>
      </w:pPr>
      <w:r>
        <w:rPr>
          <w:rFonts w:ascii="Times New Roman"/>
          <w:b w:val="false"/>
          <w:i w:val="false"/>
          <w:color w:val="000000"/>
          <w:sz w:val="28"/>
        </w:rPr>
        <w:t>
      2. В настоящем Типовом регламенте используется следующее понятие:</w:t>
      </w:r>
    </w:p>
    <w:bookmarkEnd w:id="25"/>
    <w:bookmarkStart w:name="z32" w:id="26"/>
    <w:p>
      <w:pPr>
        <w:spacing w:after="0"/>
        <w:ind w:left="0"/>
        <w:jc w:val="both"/>
      </w:pPr>
      <w:r>
        <w:rPr>
          <w:rFonts w:ascii="Times New Roman"/>
          <w:b w:val="false"/>
          <w:i w:val="false"/>
          <w:color w:val="000000"/>
          <w:sz w:val="28"/>
        </w:rPr>
        <w:t>
      ведомство уполномоченного органа – Комитет по регулированию естественных монополий Министерства национальной экономики Республики Казахстан.</w:t>
      </w:r>
    </w:p>
    <w:bookmarkEnd w:id="26"/>
    <w:bookmarkStart w:name="z33" w:id="27"/>
    <w:p>
      <w:pPr>
        <w:spacing w:after="0"/>
        <w:ind w:left="0"/>
        <w:jc w:val="both"/>
      </w:pPr>
      <w:r>
        <w:rPr>
          <w:rFonts w:ascii="Times New Roman"/>
          <w:b w:val="false"/>
          <w:i w:val="false"/>
          <w:color w:val="000000"/>
          <w:sz w:val="28"/>
        </w:rPr>
        <w:t>
      Иные определения и термины, используемые в настоящем Типовом регламенте, применяются в соответствии с законодательствами Республики Казахстан о естественных монополиях и об электроэнергетике.</w:t>
      </w:r>
    </w:p>
    <w:bookmarkEnd w:id="27"/>
    <w:bookmarkStart w:name="z34" w:id="28"/>
    <w:p>
      <w:pPr>
        <w:spacing w:after="0"/>
        <w:ind w:left="0"/>
        <w:jc w:val="both"/>
      </w:pPr>
      <w:r>
        <w:rPr>
          <w:rFonts w:ascii="Times New Roman"/>
          <w:b w:val="false"/>
          <w:i w:val="false"/>
          <w:color w:val="000000"/>
          <w:sz w:val="28"/>
        </w:rPr>
        <w:t>
      3. Настоящий Типовой регламент является документом, определяющим принципы работы субъектов естественных монополий с потребителями при оказании регулируемых услуг.</w:t>
      </w:r>
    </w:p>
    <w:bookmarkEnd w:id="28"/>
    <w:bookmarkStart w:name="z35" w:id="29"/>
    <w:p>
      <w:pPr>
        <w:spacing w:after="0"/>
        <w:ind w:left="0"/>
        <w:jc w:val="both"/>
      </w:pPr>
      <w:r>
        <w:rPr>
          <w:rFonts w:ascii="Times New Roman"/>
          <w:b w:val="false"/>
          <w:i w:val="false"/>
          <w:color w:val="000000"/>
          <w:sz w:val="28"/>
        </w:rPr>
        <w:t>
      4. При взаимодействии с потребителями сотрудники субъекта естественной монополии:</w:t>
      </w:r>
    </w:p>
    <w:bookmarkEnd w:id="29"/>
    <w:bookmarkStart w:name="z36" w:id="30"/>
    <w:p>
      <w:pPr>
        <w:spacing w:after="0"/>
        <w:ind w:left="0"/>
        <w:jc w:val="both"/>
      </w:pPr>
      <w:r>
        <w:rPr>
          <w:rFonts w:ascii="Times New Roman"/>
          <w:b w:val="false"/>
          <w:i w:val="false"/>
          <w:color w:val="000000"/>
          <w:sz w:val="28"/>
        </w:rPr>
        <w:t>
      1) соблюдают требования законодательства Республики Казахстан о естественных монополиях и об электроэнергетике;</w:t>
      </w:r>
    </w:p>
    <w:bookmarkEnd w:id="30"/>
    <w:bookmarkStart w:name="z37" w:id="31"/>
    <w:p>
      <w:pPr>
        <w:spacing w:after="0"/>
        <w:ind w:left="0"/>
        <w:jc w:val="both"/>
      </w:pPr>
      <w:r>
        <w:rPr>
          <w:rFonts w:ascii="Times New Roman"/>
          <w:b w:val="false"/>
          <w:i w:val="false"/>
          <w:color w:val="000000"/>
          <w:sz w:val="28"/>
        </w:rPr>
        <w:t>
      2) проявляют вежливость и корректность в обращении с потребителями;</w:t>
      </w:r>
    </w:p>
    <w:bookmarkEnd w:id="31"/>
    <w:bookmarkStart w:name="z38" w:id="32"/>
    <w:p>
      <w:pPr>
        <w:spacing w:after="0"/>
        <w:ind w:left="0"/>
        <w:jc w:val="both"/>
      </w:pPr>
      <w:r>
        <w:rPr>
          <w:rFonts w:ascii="Times New Roman"/>
          <w:b w:val="false"/>
          <w:i w:val="false"/>
          <w:color w:val="000000"/>
          <w:sz w:val="28"/>
        </w:rPr>
        <w:t>
      3) соблюдают принцип конфиденциальности;</w:t>
      </w:r>
    </w:p>
    <w:bookmarkEnd w:id="32"/>
    <w:bookmarkStart w:name="z39" w:id="33"/>
    <w:p>
      <w:pPr>
        <w:spacing w:after="0"/>
        <w:ind w:left="0"/>
        <w:jc w:val="both"/>
      </w:pPr>
      <w:r>
        <w:rPr>
          <w:rFonts w:ascii="Times New Roman"/>
          <w:b w:val="false"/>
          <w:i w:val="false"/>
          <w:color w:val="000000"/>
          <w:sz w:val="28"/>
        </w:rPr>
        <w:t>
      4) не преследуют личный интерес в своих действиях, включая принимаемые решения;</w:t>
      </w:r>
    </w:p>
    <w:bookmarkEnd w:id="33"/>
    <w:bookmarkStart w:name="z40" w:id="34"/>
    <w:p>
      <w:pPr>
        <w:spacing w:after="0"/>
        <w:ind w:left="0"/>
        <w:jc w:val="both"/>
      </w:pPr>
      <w:r>
        <w:rPr>
          <w:rFonts w:ascii="Times New Roman"/>
          <w:b w:val="false"/>
          <w:i w:val="false"/>
          <w:color w:val="000000"/>
          <w:sz w:val="28"/>
        </w:rPr>
        <w:t>
      5) оперативно обслуживают потребителей, не допускают очередей;</w:t>
      </w:r>
    </w:p>
    <w:bookmarkEnd w:id="34"/>
    <w:bookmarkStart w:name="z41" w:id="35"/>
    <w:p>
      <w:pPr>
        <w:spacing w:after="0"/>
        <w:ind w:left="0"/>
        <w:jc w:val="both"/>
      </w:pPr>
      <w:r>
        <w:rPr>
          <w:rFonts w:ascii="Times New Roman"/>
          <w:b w:val="false"/>
          <w:i w:val="false"/>
          <w:color w:val="000000"/>
          <w:sz w:val="28"/>
        </w:rPr>
        <w:t>
      6) обеспечивают потребителей коммунальных услуг интересующей их информацией путем размещения в пунктах приема платежей субъекта естественной монополии информационных стендов и объявлений, разъясняющих порядок приема, типовых вопросов, контактных телефонов, а также информации по закрепленным телефонным номерам в соответствии с функциональными обязанностями сотрудников;</w:t>
      </w:r>
    </w:p>
    <w:bookmarkEnd w:id="35"/>
    <w:bookmarkStart w:name="z42" w:id="36"/>
    <w:p>
      <w:pPr>
        <w:spacing w:after="0"/>
        <w:ind w:left="0"/>
        <w:jc w:val="both"/>
      </w:pPr>
      <w:r>
        <w:rPr>
          <w:rFonts w:ascii="Times New Roman"/>
          <w:b w:val="false"/>
          <w:i w:val="false"/>
          <w:color w:val="000000"/>
          <w:sz w:val="28"/>
        </w:rPr>
        <w:t>
      7) считаются с интересами потребителя, распознают и избегают конфликтные ситуации;</w:t>
      </w:r>
    </w:p>
    <w:bookmarkEnd w:id="36"/>
    <w:bookmarkStart w:name="z43" w:id="37"/>
    <w:p>
      <w:pPr>
        <w:spacing w:after="0"/>
        <w:ind w:left="0"/>
        <w:jc w:val="both"/>
      </w:pPr>
      <w:r>
        <w:rPr>
          <w:rFonts w:ascii="Times New Roman"/>
          <w:b w:val="false"/>
          <w:i w:val="false"/>
          <w:color w:val="000000"/>
          <w:sz w:val="28"/>
        </w:rPr>
        <w:t>
      8) в случае возникновения конфликта извещает об этом своего непосредственного руководителя, который принимает меры к урегулированию возникшей ситуации;</w:t>
      </w:r>
    </w:p>
    <w:bookmarkEnd w:id="37"/>
    <w:bookmarkStart w:name="z44" w:id="38"/>
    <w:p>
      <w:pPr>
        <w:spacing w:after="0"/>
        <w:ind w:left="0"/>
        <w:jc w:val="both"/>
      </w:pPr>
      <w:r>
        <w:rPr>
          <w:rFonts w:ascii="Times New Roman"/>
          <w:b w:val="false"/>
          <w:i w:val="false"/>
          <w:color w:val="000000"/>
          <w:sz w:val="28"/>
        </w:rPr>
        <w:t>
      9) проявляют терпимость к фактам некорректного обращения со стороны потребителей.</w:t>
      </w:r>
    </w:p>
    <w:bookmarkEnd w:id="38"/>
    <w:bookmarkStart w:name="z45" w:id="39"/>
    <w:p>
      <w:pPr>
        <w:spacing w:after="0"/>
        <w:ind w:left="0"/>
        <w:jc w:val="left"/>
      </w:pPr>
      <w:r>
        <w:rPr>
          <w:rFonts w:ascii="Times New Roman"/>
          <w:b/>
          <w:i w:val="false"/>
          <w:color w:val="000000"/>
        </w:rPr>
        <w:t xml:space="preserve"> Глава 2. Оказание услуг с четким порядком действий сотрудников субъектов естественных монополий в сфере передачи электрической энергии</w:t>
      </w:r>
    </w:p>
    <w:bookmarkEnd w:id="39"/>
    <w:bookmarkStart w:name="z46" w:id="40"/>
    <w:p>
      <w:pPr>
        <w:spacing w:after="0"/>
        <w:ind w:left="0"/>
        <w:jc w:val="left"/>
      </w:pPr>
      <w:r>
        <w:rPr>
          <w:rFonts w:ascii="Times New Roman"/>
          <w:b/>
          <w:i w:val="false"/>
          <w:color w:val="000000"/>
        </w:rPr>
        <w:t xml:space="preserve"> Параграф 1. Выдача технических условий на подключение объектов к сетям электроснабжения</w:t>
      </w:r>
    </w:p>
    <w:bookmarkEnd w:id="40"/>
    <w:bookmarkStart w:name="z47" w:id="41"/>
    <w:p>
      <w:pPr>
        <w:spacing w:after="0"/>
        <w:ind w:left="0"/>
        <w:jc w:val="both"/>
      </w:pPr>
      <w:r>
        <w:rPr>
          <w:rFonts w:ascii="Times New Roman"/>
          <w:b w:val="false"/>
          <w:i w:val="false"/>
          <w:color w:val="000000"/>
          <w:sz w:val="28"/>
        </w:rPr>
        <w:t>
      5. Выдача технических условий на подключение объектов к сетям электроснабжения осуществляются субъектами естественных монополий.</w:t>
      </w:r>
    </w:p>
    <w:bookmarkEnd w:id="41"/>
    <w:bookmarkStart w:name="z48" w:id="42"/>
    <w:p>
      <w:pPr>
        <w:spacing w:after="0"/>
        <w:ind w:left="0"/>
        <w:jc w:val="both"/>
      </w:pPr>
      <w:r>
        <w:rPr>
          <w:rFonts w:ascii="Times New Roman"/>
          <w:b w:val="false"/>
          <w:i w:val="false"/>
          <w:color w:val="000000"/>
          <w:sz w:val="28"/>
        </w:rPr>
        <w:t>
      6. Технические условия на подключение объектов потребителей к сетям электроснабжения субъектом естественных монополий или увеличение объема регулируемой услуги выдаются в случаях:</w:t>
      </w:r>
    </w:p>
    <w:bookmarkEnd w:id="42"/>
    <w:bookmarkStart w:name="z49" w:id="43"/>
    <w:p>
      <w:pPr>
        <w:spacing w:after="0"/>
        <w:ind w:left="0"/>
        <w:jc w:val="both"/>
      </w:pPr>
      <w:r>
        <w:rPr>
          <w:rFonts w:ascii="Times New Roman"/>
          <w:b w:val="false"/>
          <w:i w:val="false"/>
          <w:color w:val="000000"/>
          <w:sz w:val="28"/>
        </w:rPr>
        <w:t>
      1) подключения вновь вводимых или реконструируемых электроустановок к электрическим сетям энергопередающей (энергопроизводящей) организации;</w:t>
      </w:r>
    </w:p>
    <w:bookmarkEnd w:id="43"/>
    <w:bookmarkStart w:name="z50" w:id="44"/>
    <w:p>
      <w:pPr>
        <w:spacing w:after="0"/>
        <w:ind w:left="0"/>
        <w:jc w:val="both"/>
      </w:pPr>
      <w:r>
        <w:rPr>
          <w:rFonts w:ascii="Times New Roman"/>
          <w:b w:val="false"/>
          <w:i w:val="false"/>
          <w:color w:val="000000"/>
          <w:sz w:val="28"/>
        </w:rPr>
        <w:t>
      2) увеличения потребляемой электрической мощности от мощности, указанной в ранее выданных технических условиях;</w:t>
      </w:r>
    </w:p>
    <w:bookmarkEnd w:id="44"/>
    <w:bookmarkStart w:name="z51" w:id="45"/>
    <w:p>
      <w:pPr>
        <w:spacing w:after="0"/>
        <w:ind w:left="0"/>
        <w:jc w:val="both"/>
      </w:pPr>
      <w:r>
        <w:rPr>
          <w:rFonts w:ascii="Times New Roman"/>
          <w:b w:val="false"/>
          <w:i w:val="false"/>
          <w:color w:val="000000"/>
          <w:sz w:val="28"/>
        </w:rPr>
        <w:t>
      3) изменения схемы внешнего электроснабжения;</w:t>
      </w:r>
    </w:p>
    <w:bookmarkEnd w:id="45"/>
    <w:bookmarkStart w:name="z52" w:id="46"/>
    <w:p>
      <w:pPr>
        <w:spacing w:after="0"/>
        <w:ind w:left="0"/>
        <w:jc w:val="both"/>
      </w:pPr>
      <w:r>
        <w:rPr>
          <w:rFonts w:ascii="Times New Roman"/>
          <w:b w:val="false"/>
          <w:i w:val="false"/>
          <w:color w:val="000000"/>
          <w:sz w:val="28"/>
        </w:rPr>
        <w:t>
      4) изменения категории надежности электроснабжения приемников электрической энергии потребителя.</w:t>
      </w:r>
    </w:p>
    <w:bookmarkEnd w:id="46"/>
    <w:bookmarkStart w:name="z53" w:id="47"/>
    <w:p>
      <w:pPr>
        <w:spacing w:after="0"/>
        <w:ind w:left="0"/>
        <w:jc w:val="both"/>
      </w:pPr>
      <w:r>
        <w:rPr>
          <w:rFonts w:ascii="Times New Roman"/>
          <w:b w:val="false"/>
          <w:i w:val="false"/>
          <w:color w:val="000000"/>
          <w:sz w:val="28"/>
        </w:rPr>
        <w:t>
      7. Прием заявлений и выдача результатов на подключение объектов к сетям электроснабжения осуществляются Государственной корпорацией "Правительство для граждан", через веб-портал "электронного правительства" или канцелярию субъекта естественной монополии.</w:t>
      </w:r>
    </w:p>
    <w:bookmarkEnd w:id="47"/>
    <w:bookmarkStart w:name="z54" w:id="48"/>
    <w:p>
      <w:pPr>
        <w:spacing w:after="0"/>
        <w:ind w:left="0"/>
        <w:jc w:val="both"/>
      </w:pPr>
      <w:r>
        <w:rPr>
          <w:rFonts w:ascii="Times New Roman"/>
          <w:b w:val="false"/>
          <w:i w:val="false"/>
          <w:color w:val="000000"/>
          <w:sz w:val="28"/>
        </w:rPr>
        <w:t>
      При получения услуги в канцелярии субъекта естественной монополии принятие заявления подтверждается регистрацией в канцелярии субъекта естественной монополии (штамп, входящий номер и дата), с указанием фамилии, имени и отчества (при его наличии) лица, принявшего заявление.</w:t>
      </w:r>
    </w:p>
    <w:bookmarkEnd w:id="48"/>
    <w:bookmarkStart w:name="z55" w:id="49"/>
    <w:p>
      <w:pPr>
        <w:spacing w:after="0"/>
        <w:ind w:left="0"/>
        <w:jc w:val="both"/>
      </w:pPr>
      <w:r>
        <w:rPr>
          <w:rFonts w:ascii="Times New Roman"/>
          <w:b w:val="false"/>
          <w:i w:val="false"/>
          <w:color w:val="000000"/>
          <w:sz w:val="28"/>
        </w:rPr>
        <w:t>
      Субъект естественной монополии ведет журнал регистрации заявлений потребителей услуг, который пронумеровывается и прошнуровывается. В журнале регистрации обращений потребителей услуг фиксируется дата и время поступления заявки, а также регистрационный номер.</w:t>
      </w:r>
    </w:p>
    <w:bookmarkEnd w:id="49"/>
    <w:bookmarkStart w:name="z56" w:id="50"/>
    <w:p>
      <w:pPr>
        <w:spacing w:after="0"/>
        <w:ind w:left="0"/>
        <w:jc w:val="both"/>
      </w:pPr>
      <w:r>
        <w:rPr>
          <w:rFonts w:ascii="Times New Roman"/>
          <w:b w:val="false"/>
          <w:i w:val="false"/>
          <w:color w:val="000000"/>
          <w:sz w:val="28"/>
        </w:rPr>
        <w:t>
      При получении услуги посредством веб-портала "электронного правительства" регистрацией в личном кабинете информационной системы субъекта естественной монополии с указанием входящего номера. В личном кабинете информационной системы субъекта естественной монополии указывается статус рассмотрения заявления.</w:t>
      </w:r>
    </w:p>
    <w:bookmarkEnd w:id="50"/>
    <w:bookmarkStart w:name="z57" w:id="51"/>
    <w:p>
      <w:pPr>
        <w:spacing w:after="0"/>
        <w:ind w:left="0"/>
        <w:jc w:val="both"/>
      </w:pPr>
      <w:r>
        <w:rPr>
          <w:rFonts w:ascii="Times New Roman"/>
          <w:b w:val="false"/>
          <w:i w:val="false"/>
          <w:color w:val="000000"/>
          <w:sz w:val="28"/>
        </w:rPr>
        <w:t xml:space="preserve">
      Технологическое присоединение к электрическим сетям энергопередающих организаций электрических установок с установленной мощностью до 200 кВт субъектов предпринимательства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технологического присоединения к электрическим сетям энергопередающих организаций, утвержденными приказом Министра энергетики Республики Казахстан от 23 сентября 2020 года № 327 (зарегистрирован в Реестре государственной регистрации нормативных правовых актов за № 21269).</w:t>
      </w:r>
    </w:p>
    <w:bookmarkEnd w:id="51"/>
    <w:bookmarkStart w:name="z58" w:id="52"/>
    <w:p>
      <w:pPr>
        <w:spacing w:after="0"/>
        <w:ind w:left="0"/>
        <w:jc w:val="both"/>
      </w:pPr>
      <w:r>
        <w:rPr>
          <w:rFonts w:ascii="Times New Roman"/>
          <w:b w:val="false"/>
          <w:i w:val="false"/>
          <w:color w:val="000000"/>
          <w:sz w:val="28"/>
        </w:rPr>
        <w:t>
      Прием заявки потребителей и выдачи результатов оказания услуг осуществляется в рабочие дни в соответствии с графиком работы субъекта естественной монополии.</w:t>
      </w:r>
    </w:p>
    <w:bookmarkEnd w:id="52"/>
    <w:bookmarkStart w:name="z59" w:id="53"/>
    <w:p>
      <w:pPr>
        <w:spacing w:after="0"/>
        <w:ind w:left="0"/>
        <w:jc w:val="both"/>
      </w:pPr>
      <w:r>
        <w:rPr>
          <w:rFonts w:ascii="Times New Roman"/>
          <w:b w:val="false"/>
          <w:i w:val="false"/>
          <w:color w:val="000000"/>
          <w:sz w:val="28"/>
        </w:rPr>
        <w:t>
      Субъект естественной монополий не взимает плату за услуги по выдаче технических условий на подключение объектов к сетям энергоснабжения.</w:t>
      </w:r>
    </w:p>
    <w:bookmarkEnd w:id="53"/>
    <w:bookmarkStart w:name="z60" w:id="54"/>
    <w:p>
      <w:pPr>
        <w:spacing w:after="0"/>
        <w:ind w:left="0"/>
        <w:jc w:val="both"/>
      </w:pPr>
      <w:r>
        <w:rPr>
          <w:rFonts w:ascii="Times New Roman"/>
          <w:b w:val="false"/>
          <w:i w:val="false"/>
          <w:color w:val="000000"/>
          <w:sz w:val="28"/>
        </w:rPr>
        <w:t xml:space="preserve">
      8. Заявление о выдаче технических условий подается в соответствии с </w:t>
      </w:r>
      <w:r>
        <w:rPr>
          <w:rFonts w:ascii="Times New Roman"/>
          <w:b w:val="false"/>
          <w:i w:val="false"/>
          <w:color w:val="000000"/>
          <w:sz w:val="28"/>
        </w:rPr>
        <w:t>главой 6</w:t>
      </w:r>
      <w:r>
        <w:rPr>
          <w:rFonts w:ascii="Times New Roman"/>
          <w:b w:val="false"/>
          <w:i w:val="false"/>
          <w:color w:val="000000"/>
          <w:sz w:val="28"/>
        </w:rPr>
        <w:t xml:space="preserve"> Правил осуществления деятельности субъектами естественных монополий, утвержденных приказом Министра национальной экономики Республики Казахстан от 13 августа 2019 года № 73 (зарегистрирован в Реестре государственной регистрации нормативных правовых актов за № 19242).</w:t>
      </w:r>
    </w:p>
    <w:bookmarkEnd w:id="54"/>
    <w:bookmarkStart w:name="z61" w:id="55"/>
    <w:p>
      <w:pPr>
        <w:spacing w:after="0"/>
        <w:ind w:left="0"/>
        <w:jc w:val="both"/>
      </w:pPr>
      <w:r>
        <w:rPr>
          <w:rFonts w:ascii="Times New Roman"/>
          <w:b w:val="false"/>
          <w:i w:val="false"/>
          <w:color w:val="000000"/>
          <w:sz w:val="28"/>
        </w:rPr>
        <w:t>
      9. В случае представления потребителем неполного пакета документов субъект естественной монополий в срок не позднее двух рабочих дней возвращает заявление о выдаче технических условий с указанием перечня недостающей информации.</w:t>
      </w:r>
    </w:p>
    <w:bookmarkEnd w:id="55"/>
    <w:bookmarkStart w:name="z62" w:id="56"/>
    <w:p>
      <w:pPr>
        <w:spacing w:after="0"/>
        <w:ind w:left="0"/>
        <w:jc w:val="both"/>
      </w:pPr>
      <w:r>
        <w:rPr>
          <w:rFonts w:ascii="Times New Roman"/>
          <w:b w:val="false"/>
          <w:i w:val="false"/>
          <w:color w:val="000000"/>
          <w:sz w:val="28"/>
        </w:rPr>
        <w:t>
      10. В случае принятия заявления о выдаче технических условий к рассмотрению субъект естественной монополии рассматривает его в срок не позднее пяти рабочих дней с принятием одного из следующих решений:</w:t>
      </w:r>
    </w:p>
    <w:bookmarkEnd w:id="56"/>
    <w:bookmarkStart w:name="z63" w:id="57"/>
    <w:p>
      <w:pPr>
        <w:spacing w:after="0"/>
        <w:ind w:left="0"/>
        <w:jc w:val="both"/>
      </w:pPr>
      <w:r>
        <w:rPr>
          <w:rFonts w:ascii="Times New Roman"/>
          <w:b w:val="false"/>
          <w:i w:val="false"/>
          <w:color w:val="000000"/>
          <w:sz w:val="28"/>
        </w:rPr>
        <w:t>
      1) удовлетворить заявление и выдать технические условия;</w:t>
      </w:r>
    </w:p>
    <w:bookmarkEnd w:id="57"/>
    <w:bookmarkStart w:name="z64" w:id="58"/>
    <w:p>
      <w:pPr>
        <w:spacing w:after="0"/>
        <w:ind w:left="0"/>
        <w:jc w:val="both"/>
      </w:pPr>
      <w:r>
        <w:rPr>
          <w:rFonts w:ascii="Times New Roman"/>
          <w:b w:val="false"/>
          <w:i w:val="false"/>
          <w:color w:val="000000"/>
          <w:sz w:val="28"/>
        </w:rPr>
        <w:t>
      2) отказать в выдаче технических условий.</w:t>
      </w:r>
    </w:p>
    <w:bookmarkEnd w:id="58"/>
    <w:bookmarkStart w:name="z65" w:id="59"/>
    <w:p>
      <w:pPr>
        <w:spacing w:after="0"/>
        <w:ind w:left="0"/>
        <w:jc w:val="both"/>
      </w:pPr>
      <w:r>
        <w:rPr>
          <w:rFonts w:ascii="Times New Roman"/>
          <w:b w:val="false"/>
          <w:i w:val="false"/>
          <w:color w:val="000000"/>
          <w:sz w:val="28"/>
        </w:rPr>
        <w:t>
      11. Отказ в выдаче технических условий допускается в случаях:</w:t>
      </w:r>
    </w:p>
    <w:bookmarkEnd w:id="59"/>
    <w:bookmarkStart w:name="z66" w:id="60"/>
    <w:p>
      <w:pPr>
        <w:spacing w:after="0"/>
        <w:ind w:left="0"/>
        <w:jc w:val="both"/>
      </w:pPr>
      <w:r>
        <w:rPr>
          <w:rFonts w:ascii="Times New Roman"/>
          <w:b w:val="false"/>
          <w:i w:val="false"/>
          <w:color w:val="000000"/>
          <w:sz w:val="28"/>
        </w:rPr>
        <w:t>
      1) отсутствия свободных и доступных мощностей, емкостей, мест, пропускных способностей сетей субъекта естественной монополии, необходимых для предоставления требуемого объема регулируемой услуги;</w:t>
      </w:r>
    </w:p>
    <w:bookmarkEnd w:id="60"/>
    <w:bookmarkStart w:name="z67" w:id="61"/>
    <w:p>
      <w:pPr>
        <w:spacing w:after="0"/>
        <w:ind w:left="0"/>
        <w:jc w:val="both"/>
      </w:pPr>
      <w:r>
        <w:rPr>
          <w:rFonts w:ascii="Times New Roman"/>
          <w:b w:val="false"/>
          <w:i w:val="false"/>
          <w:color w:val="000000"/>
          <w:sz w:val="28"/>
        </w:rPr>
        <w:t>
      2) отсутствия сетей субъекта естественной монополии или иного имущества, необходимого для предоставления регулируемой услуги.</w:t>
      </w:r>
    </w:p>
    <w:bookmarkEnd w:id="61"/>
    <w:bookmarkStart w:name="z68" w:id="62"/>
    <w:p>
      <w:pPr>
        <w:spacing w:after="0"/>
        <w:ind w:left="0"/>
        <w:jc w:val="both"/>
      </w:pPr>
      <w:r>
        <w:rPr>
          <w:rFonts w:ascii="Times New Roman"/>
          <w:b w:val="false"/>
          <w:i w:val="false"/>
          <w:color w:val="000000"/>
          <w:sz w:val="28"/>
        </w:rPr>
        <w:t>
      12. В случае отказа в выдаче технических условий субъект естественной монополии:</w:t>
      </w:r>
    </w:p>
    <w:bookmarkEnd w:id="62"/>
    <w:bookmarkStart w:name="z69" w:id="63"/>
    <w:p>
      <w:pPr>
        <w:spacing w:after="0"/>
        <w:ind w:left="0"/>
        <w:jc w:val="both"/>
      </w:pPr>
      <w:r>
        <w:rPr>
          <w:rFonts w:ascii="Times New Roman"/>
          <w:b w:val="false"/>
          <w:i w:val="false"/>
          <w:color w:val="000000"/>
          <w:sz w:val="28"/>
        </w:rPr>
        <w:t>
      1) прилагает к решению об отказе в выдаче технических условий мотивированное обоснование;</w:t>
      </w:r>
    </w:p>
    <w:bookmarkEnd w:id="63"/>
    <w:bookmarkStart w:name="z70" w:id="64"/>
    <w:p>
      <w:pPr>
        <w:spacing w:after="0"/>
        <w:ind w:left="0"/>
        <w:jc w:val="both"/>
      </w:pPr>
      <w:r>
        <w:rPr>
          <w:rFonts w:ascii="Times New Roman"/>
          <w:b w:val="false"/>
          <w:i w:val="false"/>
          <w:color w:val="000000"/>
          <w:sz w:val="28"/>
        </w:rPr>
        <w:t>
      2) направляет ведомству уполномоченного органа или его территориальному органу копию решения об отказе в выдаче технических условий и мотивированное обоснование с расчетом дефицита свободных и доступных мощностей, емкостей, мест, пропускных способностей сетей субъекта естественной монополии или отсутствия сетей субъекта естественной монополии или иного имущества, необходимого для предоставления регулируемой услуги.</w:t>
      </w:r>
    </w:p>
    <w:bookmarkEnd w:id="64"/>
    <w:bookmarkStart w:name="z71" w:id="65"/>
    <w:p>
      <w:pPr>
        <w:spacing w:after="0"/>
        <w:ind w:left="0"/>
        <w:jc w:val="both"/>
      </w:pPr>
      <w:r>
        <w:rPr>
          <w:rFonts w:ascii="Times New Roman"/>
          <w:b w:val="false"/>
          <w:i w:val="false"/>
          <w:color w:val="000000"/>
          <w:sz w:val="28"/>
        </w:rPr>
        <w:t>
      13. При выдаче технических условий и подключении потребителей к регулируемым услугам субъект естественной монополии:</w:t>
      </w:r>
    </w:p>
    <w:bookmarkEnd w:id="65"/>
    <w:bookmarkStart w:name="z72" w:id="66"/>
    <w:p>
      <w:pPr>
        <w:spacing w:after="0"/>
        <w:ind w:left="0"/>
        <w:jc w:val="both"/>
      </w:pPr>
      <w:r>
        <w:rPr>
          <w:rFonts w:ascii="Times New Roman"/>
          <w:b w:val="false"/>
          <w:i w:val="false"/>
          <w:color w:val="000000"/>
          <w:sz w:val="28"/>
        </w:rPr>
        <w:t>
      1) не взимает плату за представление информации о свободных мощностях;</w:t>
      </w:r>
    </w:p>
    <w:bookmarkEnd w:id="66"/>
    <w:bookmarkStart w:name="z73" w:id="67"/>
    <w:p>
      <w:pPr>
        <w:spacing w:after="0"/>
        <w:ind w:left="0"/>
        <w:jc w:val="both"/>
      </w:pPr>
      <w:r>
        <w:rPr>
          <w:rFonts w:ascii="Times New Roman"/>
          <w:b w:val="false"/>
          <w:i w:val="false"/>
          <w:color w:val="000000"/>
          <w:sz w:val="28"/>
        </w:rPr>
        <w:t>
      2) не требует представления разрешений и иных документов государственных органов, негосударственных организаций, не относящихся к оказанию регулируемой услуги;</w:t>
      </w:r>
    </w:p>
    <w:bookmarkEnd w:id="67"/>
    <w:bookmarkStart w:name="z74" w:id="68"/>
    <w:p>
      <w:pPr>
        <w:spacing w:after="0"/>
        <w:ind w:left="0"/>
        <w:jc w:val="both"/>
      </w:pPr>
      <w:r>
        <w:rPr>
          <w:rFonts w:ascii="Times New Roman"/>
          <w:b w:val="false"/>
          <w:i w:val="false"/>
          <w:color w:val="000000"/>
          <w:sz w:val="28"/>
        </w:rPr>
        <w:t>
      3) не предъявляет потребителю иные требования, кроме соблюдения технических условий на подключение к сетям субъекта естественной монополии или увеличение объема регулируемой услуги;</w:t>
      </w:r>
    </w:p>
    <w:bookmarkEnd w:id="68"/>
    <w:bookmarkStart w:name="z75" w:id="69"/>
    <w:p>
      <w:pPr>
        <w:spacing w:after="0"/>
        <w:ind w:left="0"/>
        <w:jc w:val="both"/>
      </w:pPr>
      <w:r>
        <w:rPr>
          <w:rFonts w:ascii="Times New Roman"/>
          <w:b w:val="false"/>
          <w:i w:val="false"/>
          <w:color w:val="000000"/>
          <w:sz w:val="28"/>
        </w:rPr>
        <w:t>
      4) не создает неравные условия доступа к регулируемой услуге;</w:t>
      </w:r>
    </w:p>
    <w:bookmarkEnd w:id="69"/>
    <w:bookmarkStart w:name="z76" w:id="70"/>
    <w:p>
      <w:pPr>
        <w:spacing w:after="0"/>
        <w:ind w:left="0"/>
        <w:jc w:val="both"/>
      </w:pPr>
      <w:r>
        <w:rPr>
          <w:rFonts w:ascii="Times New Roman"/>
          <w:b w:val="false"/>
          <w:i w:val="false"/>
          <w:color w:val="000000"/>
          <w:sz w:val="28"/>
        </w:rPr>
        <w:t>
      5) не ограничивает деятельность потребителя по проведению работ в соответствии с техническими условиями на подключение к сетям субъекта естественной монополии или увеличение объема регулируемой услуги;</w:t>
      </w:r>
    </w:p>
    <w:bookmarkEnd w:id="70"/>
    <w:bookmarkStart w:name="z77" w:id="71"/>
    <w:p>
      <w:pPr>
        <w:spacing w:after="0"/>
        <w:ind w:left="0"/>
        <w:jc w:val="both"/>
      </w:pPr>
      <w:r>
        <w:rPr>
          <w:rFonts w:ascii="Times New Roman"/>
          <w:b w:val="false"/>
          <w:i w:val="false"/>
          <w:color w:val="000000"/>
          <w:sz w:val="28"/>
        </w:rPr>
        <w:t>
      6) не требует согласования проекта строительства на соответствие техническим условиям на подключение к сетям субъекта естественной монополии или увеличение объема регулируемой услуги.</w:t>
      </w:r>
    </w:p>
    <w:bookmarkEnd w:id="71"/>
    <w:bookmarkStart w:name="z78" w:id="72"/>
    <w:p>
      <w:pPr>
        <w:spacing w:after="0"/>
        <w:ind w:left="0"/>
        <w:jc w:val="both"/>
      </w:pPr>
      <w:r>
        <w:rPr>
          <w:rFonts w:ascii="Times New Roman"/>
          <w:b w:val="false"/>
          <w:i w:val="false"/>
          <w:color w:val="000000"/>
          <w:sz w:val="28"/>
        </w:rPr>
        <w:t>
      14. В срок не позднее двух рабочих дней со дня получения уведомления заявителя о завершении работ субъект естественной монополии осуществляет проверку выполненных работ согласно выданным техническим условиям. При соответствии выполненных работ техническим условиям подключение к услуге субъекта естественной монополии осуществляется в срок не позднее одного рабочего дня.</w:t>
      </w:r>
    </w:p>
    <w:bookmarkEnd w:id="72"/>
    <w:bookmarkStart w:name="z79" w:id="73"/>
    <w:p>
      <w:pPr>
        <w:spacing w:after="0"/>
        <w:ind w:left="0"/>
        <w:jc w:val="both"/>
      </w:pPr>
      <w:r>
        <w:rPr>
          <w:rFonts w:ascii="Times New Roman"/>
          <w:b w:val="false"/>
          <w:i w:val="false"/>
          <w:color w:val="000000"/>
          <w:sz w:val="28"/>
        </w:rPr>
        <w:t>
      При несоответствии проведенных работ техническим условиям субъект естественной монополии в срок не позднее одного рабочего дня отказывает в подключении к услуге с указанием выявленных нарушений технических условий и уведомляет об этом заявителя в срок не позднее одного рабочего дня со дня установления несоответствия.</w:t>
      </w:r>
    </w:p>
    <w:bookmarkEnd w:id="73"/>
    <w:bookmarkStart w:name="z80" w:id="74"/>
    <w:p>
      <w:pPr>
        <w:spacing w:after="0"/>
        <w:ind w:left="0"/>
        <w:jc w:val="both"/>
      </w:pPr>
      <w:r>
        <w:rPr>
          <w:rFonts w:ascii="Times New Roman"/>
          <w:b w:val="false"/>
          <w:i w:val="false"/>
          <w:color w:val="000000"/>
          <w:sz w:val="28"/>
        </w:rPr>
        <w:t>
      15. Для объектов строительства, требующих разработки проектно-сметной документации, заявление на выдачу технических условий поступает в электронной форме от органов архитектуры и градостроительства, которые формируют исходные данные для разработки проектно-сметной документации.</w:t>
      </w:r>
    </w:p>
    <w:bookmarkEnd w:id="74"/>
    <w:bookmarkStart w:name="z81" w:id="75"/>
    <w:p>
      <w:pPr>
        <w:spacing w:after="0"/>
        <w:ind w:left="0"/>
        <w:jc w:val="both"/>
      </w:pPr>
      <w:r>
        <w:rPr>
          <w:rFonts w:ascii="Times New Roman"/>
          <w:b w:val="false"/>
          <w:i w:val="false"/>
          <w:color w:val="000000"/>
          <w:sz w:val="28"/>
        </w:rPr>
        <w:t>
      Субъект естественной монополии осуществляет выдачу технических условий по заявлению органов архитектуры и градостроительства в электронной форме в соответствии с Правилами осуществления деятельности субъектами естественных монополий:</w:t>
      </w:r>
    </w:p>
    <w:bookmarkEnd w:id="75"/>
    <w:bookmarkStart w:name="z82" w:id="76"/>
    <w:p>
      <w:pPr>
        <w:spacing w:after="0"/>
        <w:ind w:left="0"/>
        <w:jc w:val="both"/>
      </w:pPr>
      <w:r>
        <w:rPr>
          <w:rFonts w:ascii="Times New Roman"/>
          <w:b w:val="false"/>
          <w:i w:val="false"/>
          <w:color w:val="000000"/>
          <w:sz w:val="28"/>
        </w:rPr>
        <w:t>
      1) для технически несложных объектов в срок не позднее двух рабочих дней;</w:t>
      </w:r>
    </w:p>
    <w:bookmarkEnd w:id="76"/>
    <w:bookmarkStart w:name="z83" w:id="77"/>
    <w:p>
      <w:pPr>
        <w:spacing w:after="0"/>
        <w:ind w:left="0"/>
        <w:jc w:val="both"/>
      </w:pPr>
      <w:r>
        <w:rPr>
          <w:rFonts w:ascii="Times New Roman"/>
          <w:b w:val="false"/>
          <w:i w:val="false"/>
          <w:color w:val="000000"/>
          <w:sz w:val="28"/>
        </w:rPr>
        <w:t>
      2) для технически сложных объектов в срок не позднее пяти рабочих дней.</w:t>
      </w:r>
    </w:p>
    <w:bookmarkEnd w:id="77"/>
    <w:bookmarkStart w:name="z84" w:id="78"/>
    <w:p>
      <w:pPr>
        <w:spacing w:after="0"/>
        <w:ind w:left="0"/>
        <w:jc w:val="both"/>
      </w:pPr>
      <w:r>
        <w:rPr>
          <w:rFonts w:ascii="Times New Roman"/>
          <w:b w:val="false"/>
          <w:i w:val="false"/>
          <w:color w:val="000000"/>
          <w:sz w:val="28"/>
        </w:rPr>
        <w:t>
      16. В технических условиях на подключение потребителя к электрическим сетям энергопередающей или электроустановкам энергопроизводящей организации указываются:</w:t>
      </w:r>
    </w:p>
    <w:bookmarkEnd w:id="78"/>
    <w:bookmarkStart w:name="z85" w:id="79"/>
    <w:p>
      <w:pPr>
        <w:spacing w:after="0"/>
        <w:ind w:left="0"/>
        <w:jc w:val="both"/>
      </w:pPr>
      <w:r>
        <w:rPr>
          <w:rFonts w:ascii="Times New Roman"/>
          <w:b w:val="false"/>
          <w:i w:val="false"/>
          <w:color w:val="000000"/>
          <w:sz w:val="28"/>
        </w:rPr>
        <w:t>
      1) фамилия, имя, отчество (при наличии) физического или наименование юридического лица, которому выдано техническое условие;</w:t>
      </w:r>
    </w:p>
    <w:bookmarkEnd w:id="79"/>
    <w:bookmarkStart w:name="z86" w:id="80"/>
    <w:p>
      <w:pPr>
        <w:spacing w:after="0"/>
        <w:ind w:left="0"/>
        <w:jc w:val="both"/>
      </w:pPr>
      <w:r>
        <w:rPr>
          <w:rFonts w:ascii="Times New Roman"/>
          <w:b w:val="false"/>
          <w:i w:val="false"/>
          <w:color w:val="000000"/>
          <w:sz w:val="28"/>
        </w:rPr>
        <w:t>
      2) наименование объекта электроснабжения;</w:t>
      </w:r>
    </w:p>
    <w:bookmarkEnd w:id="80"/>
    <w:bookmarkStart w:name="z87" w:id="81"/>
    <w:p>
      <w:pPr>
        <w:spacing w:after="0"/>
        <w:ind w:left="0"/>
        <w:jc w:val="both"/>
      </w:pPr>
      <w:r>
        <w:rPr>
          <w:rFonts w:ascii="Times New Roman"/>
          <w:b w:val="false"/>
          <w:i w:val="false"/>
          <w:color w:val="000000"/>
          <w:sz w:val="28"/>
        </w:rPr>
        <w:t>
      3) место расположения объекта (город, поселок, улица);</w:t>
      </w:r>
    </w:p>
    <w:bookmarkEnd w:id="81"/>
    <w:bookmarkStart w:name="z88" w:id="82"/>
    <w:p>
      <w:pPr>
        <w:spacing w:after="0"/>
        <w:ind w:left="0"/>
        <w:jc w:val="both"/>
      </w:pPr>
      <w:r>
        <w:rPr>
          <w:rFonts w:ascii="Times New Roman"/>
          <w:b w:val="false"/>
          <w:i w:val="false"/>
          <w:color w:val="000000"/>
          <w:sz w:val="28"/>
        </w:rPr>
        <w:t>
      4) разрешенная мощность электропотребления;</w:t>
      </w:r>
    </w:p>
    <w:bookmarkEnd w:id="82"/>
    <w:bookmarkStart w:name="z89" w:id="83"/>
    <w:p>
      <w:pPr>
        <w:spacing w:after="0"/>
        <w:ind w:left="0"/>
        <w:jc w:val="both"/>
      </w:pPr>
      <w:r>
        <w:rPr>
          <w:rFonts w:ascii="Times New Roman"/>
          <w:b w:val="false"/>
          <w:i w:val="false"/>
          <w:color w:val="000000"/>
          <w:sz w:val="28"/>
        </w:rPr>
        <w:t>
      5) характер потребления электроэнергии (постоянный, временный, сезонный);</w:t>
      </w:r>
    </w:p>
    <w:bookmarkEnd w:id="83"/>
    <w:bookmarkStart w:name="z90" w:id="84"/>
    <w:p>
      <w:pPr>
        <w:spacing w:after="0"/>
        <w:ind w:left="0"/>
        <w:jc w:val="both"/>
      </w:pPr>
      <w:r>
        <w:rPr>
          <w:rFonts w:ascii="Times New Roman"/>
          <w:b w:val="false"/>
          <w:i w:val="false"/>
          <w:color w:val="000000"/>
          <w:sz w:val="28"/>
        </w:rPr>
        <w:t>
      6) категория надежности электроснабжения;</w:t>
      </w:r>
    </w:p>
    <w:bookmarkEnd w:id="84"/>
    <w:bookmarkStart w:name="z91" w:id="85"/>
    <w:p>
      <w:pPr>
        <w:spacing w:after="0"/>
        <w:ind w:left="0"/>
        <w:jc w:val="both"/>
      </w:pPr>
      <w:r>
        <w:rPr>
          <w:rFonts w:ascii="Times New Roman"/>
          <w:b w:val="false"/>
          <w:i w:val="false"/>
          <w:color w:val="000000"/>
          <w:sz w:val="28"/>
        </w:rPr>
        <w:t>
      7) разрешенный коэффициент мощности;</w:t>
      </w:r>
    </w:p>
    <w:bookmarkEnd w:id="85"/>
    <w:bookmarkStart w:name="z92" w:id="86"/>
    <w:p>
      <w:pPr>
        <w:spacing w:after="0"/>
        <w:ind w:left="0"/>
        <w:jc w:val="both"/>
      </w:pPr>
      <w:r>
        <w:rPr>
          <w:rFonts w:ascii="Times New Roman"/>
          <w:b w:val="false"/>
          <w:i w:val="false"/>
          <w:color w:val="000000"/>
          <w:sz w:val="28"/>
        </w:rPr>
        <w:t>
      8) точки подключения (подстанция, электростанция или линия электропередачи);</w:t>
      </w:r>
    </w:p>
    <w:bookmarkEnd w:id="86"/>
    <w:bookmarkStart w:name="z93" w:id="87"/>
    <w:p>
      <w:pPr>
        <w:spacing w:after="0"/>
        <w:ind w:left="0"/>
        <w:jc w:val="both"/>
      </w:pPr>
      <w:r>
        <w:rPr>
          <w:rFonts w:ascii="Times New Roman"/>
          <w:b w:val="false"/>
          <w:i w:val="false"/>
          <w:color w:val="000000"/>
          <w:sz w:val="28"/>
        </w:rPr>
        <w:t>
      9) основные технические требования к подключаемым линиям электропередач и оборудованию подстанций;</w:t>
      </w:r>
    </w:p>
    <w:bookmarkEnd w:id="87"/>
    <w:bookmarkStart w:name="z94" w:id="88"/>
    <w:p>
      <w:pPr>
        <w:spacing w:after="0"/>
        <w:ind w:left="0"/>
        <w:jc w:val="both"/>
      </w:pPr>
      <w:r>
        <w:rPr>
          <w:rFonts w:ascii="Times New Roman"/>
          <w:b w:val="false"/>
          <w:i w:val="false"/>
          <w:color w:val="000000"/>
          <w:sz w:val="28"/>
        </w:rPr>
        <w:t>
      10) обоснованные требования по усилению существующей электрической сети в связи с появлением нового потребителя – увеличение сечений проводов, замена или увеличение мощности трансформаторов, сооружение дополнительных ячеек распределительных устройств;</w:t>
      </w:r>
    </w:p>
    <w:bookmarkEnd w:id="88"/>
    <w:bookmarkStart w:name="z95" w:id="89"/>
    <w:p>
      <w:pPr>
        <w:spacing w:after="0"/>
        <w:ind w:left="0"/>
        <w:jc w:val="both"/>
      </w:pPr>
      <w:r>
        <w:rPr>
          <w:rFonts w:ascii="Times New Roman"/>
          <w:b w:val="false"/>
          <w:i w:val="false"/>
          <w:color w:val="000000"/>
          <w:sz w:val="28"/>
        </w:rPr>
        <w:t>
      11) причина выдачи технических условий;</w:t>
      </w:r>
    </w:p>
    <w:bookmarkEnd w:id="89"/>
    <w:bookmarkStart w:name="z96" w:id="90"/>
    <w:p>
      <w:pPr>
        <w:spacing w:after="0"/>
        <w:ind w:left="0"/>
        <w:jc w:val="both"/>
      </w:pPr>
      <w:r>
        <w:rPr>
          <w:rFonts w:ascii="Times New Roman"/>
          <w:b w:val="false"/>
          <w:i w:val="false"/>
          <w:color w:val="000000"/>
          <w:sz w:val="28"/>
        </w:rPr>
        <w:t>
      12) срок действия технических условий.</w:t>
      </w:r>
    </w:p>
    <w:bookmarkEnd w:id="90"/>
    <w:bookmarkStart w:name="z97" w:id="91"/>
    <w:p>
      <w:pPr>
        <w:spacing w:after="0"/>
        <w:ind w:left="0"/>
        <w:jc w:val="both"/>
      </w:pPr>
      <w:r>
        <w:rPr>
          <w:rFonts w:ascii="Times New Roman"/>
          <w:b w:val="false"/>
          <w:i w:val="false"/>
          <w:color w:val="000000"/>
          <w:sz w:val="28"/>
        </w:rPr>
        <w:t>
      Если у энергопередающей (энергопроизводящей) организации, а также потребителей, на праве собственности которых имеются трансформаторные подстанции, где установлено автоматическая система коммерческого учета электроэнергии (далее – АСКУЭ), дополнительно в технических условиях указываются требования по:</w:t>
      </w:r>
    </w:p>
    <w:bookmarkEnd w:id="91"/>
    <w:bookmarkStart w:name="z98" w:id="92"/>
    <w:p>
      <w:pPr>
        <w:spacing w:after="0"/>
        <w:ind w:left="0"/>
        <w:jc w:val="both"/>
      </w:pPr>
      <w:r>
        <w:rPr>
          <w:rFonts w:ascii="Times New Roman"/>
          <w:b w:val="false"/>
          <w:i w:val="false"/>
          <w:color w:val="000000"/>
          <w:sz w:val="28"/>
        </w:rPr>
        <w:t>
      организации коммерческого учета электроэнергии с применением АСКУЭ;</w:t>
      </w:r>
    </w:p>
    <w:bookmarkEnd w:id="92"/>
    <w:bookmarkStart w:name="z99" w:id="93"/>
    <w:p>
      <w:pPr>
        <w:spacing w:after="0"/>
        <w:ind w:left="0"/>
        <w:jc w:val="both"/>
      </w:pPr>
      <w:r>
        <w:rPr>
          <w:rFonts w:ascii="Times New Roman"/>
          <w:b w:val="false"/>
          <w:i w:val="false"/>
          <w:color w:val="000000"/>
          <w:sz w:val="28"/>
        </w:rPr>
        <w:t>
      оснащению электроустановок устройствами релейной защиты и автоматики, диспетчерского управления: телеизмерения, телеуправления и организации канала связи;</w:t>
      </w:r>
    </w:p>
    <w:bookmarkEnd w:id="93"/>
    <w:bookmarkStart w:name="z100" w:id="94"/>
    <w:p>
      <w:pPr>
        <w:spacing w:after="0"/>
        <w:ind w:left="0"/>
        <w:jc w:val="both"/>
      </w:pPr>
      <w:r>
        <w:rPr>
          <w:rFonts w:ascii="Times New Roman"/>
          <w:b w:val="false"/>
          <w:i w:val="false"/>
          <w:color w:val="000000"/>
          <w:sz w:val="28"/>
        </w:rPr>
        <w:t>
      компенсации реактивной мощности.</w:t>
      </w:r>
    </w:p>
    <w:bookmarkEnd w:id="94"/>
    <w:bookmarkStart w:name="z101" w:id="95"/>
    <w:p>
      <w:pPr>
        <w:spacing w:after="0"/>
        <w:ind w:left="0"/>
        <w:jc w:val="both"/>
      </w:pPr>
      <w:r>
        <w:rPr>
          <w:rFonts w:ascii="Times New Roman"/>
          <w:b w:val="false"/>
          <w:i w:val="false"/>
          <w:color w:val="000000"/>
          <w:sz w:val="28"/>
        </w:rPr>
        <w:t>
      17. Срок действия технических условий соответствует нормативным срокам проектирования и строительства электроустановки.</w:t>
      </w:r>
    </w:p>
    <w:bookmarkEnd w:id="95"/>
    <w:bookmarkStart w:name="z102" w:id="96"/>
    <w:p>
      <w:pPr>
        <w:spacing w:after="0"/>
        <w:ind w:left="0"/>
        <w:jc w:val="both"/>
      </w:pPr>
      <w:r>
        <w:rPr>
          <w:rFonts w:ascii="Times New Roman"/>
          <w:b w:val="false"/>
          <w:i w:val="false"/>
          <w:color w:val="000000"/>
          <w:sz w:val="28"/>
        </w:rPr>
        <w:t>
      Срок действия технических условий по начатым строительством объектам продлевается по заявлению потребителя, поданному до истечения их срока действия.</w:t>
      </w:r>
    </w:p>
    <w:bookmarkEnd w:id="96"/>
    <w:bookmarkStart w:name="z103" w:id="97"/>
    <w:p>
      <w:pPr>
        <w:spacing w:after="0"/>
        <w:ind w:left="0"/>
        <w:jc w:val="both"/>
      </w:pPr>
      <w:r>
        <w:rPr>
          <w:rFonts w:ascii="Times New Roman"/>
          <w:b w:val="false"/>
          <w:i w:val="false"/>
          <w:color w:val="000000"/>
          <w:sz w:val="28"/>
        </w:rPr>
        <w:t xml:space="preserve">
      18. Подача напряжения на электроустановки потребителей производится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пользования электрической энергией, утвержденными приказом Министра энергетики Республики Казахстан от 25 февраля 2015 года № 143 (зарегистрирован в Реестре государственной регистрации нормативных правовых актов за № 10403).</w:t>
      </w:r>
    </w:p>
    <w:bookmarkEnd w:id="97"/>
    <w:bookmarkStart w:name="z104" w:id="98"/>
    <w:p>
      <w:pPr>
        <w:spacing w:after="0"/>
        <w:ind w:left="0"/>
        <w:jc w:val="both"/>
      </w:pPr>
      <w:r>
        <w:rPr>
          <w:rFonts w:ascii="Times New Roman"/>
          <w:b w:val="false"/>
          <w:i w:val="false"/>
          <w:color w:val="000000"/>
          <w:sz w:val="28"/>
        </w:rPr>
        <w:t>
      19. Фактическое подключение к сетям осуществляется субъектом естественной монополии по письменному заявлению потребителя.</w:t>
      </w:r>
    </w:p>
    <w:bookmarkEnd w:id="98"/>
    <w:bookmarkStart w:name="z105" w:id="99"/>
    <w:p>
      <w:pPr>
        <w:spacing w:after="0"/>
        <w:ind w:left="0"/>
        <w:jc w:val="both"/>
      </w:pPr>
      <w:r>
        <w:rPr>
          <w:rFonts w:ascii="Times New Roman"/>
          <w:b w:val="false"/>
          <w:i w:val="false"/>
          <w:color w:val="000000"/>
          <w:sz w:val="28"/>
        </w:rPr>
        <w:t>
      Плата за подключение к сетям не взимается.</w:t>
      </w:r>
    </w:p>
    <w:bookmarkEnd w:id="99"/>
    <w:bookmarkStart w:name="z106" w:id="100"/>
    <w:p>
      <w:pPr>
        <w:spacing w:after="0"/>
        <w:ind w:left="0"/>
        <w:jc w:val="left"/>
      </w:pPr>
      <w:r>
        <w:rPr>
          <w:rFonts w:ascii="Times New Roman"/>
          <w:b/>
          <w:i w:val="false"/>
          <w:color w:val="000000"/>
        </w:rPr>
        <w:t xml:space="preserve"> Параграф 2. Договор с потребителями</w:t>
      </w:r>
    </w:p>
    <w:bookmarkEnd w:id="100"/>
    <w:bookmarkStart w:name="z107" w:id="101"/>
    <w:p>
      <w:pPr>
        <w:spacing w:after="0"/>
        <w:ind w:left="0"/>
        <w:jc w:val="both"/>
      </w:pPr>
      <w:r>
        <w:rPr>
          <w:rFonts w:ascii="Times New Roman"/>
          <w:b w:val="false"/>
          <w:i w:val="false"/>
          <w:color w:val="000000"/>
          <w:sz w:val="28"/>
        </w:rPr>
        <w:t xml:space="preserve">
      20. Оказание регулируемых услуг осуществляется на основании договора, заключаемого между субъектом естественной монополии и потребителем в соответствии с типовыми договорами предоставления регулируемых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июня 2019 года № 58 (зарегистрирован в Реестре государственной регистрации нормативных правовых актов за № 18889) (далее – Типовые договоры) и требованиями гражданского законодательства Республики Казахстан.</w:t>
      </w:r>
    </w:p>
    <w:bookmarkEnd w:id="101"/>
    <w:bookmarkStart w:name="z108" w:id="102"/>
    <w:p>
      <w:pPr>
        <w:spacing w:after="0"/>
        <w:ind w:left="0"/>
        <w:jc w:val="both"/>
      </w:pPr>
      <w:r>
        <w:rPr>
          <w:rFonts w:ascii="Times New Roman"/>
          <w:b w:val="false"/>
          <w:i w:val="false"/>
          <w:color w:val="000000"/>
          <w:sz w:val="28"/>
        </w:rPr>
        <w:t>
      21. Документы для заключения договора принимаются канцелярией или договорным отделом субъекта естественной монополии по принципу "одного окна" с указанием адресов абонентских (договорных) отделов и их режима работы.</w:t>
      </w:r>
    </w:p>
    <w:bookmarkEnd w:id="102"/>
    <w:bookmarkStart w:name="z109" w:id="103"/>
    <w:p>
      <w:pPr>
        <w:spacing w:after="0"/>
        <w:ind w:left="0"/>
        <w:jc w:val="both"/>
      </w:pPr>
      <w:r>
        <w:rPr>
          <w:rFonts w:ascii="Times New Roman"/>
          <w:b w:val="false"/>
          <w:i w:val="false"/>
          <w:color w:val="000000"/>
          <w:sz w:val="28"/>
        </w:rPr>
        <w:t>
      22. Перечень документов, необходимых для заключения договора:</w:t>
      </w:r>
    </w:p>
    <w:bookmarkEnd w:id="103"/>
    <w:bookmarkStart w:name="z110" w:id="104"/>
    <w:p>
      <w:pPr>
        <w:spacing w:after="0"/>
        <w:ind w:left="0"/>
        <w:jc w:val="both"/>
      </w:pPr>
      <w:r>
        <w:rPr>
          <w:rFonts w:ascii="Times New Roman"/>
          <w:b w:val="false"/>
          <w:i w:val="false"/>
          <w:color w:val="000000"/>
          <w:sz w:val="28"/>
        </w:rPr>
        <w:t>
      1) заявление в произвольном виде на заключение договора, заполняемое потребителем при предоставлении документов;</w:t>
      </w:r>
    </w:p>
    <w:bookmarkEnd w:id="104"/>
    <w:bookmarkStart w:name="z111" w:id="105"/>
    <w:p>
      <w:pPr>
        <w:spacing w:after="0"/>
        <w:ind w:left="0"/>
        <w:jc w:val="both"/>
      </w:pPr>
      <w:r>
        <w:rPr>
          <w:rFonts w:ascii="Times New Roman"/>
          <w:b w:val="false"/>
          <w:i w:val="false"/>
          <w:color w:val="000000"/>
          <w:sz w:val="28"/>
        </w:rPr>
        <w:t>
      2) технические условия на присоединение объекта, связанного с реконструкцией или расширением потребляющих установок потребителя и не соответствующего ранее действующим техническим условиям, присоединения к сетям ранее не присоединенного объекта, изменения схемы внешнего снабжения);</w:t>
      </w:r>
    </w:p>
    <w:bookmarkEnd w:id="105"/>
    <w:bookmarkStart w:name="z112" w:id="106"/>
    <w:p>
      <w:pPr>
        <w:spacing w:after="0"/>
        <w:ind w:left="0"/>
        <w:jc w:val="both"/>
      </w:pPr>
      <w:r>
        <w:rPr>
          <w:rFonts w:ascii="Times New Roman"/>
          <w:b w:val="false"/>
          <w:i w:val="false"/>
          <w:color w:val="000000"/>
          <w:sz w:val="28"/>
        </w:rPr>
        <w:t>
      3) акт разграничения балансовой принадлежности сетей и эксплуатационной ответственности сторон – копия (оригинал для сверки);</w:t>
      </w:r>
    </w:p>
    <w:bookmarkEnd w:id="106"/>
    <w:bookmarkStart w:name="z113" w:id="107"/>
    <w:p>
      <w:pPr>
        <w:spacing w:after="0"/>
        <w:ind w:left="0"/>
        <w:jc w:val="both"/>
      </w:pPr>
      <w:r>
        <w:rPr>
          <w:rFonts w:ascii="Times New Roman"/>
          <w:b w:val="false"/>
          <w:i w:val="false"/>
          <w:color w:val="000000"/>
          <w:sz w:val="28"/>
        </w:rPr>
        <w:t>
      4) правоустанавливающие документы копии (оригиналы для сверки):</w:t>
      </w:r>
    </w:p>
    <w:bookmarkEnd w:id="107"/>
    <w:bookmarkStart w:name="z947" w:id="108"/>
    <w:p>
      <w:pPr>
        <w:spacing w:after="0"/>
        <w:ind w:left="0"/>
        <w:jc w:val="both"/>
      </w:pPr>
      <w:r>
        <w:rPr>
          <w:rFonts w:ascii="Times New Roman"/>
          <w:b w:val="false"/>
          <w:i w:val="false"/>
          <w:color w:val="000000"/>
          <w:sz w:val="28"/>
        </w:rPr>
        <w:t>
      документ о зарегистрированных правах на недвижимое имущество или копию правоустанавливающего документа на объект (сведения о государственной регистрации права собственности на недвижимое имущество, договор аренды, найма, безвозмездного пользования, ссуды, доверительного управления имуществом);</w:t>
      </w:r>
    </w:p>
    <w:bookmarkEnd w:id="108"/>
    <w:bookmarkStart w:name="z948" w:id="109"/>
    <w:p>
      <w:pPr>
        <w:spacing w:after="0"/>
        <w:ind w:left="0"/>
        <w:jc w:val="both"/>
      </w:pPr>
      <w:r>
        <w:rPr>
          <w:rFonts w:ascii="Times New Roman"/>
          <w:b w:val="false"/>
          <w:i w:val="false"/>
          <w:color w:val="000000"/>
          <w:sz w:val="28"/>
        </w:rPr>
        <w:t>
      документ, удостоверяющий личность собственника (собственников) либо электронный документ из сервиса цифровых документов (для идентификации личности) с письменным согласием на сбор и обработку персональных данных;</w:t>
      </w:r>
    </w:p>
    <w:bookmarkEnd w:id="109"/>
    <w:bookmarkStart w:name="z949" w:id="110"/>
    <w:p>
      <w:pPr>
        <w:spacing w:after="0"/>
        <w:ind w:left="0"/>
        <w:jc w:val="both"/>
      </w:pPr>
      <w:r>
        <w:rPr>
          <w:rFonts w:ascii="Times New Roman"/>
          <w:b w:val="false"/>
          <w:i w:val="false"/>
          <w:color w:val="000000"/>
          <w:sz w:val="28"/>
        </w:rPr>
        <w:t>
      копия справки о государственной регистрации юридического лица (свидетельства) или свидетельства индивидуального предпринимателя;</w:t>
      </w:r>
    </w:p>
    <w:bookmarkEnd w:id="110"/>
    <w:bookmarkStart w:name="z950" w:id="111"/>
    <w:p>
      <w:pPr>
        <w:spacing w:after="0"/>
        <w:ind w:left="0"/>
        <w:jc w:val="both"/>
      </w:pPr>
      <w:r>
        <w:rPr>
          <w:rFonts w:ascii="Times New Roman"/>
          <w:b w:val="false"/>
          <w:i w:val="false"/>
          <w:color w:val="000000"/>
          <w:sz w:val="28"/>
        </w:rPr>
        <w:t>
      свидетельство о постановке на регистрационный учет по налогу на добавленную стоимость или заявление о том, что предприятие не является налогоплательщиком и не состоит на налоговом учете.</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12"/>
    <w:p>
      <w:pPr>
        <w:spacing w:after="0"/>
        <w:ind w:left="0"/>
        <w:jc w:val="both"/>
      </w:pPr>
      <w:r>
        <w:rPr>
          <w:rFonts w:ascii="Times New Roman"/>
          <w:b w:val="false"/>
          <w:i w:val="false"/>
          <w:color w:val="000000"/>
          <w:sz w:val="28"/>
        </w:rPr>
        <w:t>
      23. В случае представления потребителем неполного пакета документов для заключения договора субъект естественной монополий возвращает их с разъяснением отсутствия недостающих документов согласно пункту 22 настоящего Типового регламента.</w:t>
      </w:r>
    </w:p>
    <w:bookmarkEnd w:id="112"/>
    <w:bookmarkStart w:name="z119" w:id="113"/>
    <w:p>
      <w:pPr>
        <w:spacing w:after="0"/>
        <w:ind w:left="0"/>
        <w:jc w:val="both"/>
      </w:pPr>
      <w:r>
        <w:rPr>
          <w:rFonts w:ascii="Times New Roman"/>
          <w:b w:val="false"/>
          <w:i w:val="false"/>
          <w:color w:val="000000"/>
          <w:sz w:val="28"/>
        </w:rPr>
        <w:t>
      24. В случае принятия документов для заключения договора субъектом естественной монополий заполняется проект договора с потребителем в экземплярах, согласно количеству потребителей на основании Типового договора.</w:t>
      </w:r>
    </w:p>
    <w:bookmarkEnd w:id="113"/>
    <w:bookmarkStart w:name="z120" w:id="114"/>
    <w:p>
      <w:pPr>
        <w:spacing w:after="0"/>
        <w:ind w:left="0"/>
        <w:jc w:val="both"/>
      </w:pPr>
      <w:r>
        <w:rPr>
          <w:rFonts w:ascii="Times New Roman"/>
          <w:b w:val="false"/>
          <w:i w:val="false"/>
          <w:color w:val="000000"/>
          <w:sz w:val="28"/>
        </w:rPr>
        <w:t>
      Согласованный проект договора готовится службой делопроизводства или сотрудником договорного отдела для подписания руководителем субъекта естественной монополии.</w:t>
      </w:r>
    </w:p>
    <w:bookmarkEnd w:id="114"/>
    <w:bookmarkStart w:name="z121" w:id="115"/>
    <w:p>
      <w:pPr>
        <w:spacing w:after="0"/>
        <w:ind w:left="0"/>
        <w:jc w:val="both"/>
      </w:pPr>
      <w:r>
        <w:rPr>
          <w:rFonts w:ascii="Times New Roman"/>
          <w:b w:val="false"/>
          <w:i w:val="false"/>
          <w:color w:val="000000"/>
          <w:sz w:val="28"/>
        </w:rPr>
        <w:t>
      Все договоры, подписанные руководителем субъекта естественной монополии, заверяются печатью организации и передаются в службу делопроизводства или договорный отдел для регистрации с присвоением договору соответствующего номера.</w:t>
      </w:r>
    </w:p>
    <w:bookmarkEnd w:id="115"/>
    <w:bookmarkStart w:name="z122" w:id="116"/>
    <w:p>
      <w:pPr>
        <w:spacing w:after="0"/>
        <w:ind w:left="0"/>
        <w:jc w:val="both"/>
      </w:pPr>
      <w:r>
        <w:rPr>
          <w:rFonts w:ascii="Times New Roman"/>
          <w:b w:val="false"/>
          <w:i w:val="false"/>
          <w:color w:val="000000"/>
          <w:sz w:val="28"/>
        </w:rPr>
        <w:t>
      25. Субъект естественной монополии ведет журнал регистрации договоров потребителей регулируемых услуг, который пронумеровывается и прошнуровывается.</w:t>
      </w:r>
    </w:p>
    <w:bookmarkEnd w:id="116"/>
    <w:bookmarkStart w:name="z123" w:id="117"/>
    <w:p>
      <w:pPr>
        <w:spacing w:after="0"/>
        <w:ind w:left="0"/>
        <w:jc w:val="left"/>
      </w:pPr>
      <w:r>
        <w:rPr>
          <w:rFonts w:ascii="Times New Roman"/>
          <w:b/>
          <w:i w:val="false"/>
          <w:color w:val="000000"/>
        </w:rPr>
        <w:t xml:space="preserve"> Параграф 3. Приборы учета</w:t>
      </w:r>
    </w:p>
    <w:bookmarkEnd w:id="117"/>
    <w:bookmarkStart w:name="z124" w:id="118"/>
    <w:p>
      <w:pPr>
        <w:spacing w:after="0"/>
        <w:ind w:left="0"/>
        <w:jc w:val="both"/>
      </w:pPr>
      <w:r>
        <w:rPr>
          <w:rFonts w:ascii="Times New Roman"/>
          <w:b w:val="false"/>
          <w:i w:val="false"/>
          <w:color w:val="000000"/>
          <w:sz w:val="28"/>
        </w:rPr>
        <w:t>
      26. Электроустановки потребителей электрической энергии обеспечиваются необходимыми приборами коммерческого учета для расчетов за потребленную электроэнергию с энергоснабжающей организацией. Для учета электрической энергии используются приборы коммерческого учета электрической энергии, типы которых внесены в Реестр государственной системы обеспечения единства измерений и поддерживающие, при наличии автоматизированного парка приборов коммерческого учета электрической энергии у энергопередающей (энергопроизводящей) организации, рабочие параметры ранее установленного и настроенного на удаленную связь оборудования с полным соответствием к рабочим параметрам АСКУЭ.</w:t>
      </w:r>
    </w:p>
    <w:bookmarkEnd w:id="118"/>
    <w:bookmarkStart w:name="z125" w:id="119"/>
    <w:p>
      <w:pPr>
        <w:spacing w:after="0"/>
        <w:ind w:left="0"/>
        <w:jc w:val="both"/>
      </w:pPr>
      <w:r>
        <w:rPr>
          <w:rFonts w:ascii="Times New Roman"/>
          <w:b w:val="false"/>
          <w:i w:val="false"/>
          <w:color w:val="000000"/>
          <w:sz w:val="28"/>
        </w:rPr>
        <w:t>
      Потребителям с фиксированной поставкой электрической энергии, имеющие договорную мощность электропотребления более 100 кВт, устанавливаются счетчики коммерческого учета активной и реактивной энергии с долговременной памятью хранения данных о потребленной электроэнергии, мощности и почасового графика нагрузок.</w:t>
      </w:r>
    </w:p>
    <w:bookmarkEnd w:id="119"/>
    <w:bookmarkStart w:name="z126" w:id="120"/>
    <w:p>
      <w:pPr>
        <w:spacing w:after="0"/>
        <w:ind w:left="0"/>
        <w:jc w:val="both"/>
      </w:pPr>
      <w:r>
        <w:rPr>
          <w:rFonts w:ascii="Times New Roman"/>
          <w:b w:val="false"/>
          <w:i w:val="false"/>
          <w:color w:val="000000"/>
          <w:sz w:val="28"/>
        </w:rPr>
        <w:t>
      Потребителям свободной поставки электрической энергии с договорной мощностью электропотребления 40-100 кВт устанавливаются счетчики активной и реактивной энергии с долговременной памятью хранения данных о потребленной электроэнергии и максимальной мощности.</w:t>
      </w:r>
    </w:p>
    <w:bookmarkEnd w:id="120"/>
    <w:bookmarkStart w:name="z127" w:id="121"/>
    <w:p>
      <w:pPr>
        <w:spacing w:after="0"/>
        <w:ind w:left="0"/>
        <w:jc w:val="both"/>
      </w:pPr>
      <w:r>
        <w:rPr>
          <w:rFonts w:ascii="Times New Roman"/>
          <w:b w:val="false"/>
          <w:i w:val="false"/>
          <w:color w:val="000000"/>
          <w:sz w:val="28"/>
        </w:rPr>
        <w:t>
      Потребителям свободной поставки электрической энергии с договорной мощностью электропотребления до 40 кВт устанавливаются счетчики активной энергии.</w:t>
      </w:r>
    </w:p>
    <w:bookmarkEnd w:id="121"/>
    <w:bookmarkStart w:name="z128" w:id="122"/>
    <w:p>
      <w:pPr>
        <w:spacing w:after="0"/>
        <w:ind w:left="0"/>
        <w:jc w:val="both"/>
      </w:pPr>
      <w:r>
        <w:rPr>
          <w:rFonts w:ascii="Times New Roman"/>
          <w:b w:val="false"/>
          <w:i w:val="false"/>
          <w:color w:val="000000"/>
          <w:sz w:val="28"/>
        </w:rPr>
        <w:t>
      27. Устанавливаемые у потребителей приборы коммерческого учета электрической энергии оснащаются устройствами передачи данных об объемах потребленной электроэнергии в АСКУЭ энергопередающей организации.</w:t>
      </w:r>
    </w:p>
    <w:bookmarkEnd w:id="122"/>
    <w:bookmarkStart w:name="z129" w:id="123"/>
    <w:p>
      <w:pPr>
        <w:spacing w:after="0"/>
        <w:ind w:left="0"/>
        <w:jc w:val="both"/>
      </w:pPr>
      <w:r>
        <w:rPr>
          <w:rFonts w:ascii="Times New Roman"/>
          <w:b w:val="false"/>
          <w:i w:val="false"/>
          <w:color w:val="000000"/>
          <w:sz w:val="28"/>
        </w:rPr>
        <w:t>
      Установка приборов коммерческого учета электроэнергии для целей АСКУЭ на вновь строящихся или реконструируемых объектах устанавливается за счет потребителя, а замена ранее установленных приборов коммерческого учета у потребителей, использующих электрическую энергию для бытового потребления, за счет энергопередающей организаций, при условии, что данная норма включена в тариф на передачу электрической энергии.</w:t>
      </w:r>
    </w:p>
    <w:bookmarkEnd w:id="123"/>
    <w:bookmarkStart w:name="z130" w:id="124"/>
    <w:p>
      <w:pPr>
        <w:spacing w:after="0"/>
        <w:ind w:left="0"/>
        <w:jc w:val="both"/>
      </w:pPr>
      <w:r>
        <w:rPr>
          <w:rFonts w:ascii="Times New Roman"/>
          <w:b w:val="false"/>
          <w:i w:val="false"/>
          <w:color w:val="000000"/>
          <w:sz w:val="28"/>
        </w:rPr>
        <w:t>
      Потребители обеспечивают доступ представителям энергопередающей организации для проведения замены ранее установленных приборов коммерческого учета на приборы учета, оснащенные устройствами передачи данных об объемах потребленной электроэнергии в АСКУЭ энергопередающей организации.</w:t>
      </w:r>
    </w:p>
    <w:bookmarkEnd w:id="124"/>
    <w:bookmarkStart w:name="z131" w:id="125"/>
    <w:p>
      <w:pPr>
        <w:spacing w:after="0"/>
        <w:ind w:left="0"/>
        <w:jc w:val="both"/>
      </w:pPr>
      <w:r>
        <w:rPr>
          <w:rFonts w:ascii="Times New Roman"/>
          <w:b w:val="false"/>
          <w:i w:val="false"/>
          <w:color w:val="000000"/>
          <w:sz w:val="28"/>
        </w:rPr>
        <w:t>
      28. При питании от одного источника электроснабжения нескольких потребителей учет электрической энергии осуществляется для каждого потребителя.</w:t>
      </w:r>
    </w:p>
    <w:bookmarkEnd w:id="125"/>
    <w:bookmarkStart w:name="z132" w:id="126"/>
    <w:p>
      <w:pPr>
        <w:spacing w:after="0"/>
        <w:ind w:left="0"/>
        <w:jc w:val="both"/>
      </w:pPr>
      <w:r>
        <w:rPr>
          <w:rFonts w:ascii="Times New Roman"/>
          <w:b w:val="false"/>
          <w:i w:val="false"/>
          <w:color w:val="000000"/>
          <w:sz w:val="28"/>
        </w:rPr>
        <w:t>
      29. Содержание, техническое обслуживание и поверка приборов коммерческого учета электрической энергии осуществляется согласно балансовой принадлежности. Техническое обслуживание приборов коммерческого учета электрической энергии производится энергопередающей организацией или специализированной организацией, имеющей разрешение на такой вид деятельности, согласно договору с потребителем.</w:t>
      </w:r>
    </w:p>
    <w:bookmarkEnd w:id="126"/>
    <w:bookmarkStart w:name="z133" w:id="127"/>
    <w:p>
      <w:pPr>
        <w:spacing w:after="0"/>
        <w:ind w:left="0"/>
        <w:jc w:val="both"/>
      </w:pPr>
      <w:r>
        <w:rPr>
          <w:rFonts w:ascii="Times New Roman"/>
          <w:b w:val="false"/>
          <w:i w:val="false"/>
          <w:color w:val="000000"/>
          <w:sz w:val="28"/>
        </w:rPr>
        <w:t>
      30. Поверка приборов коммерческого учета электрической энергии производится в соответствии с межповерочным интервалом в сроки, указанные в реестре государственной системы обеспечения единства измерений Республики Казахстан. По заявлению одной из заинтересованных сторон производится внеплановая поверка приборов коммерческого учета.</w:t>
      </w:r>
    </w:p>
    <w:bookmarkEnd w:id="127"/>
    <w:bookmarkStart w:name="z134" w:id="128"/>
    <w:p>
      <w:pPr>
        <w:spacing w:after="0"/>
        <w:ind w:left="0"/>
        <w:jc w:val="both"/>
      </w:pPr>
      <w:r>
        <w:rPr>
          <w:rFonts w:ascii="Times New Roman"/>
          <w:b w:val="false"/>
          <w:i w:val="false"/>
          <w:color w:val="000000"/>
          <w:sz w:val="28"/>
        </w:rPr>
        <w:t>
      В случае проведения внеплановой поверки и установлении исправности прибора коммерческого учета, издержки по поверке (в том числе по снятию и установке) несет сторона, инициировавшая внеплановую поверку.</w:t>
      </w:r>
    </w:p>
    <w:bookmarkEnd w:id="128"/>
    <w:bookmarkStart w:name="z135" w:id="129"/>
    <w:p>
      <w:pPr>
        <w:spacing w:after="0"/>
        <w:ind w:left="0"/>
        <w:jc w:val="both"/>
      </w:pPr>
      <w:r>
        <w:rPr>
          <w:rFonts w:ascii="Times New Roman"/>
          <w:b w:val="false"/>
          <w:i w:val="false"/>
          <w:color w:val="000000"/>
          <w:sz w:val="28"/>
        </w:rPr>
        <w:t>
      31. В случае если при поверке обнаружится, что показания приборов коммерческого учета электрической энергии превышают погрешность, допускаемую их классом точности, либо обнаружатся в схеме учета электрической энергии посторонние элементы, искажающие точность прибора коммерческого учета электрической энергии, то издержки по внеочередной поверке оплачивает потребитель прибора коммерческого учета электрической энергии.</w:t>
      </w:r>
    </w:p>
    <w:bookmarkEnd w:id="129"/>
    <w:bookmarkStart w:name="z136" w:id="130"/>
    <w:p>
      <w:pPr>
        <w:spacing w:after="0"/>
        <w:ind w:left="0"/>
        <w:jc w:val="both"/>
      </w:pPr>
      <w:r>
        <w:rPr>
          <w:rFonts w:ascii="Times New Roman"/>
          <w:b w:val="false"/>
          <w:i w:val="false"/>
          <w:color w:val="000000"/>
          <w:sz w:val="28"/>
        </w:rPr>
        <w:t>
      32. Учет электрической энергии для расчетов между энергоснабжающей, энергопередающей (энергопроизводящей) организациями и потребителем производится на границе балансовой принадлежности электрической сети.</w:t>
      </w:r>
    </w:p>
    <w:bookmarkEnd w:id="130"/>
    <w:bookmarkStart w:name="z137" w:id="131"/>
    <w:p>
      <w:pPr>
        <w:spacing w:after="0"/>
        <w:ind w:left="0"/>
        <w:jc w:val="both"/>
      </w:pPr>
      <w:r>
        <w:rPr>
          <w:rFonts w:ascii="Times New Roman"/>
          <w:b w:val="false"/>
          <w:i w:val="false"/>
          <w:color w:val="000000"/>
          <w:sz w:val="28"/>
        </w:rPr>
        <w:t>
      33. При установке прибора коммерческого учета электрической энергии не на границе балансовой принадлежности электрической сети потери электрической энергии на участке от границы балансовой принадлежности электрической сети до места установки приборов коммерческого учета электрической энергии относятся на договорной основе к владельцу, на балансе которого находится указанный участок электрической сети, и определяются расчетным путем энергопередающей (энергопроизводящей) организацией по согласованию с потребителем.</w:t>
      </w:r>
    </w:p>
    <w:bookmarkEnd w:id="131"/>
    <w:bookmarkStart w:name="z138" w:id="132"/>
    <w:p>
      <w:pPr>
        <w:spacing w:after="0"/>
        <w:ind w:left="0"/>
        <w:jc w:val="both"/>
      </w:pPr>
      <w:r>
        <w:rPr>
          <w:rFonts w:ascii="Times New Roman"/>
          <w:b w:val="false"/>
          <w:i w:val="false"/>
          <w:color w:val="000000"/>
          <w:sz w:val="28"/>
        </w:rPr>
        <w:t>
      34. На креплении кожухов приборов коммерческого учета электрической энергии устанавливаются пломбы энергопередающей (энергопроизводящей) организаций, имеющих право поверки, а на крышке колодки зажимов электросчетчика, дверках отсека трансформаторов тока и напряжения, на токовых и напряженческих испытательных блоках и коробках пломбы энергопередающей организации.</w:t>
      </w:r>
    </w:p>
    <w:bookmarkEnd w:id="132"/>
    <w:bookmarkStart w:name="z139" w:id="133"/>
    <w:p>
      <w:pPr>
        <w:spacing w:after="0"/>
        <w:ind w:left="0"/>
        <w:jc w:val="both"/>
      </w:pPr>
      <w:r>
        <w:rPr>
          <w:rFonts w:ascii="Times New Roman"/>
          <w:b w:val="false"/>
          <w:i w:val="false"/>
          <w:color w:val="000000"/>
          <w:sz w:val="28"/>
        </w:rPr>
        <w:t>
      35. Приводы разъединителей трансформаторов напряжения, питающие приборы коммерческого учета электрической энергии, сборки зажимов в проводке к приборам учета, а также шкафы вводных коммутационных аппаратов, расположенные до приборов коммерческого учета, закрываются ограждением от несанкционированного доступа владельцем электроустановки и пломбируются энергопередающей (энергопроизводящей) организацией в присутствии потребителя.</w:t>
      </w:r>
    </w:p>
    <w:bookmarkEnd w:id="133"/>
    <w:bookmarkStart w:name="z140" w:id="134"/>
    <w:p>
      <w:pPr>
        <w:spacing w:after="0"/>
        <w:ind w:left="0"/>
        <w:jc w:val="both"/>
      </w:pPr>
      <w:r>
        <w:rPr>
          <w:rFonts w:ascii="Times New Roman"/>
          <w:b w:val="false"/>
          <w:i w:val="false"/>
          <w:color w:val="000000"/>
          <w:sz w:val="28"/>
        </w:rPr>
        <w:t>
      В электроустановках напряжением 0,4 кВ подлежат ограждению и пломбированию все токоведущие части от вводного устройства до измерительных трансформаторов тока включительно.</w:t>
      </w:r>
    </w:p>
    <w:bookmarkEnd w:id="134"/>
    <w:bookmarkStart w:name="z141" w:id="135"/>
    <w:p>
      <w:pPr>
        <w:spacing w:after="0"/>
        <w:ind w:left="0"/>
        <w:jc w:val="both"/>
      </w:pPr>
      <w:r>
        <w:rPr>
          <w:rFonts w:ascii="Times New Roman"/>
          <w:b w:val="false"/>
          <w:i w:val="false"/>
          <w:color w:val="000000"/>
          <w:sz w:val="28"/>
        </w:rPr>
        <w:t>
      Энергопередающая (энергопроизводящей) организация производит пломбирование ручек приводов батарей статических конденсаторов, в случаях, когда эти батареи не используются потребителем.</w:t>
      </w:r>
    </w:p>
    <w:bookmarkEnd w:id="135"/>
    <w:bookmarkStart w:name="z142" w:id="136"/>
    <w:p>
      <w:pPr>
        <w:spacing w:after="0"/>
        <w:ind w:left="0"/>
        <w:jc w:val="both"/>
      </w:pPr>
      <w:r>
        <w:rPr>
          <w:rFonts w:ascii="Times New Roman"/>
          <w:b w:val="false"/>
          <w:i w:val="false"/>
          <w:color w:val="000000"/>
          <w:sz w:val="28"/>
        </w:rPr>
        <w:t>
      Вводные кабели (провода) до приборов коммерческого учета электрической энергии устанавливаются цельными, просматриваемыми и без мест скруток и зачисток.</w:t>
      </w:r>
    </w:p>
    <w:bookmarkEnd w:id="136"/>
    <w:bookmarkStart w:name="z143" w:id="137"/>
    <w:p>
      <w:pPr>
        <w:spacing w:after="0"/>
        <w:ind w:left="0"/>
        <w:jc w:val="both"/>
      </w:pPr>
      <w:r>
        <w:rPr>
          <w:rFonts w:ascii="Times New Roman"/>
          <w:b w:val="false"/>
          <w:i w:val="false"/>
          <w:color w:val="000000"/>
          <w:sz w:val="28"/>
        </w:rPr>
        <w:t>
      36. При проведении любого вида работ, связанных с изменением схемы учета электрической энергии или нарушением целостности пломб (клейма), системы коммерческого учета электрической энергии потребителю необходимо перед началом работ письменно известить об этом энергопередающую (энергопроизводящую) организацию и получить соответствующее разрешение.</w:t>
      </w:r>
    </w:p>
    <w:bookmarkEnd w:id="137"/>
    <w:bookmarkStart w:name="z144" w:id="138"/>
    <w:p>
      <w:pPr>
        <w:spacing w:after="0"/>
        <w:ind w:left="0"/>
        <w:jc w:val="both"/>
      </w:pPr>
      <w:r>
        <w:rPr>
          <w:rFonts w:ascii="Times New Roman"/>
          <w:b w:val="false"/>
          <w:i w:val="false"/>
          <w:color w:val="000000"/>
          <w:sz w:val="28"/>
        </w:rPr>
        <w:t>
      37. В период проведения ремонта учет электрической энергии осуществляется по согласованным с энергопередающей (энергопроизводящей) организацией временным схемам учета электрической энергии.</w:t>
      </w:r>
    </w:p>
    <w:bookmarkEnd w:id="138"/>
    <w:bookmarkStart w:name="z145" w:id="139"/>
    <w:p>
      <w:pPr>
        <w:spacing w:after="0"/>
        <w:ind w:left="0"/>
        <w:jc w:val="both"/>
      </w:pPr>
      <w:r>
        <w:rPr>
          <w:rFonts w:ascii="Times New Roman"/>
          <w:b w:val="false"/>
          <w:i w:val="false"/>
          <w:color w:val="000000"/>
          <w:sz w:val="28"/>
        </w:rPr>
        <w:t>
      По окончании ремонтных работ на трансформаторной подстанции, проведенных с полным отключением последней, энергопередающая (энергопроизводящая) организация при необходимости производит внеочередную проверку схемы коммерческого учета электрической энергии.</w:t>
      </w:r>
    </w:p>
    <w:bookmarkEnd w:id="139"/>
    <w:bookmarkStart w:name="z146" w:id="140"/>
    <w:p>
      <w:pPr>
        <w:spacing w:after="0"/>
        <w:ind w:left="0"/>
        <w:jc w:val="left"/>
      </w:pPr>
      <w:r>
        <w:rPr>
          <w:rFonts w:ascii="Times New Roman"/>
          <w:b/>
          <w:i w:val="false"/>
          <w:color w:val="000000"/>
        </w:rPr>
        <w:t xml:space="preserve"> Параграф 4. Составление счетов</w:t>
      </w:r>
    </w:p>
    <w:bookmarkEnd w:id="140"/>
    <w:bookmarkStart w:name="z147" w:id="141"/>
    <w:p>
      <w:pPr>
        <w:spacing w:after="0"/>
        <w:ind w:left="0"/>
        <w:jc w:val="both"/>
      </w:pPr>
      <w:r>
        <w:rPr>
          <w:rFonts w:ascii="Times New Roman"/>
          <w:b w:val="false"/>
          <w:i w:val="false"/>
          <w:color w:val="000000"/>
          <w:sz w:val="28"/>
        </w:rPr>
        <w:t xml:space="preserve">
      38. Оплата услуг субъекта естественной монополии в сфере передачи электрической энергии производится потребителем по тарифам, утвержденным ведомством уполномоченного органа и его территориальными органами, в строгом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тарифов, утвержденными приказом Министра национальной экономики Республики Казахстан от 19 ноября 2019 года № 90 (зарегистрирован в Реестре государственной регистрации нормативных правовых актов за № 19617).</w:t>
      </w:r>
    </w:p>
    <w:bookmarkEnd w:id="141"/>
    <w:bookmarkStart w:name="z148" w:id="142"/>
    <w:p>
      <w:pPr>
        <w:spacing w:after="0"/>
        <w:ind w:left="0"/>
        <w:jc w:val="both"/>
      </w:pPr>
      <w:r>
        <w:rPr>
          <w:rFonts w:ascii="Times New Roman"/>
          <w:b w:val="false"/>
          <w:i w:val="false"/>
          <w:color w:val="000000"/>
          <w:sz w:val="28"/>
        </w:rPr>
        <w:t xml:space="preserve">
      39. При изменении тарифа субъект естественной монополии информирует потребителей и (или) ведомство уполномоченного органа или его территориальный орган о его изменении посредством размещения соответствующей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 на своем интернет-ресурсе либо интернет-ресурсе ведомства уполномоченного органа или его территориального органа в сроки, установленные в </w:t>
      </w:r>
      <w:r>
        <w:rPr>
          <w:rFonts w:ascii="Times New Roman"/>
          <w:b w:val="false"/>
          <w:i w:val="false"/>
          <w:color w:val="000000"/>
          <w:sz w:val="28"/>
        </w:rPr>
        <w:t>пункте 19</w:t>
      </w:r>
      <w:r>
        <w:rPr>
          <w:rFonts w:ascii="Times New Roman"/>
          <w:b w:val="false"/>
          <w:i w:val="false"/>
          <w:color w:val="000000"/>
          <w:sz w:val="28"/>
        </w:rPr>
        <w:t xml:space="preserve"> статьи 15 Закона Республики Казахстан "О естественных монополиях".</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национальной экономики РК от 16.08.2022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43"/>
    <w:p>
      <w:pPr>
        <w:spacing w:after="0"/>
        <w:ind w:left="0"/>
        <w:jc w:val="both"/>
      </w:pPr>
      <w:r>
        <w:rPr>
          <w:rFonts w:ascii="Times New Roman"/>
          <w:b w:val="false"/>
          <w:i w:val="false"/>
          <w:color w:val="000000"/>
          <w:sz w:val="28"/>
        </w:rPr>
        <w:t>
      40. Субъект естественной монополии и потребитель оформляют в срок до пятого числа календарного месяца, следующего за расчетным, акт выполненных работ (оказанных услуг) за соответствующий расчетный период, который подписывается и заверяется печатями в случае их наличия. Акт выполненных работ (оказанных услуг) составляется на основании данных приборов коммерческого учета, представленных субъектом естественной монополии потребителю в срок не позднее третьего числа календарного месяца, следующего за расчетным. В случае отказа одной из сторон от подписания акта выполненных работ (оказанных услуг), документом, подтверждающим объем переданной электрической энергии, является фактический баланс.</w:t>
      </w:r>
    </w:p>
    <w:bookmarkEnd w:id="143"/>
    <w:bookmarkStart w:name="z150" w:id="144"/>
    <w:p>
      <w:pPr>
        <w:spacing w:after="0"/>
        <w:ind w:left="0"/>
        <w:jc w:val="both"/>
      </w:pPr>
      <w:r>
        <w:rPr>
          <w:rFonts w:ascii="Times New Roman"/>
          <w:b w:val="false"/>
          <w:i w:val="false"/>
          <w:color w:val="000000"/>
          <w:sz w:val="28"/>
        </w:rPr>
        <w:t>
      41. Оплата переданной электроэнергии за расчетный период производится потребителем в срок не позднее пяти рабочих дней банка, обслуживающего потребителя, со дня представления счета-фактуры, выставленного на основании подписанного акта выполненных работ (оказанных услуг). Счет-фактура выписывается субъектом естественной монополии в соответствии с налоговым законодательством Республики Казахстан.</w:t>
      </w:r>
    </w:p>
    <w:bookmarkEnd w:id="144"/>
    <w:bookmarkStart w:name="z151" w:id="145"/>
    <w:p>
      <w:pPr>
        <w:spacing w:after="0"/>
        <w:ind w:left="0"/>
        <w:jc w:val="both"/>
      </w:pPr>
      <w:r>
        <w:rPr>
          <w:rFonts w:ascii="Times New Roman"/>
          <w:b w:val="false"/>
          <w:i w:val="false"/>
          <w:color w:val="000000"/>
          <w:sz w:val="28"/>
        </w:rPr>
        <w:t>
      Счет-фактура и акт выполненных работ (оказанных услуг) представляется субъектом естественной монополии в срок не позднее двадцатого числа месяца, следующего за расчетным.</w:t>
      </w:r>
    </w:p>
    <w:bookmarkEnd w:id="145"/>
    <w:bookmarkStart w:name="z152" w:id="146"/>
    <w:p>
      <w:pPr>
        <w:spacing w:after="0"/>
        <w:ind w:left="0"/>
        <w:jc w:val="both"/>
      </w:pPr>
      <w:r>
        <w:rPr>
          <w:rFonts w:ascii="Times New Roman"/>
          <w:b w:val="false"/>
          <w:i w:val="false"/>
          <w:color w:val="000000"/>
          <w:sz w:val="28"/>
        </w:rPr>
        <w:t>
      42. При непредставлении потребителем акта выполненных работ (оказанных услуг) в срок, предусмотренный пунктом 41 настоящего Типового регламента, размер оплаты услуг субъекта естественной монополии за истекший расчетный период определяется в соответствии с имеющимися оперативными данными субъекта естественной монополии об объеме переданной электрической энергии с последующей корректировкой размера оплаты услуг субъекта естественной монополии в следующем расчетном периоде при представлении акта сверки объемов переданной электрической энергии.</w:t>
      </w:r>
    </w:p>
    <w:bookmarkEnd w:id="146"/>
    <w:bookmarkStart w:name="z153" w:id="147"/>
    <w:p>
      <w:pPr>
        <w:spacing w:after="0"/>
        <w:ind w:left="0"/>
        <w:jc w:val="both"/>
      </w:pPr>
      <w:r>
        <w:rPr>
          <w:rFonts w:ascii="Times New Roman"/>
          <w:b w:val="false"/>
          <w:i w:val="false"/>
          <w:color w:val="000000"/>
          <w:sz w:val="28"/>
        </w:rPr>
        <w:t>
      43.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Если потребитель отказывается от услуг субъекта естественной монополии на следующий расчетный период, излишне выплаченные суммы возвращаются, за исключением сумм, которые идут на погашение задолженности потребителя по иным обязательствам перед субъектом естественной монополии (если таковая имеется).</w:t>
      </w:r>
    </w:p>
    <w:bookmarkEnd w:id="147"/>
    <w:bookmarkStart w:name="z154" w:id="148"/>
    <w:p>
      <w:pPr>
        <w:spacing w:after="0"/>
        <w:ind w:left="0"/>
        <w:jc w:val="both"/>
      </w:pPr>
      <w:r>
        <w:rPr>
          <w:rFonts w:ascii="Times New Roman"/>
          <w:b w:val="false"/>
          <w:i w:val="false"/>
          <w:color w:val="000000"/>
          <w:sz w:val="28"/>
        </w:rPr>
        <w:t>
      44. Если потребитель оспаривает правильность выставленного счета, он уведомляет субъекта естественной монополии в срок не позднее пяти календарных дней со дня получения этого счета и представляет субъекту естественной монополии письменное заявление с изложением возражений. При этом потребитель в вышеуказанные сроки оплачивает не оспоренную часть счета.</w:t>
      </w:r>
    </w:p>
    <w:bookmarkEnd w:id="148"/>
    <w:bookmarkStart w:name="z155" w:id="149"/>
    <w:p>
      <w:pPr>
        <w:spacing w:after="0"/>
        <w:ind w:left="0"/>
        <w:jc w:val="both"/>
      </w:pPr>
      <w:r>
        <w:rPr>
          <w:rFonts w:ascii="Times New Roman"/>
          <w:b w:val="false"/>
          <w:i w:val="false"/>
          <w:color w:val="000000"/>
          <w:sz w:val="28"/>
        </w:rPr>
        <w:t>
      45. При исправлении в счетах-фактурах и актах выполненных работ (оказанных услуг) в результате неисправности контрольно-измерительных приборов, субъект естественной монополии и потребитель производят корректировку в соответствии с законодательством Республики Казахстан об электроэнергетике.</w:t>
      </w:r>
    </w:p>
    <w:bookmarkEnd w:id="149"/>
    <w:bookmarkStart w:name="z156" w:id="150"/>
    <w:p>
      <w:pPr>
        <w:spacing w:after="0"/>
        <w:ind w:left="0"/>
        <w:jc w:val="both"/>
      </w:pPr>
      <w:r>
        <w:rPr>
          <w:rFonts w:ascii="Times New Roman"/>
          <w:b w:val="false"/>
          <w:i w:val="false"/>
          <w:color w:val="000000"/>
          <w:sz w:val="28"/>
        </w:rPr>
        <w:t>
      46. Исполнением обязательств потребителя по оплате услуг субъекта естественной монополии в сфере передачи электрической энергии признается зачисление денег на текущий счет субъекта естественной монополии по реквизитам, указанным в счете-фактуре.</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2021 года № 3</w:t>
            </w:r>
          </w:p>
        </w:tc>
      </w:tr>
    </w:tbl>
    <w:bookmarkStart w:name="z158" w:id="151"/>
    <w:p>
      <w:pPr>
        <w:spacing w:after="0"/>
        <w:ind w:left="0"/>
        <w:jc w:val="left"/>
      </w:pPr>
      <w:r>
        <w:rPr>
          <w:rFonts w:ascii="Times New Roman"/>
          <w:b/>
          <w:i w:val="false"/>
          <w:color w:val="000000"/>
        </w:rPr>
        <w:t xml:space="preserve"> Типовой регламент оказания услуг с четким порядком действий сотрудников субъектов естественных монополий в сфере производства, передачи, распределения и (или) реализации тепловой энергии,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151"/>
    <w:p>
      <w:pPr>
        <w:spacing w:after="0"/>
        <w:ind w:left="0"/>
        <w:jc w:val="both"/>
      </w:pPr>
      <w:r>
        <w:rPr>
          <w:rFonts w:ascii="Times New Roman"/>
          <w:b w:val="false"/>
          <w:i w:val="false"/>
          <w:color w:val="ff0000"/>
          <w:sz w:val="28"/>
        </w:rPr>
        <w:t xml:space="preserve">
      Сноска. Заголовок - в редакции приказа Заместителя Премьер-Министра - Министра национальной экономики РК от 29.11.2024 </w:t>
      </w:r>
      <w:r>
        <w:rPr>
          <w:rFonts w:ascii="Times New Roman"/>
          <w:b w:val="false"/>
          <w:i w:val="false"/>
          <w:color w:val="ff0000"/>
          <w:sz w:val="28"/>
        </w:rPr>
        <w:t>№ 105</w:t>
      </w:r>
      <w:r>
        <w:rPr>
          <w:rFonts w:ascii="Times New Roman"/>
          <w:b w:val="false"/>
          <w:i w:val="false"/>
          <w:color w:val="ff0000"/>
          <w:sz w:val="28"/>
        </w:rPr>
        <w:t xml:space="preserve"> (вводится в действие с 01.07.2025).</w:t>
      </w:r>
    </w:p>
    <w:bookmarkStart w:name="z159" w:id="152"/>
    <w:p>
      <w:pPr>
        <w:spacing w:after="0"/>
        <w:ind w:left="0"/>
        <w:jc w:val="left"/>
      </w:pPr>
      <w:r>
        <w:rPr>
          <w:rFonts w:ascii="Times New Roman"/>
          <w:b/>
          <w:i w:val="false"/>
          <w:color w:val="000000"/>
        </w:rPr>
        <w:t xml:space="preserve"> Глава 1. Общие положения</w:t>
      </w:r>
    </w:p>
    <w:bookmarkEnd w:id="152"/>
    <w:bookmarkStart w:name="z160" w:id="153"/>
    <w:p>
      <w:pPr>
        <w:spacing w:after="0"/>
        <w:ind w:left="0"/>
        <w:jc w:val="both"/>
      </w:pPr>
      <w:r>
        <w:rPr>
          <w:rFonts w:ascii="Times New Roman"/>
          <w:b w:val="false"/>
          <w:i w:val="false"/>
          <w:color w:val="000000"/>
          <w:sz w:val="28"/>
        </w:rPr>
        <w:t>
      1. Настоящий Типовой регламент оказания услуг с четким порядком действий сотрудников субъектов естественных монополий в сфере производства, передачи, распределения и (или) реализации тепловой энергии,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 (далее – Типовой регламент) разработан в целях усиления контроля за обеспечением качественного и равного доступа потребителей к регулируемым услугам.</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61" w:id="154"/>
    <w:p>
      <w:pPr>
        <w:spacing w:after="0"/>
        <w:ind w:left="0"/>
        <w:jc w:val="both"/>
      </w:pPr>
      <w:r>
        <w:rPr>
          <w:rFonts w:ascii="Times New Roman"/>
          <w:b w:val="false"/>
          <w:i w:val="false"/>
          <w:color w:val="000000"/>
          <w:sz w:val="28"/>
        </w:rPr>
        <w:t>
      2. В настоящем Типовом регламенте используется следующее понятие:</w:t>
      </w:r>
    </w:p>
    <w:bookmarkEnd w:id="154"/>
    <w:bookmarkStart w:name="z162" w:id="155"/>
    <w:p>
      <w:pPr>
        <w:spacing w:after="0"/>
        <w:ind w:left="0"/>
        <w:jc w:val="both"/>
      </w:pPr>
      <w:r>
        <w:rPr>
          <w:rFonts w:ascii="Times New Roman"/>
          <w:b w:val="false"/>
          <w:i w:val="false"/>
          <w:color w:val="000000"/>
          <w:sz w:val="28"/>
        </w:rPr>
        <w:t>
      ведомство уполномоченного органа – Комитет по регулированию естественных монополий Министерства национальной экономики Республики Казахстан.</w:t>
      </w:r>
    </w:p>
    <w:bookmarkEnd w:id="155"/>
    <w:bookmarkStart w:name="z163" w:id="156"/>
    <w:p>
      <w:pPr>
        <w:spacing w:after="0"/>
        <w:ind w:left="0"/>
        <w:jc w:val="both"/>
      </w:pPr>
      <w:r>
        <w:rPr>
          <w:rFonts w:ascii="Times New Roman"/>
          <w:b w:val="false"/>
          <w:i w:val="false"/>
          <w:color w:val="000000"/>
          <w:sz w:val="28"/>
        </w:rPr>
        <w:t>
      Иные определения и термины, используемые в настоящем Типовом регламенте, применяются в соответствии с законодательствами Республики Казахстан о естественных монополиях, о жилищных отношениях и об электроэнергетике.</w:t>
      </w:r>
    </w:p>
    <w:bookmarkEnd w:id="156"/>
    <w:bookmarkStart w:name="z164" w:id="157"/>
    <w:p>
      <w:pPr>
        <w:spacing w:after="0"/>
        <w:ind w:left="0"/>
        <w:jc w:val="both"/>
      </w:pPr>
      <w:r>
        <w:rPr>
          <w:rFonts w:ascii="Times New Roman"/>
          <w:b w:val="false"/>
          <w:i w:val="false"/>
          <w:color w:val="000000"/>
          <w:sz w:val="28"/>
        </w:rPr>
        <w:t>
      3. Настоящий Типовой регламент является документом, определяющим принципы работы субъектов естественных монополий с потребителями при оказании регулируемых услуг.</w:t>
      </w:r>
    </w:p>
    <w:bookmarkEnd w:id="157"/>
    <w:bookmarkStart w:name="z165" w:id="158"/>
    <w:p>
      <w:pPr>
        <w:spacing w:after="0"/>
        <w:ind w:left="0"/>
        <w:jc w:val="both"/>
      </w:pPr>
      <w:r>
        <w:rPr>
          <w:rFonts w:ascii="Times New Roman"/>
          <w:b w:val="false"/>
          <w:i w:val="false"/>
          <w:color w:val="000000"/>
          <w:sz w:val="28"/>
        </w:rPr>
        <w:t>
      4. При взаимодействии с потребителями сотрудники субъекта естественной монополии:</w:t>
      </w:r>
    </w:p>
    <w:bookmarkEnd w:id="158"/>
    <w:bookmarkStart w:name="z166" w:id="159"/>
    <w:p>
      <w:pPr>
        <w:spacing w:after="0"/>
        <w:ind w:left="0"/>
        <w:jc w:val="both"/>
      </w:pPr>
      <w:r>
        <w:rPr>
          <w:rFonts w:ascii="Times New Roman"/>
          <w:b w:val="false"/>
          <w:i w:val="false"/>
          <w:color w:val="000000"/>
          <w:sz w:val="28"/>
        </w:rPr>
        <w:t>
      1) соблюдают требования законодательства о естественных монополиях, о жилищных отношениях и об электроэнергетике;</w:t>
      </w:r>
    </w:p>
    <w:bookmarkEnd w:id="159"/>
    <w:bookmarkStart w:name="z167" w:id="160"/>
    <w:p>
      <w:pPr>
        <w:spacing w:after="0"/>
        <w:ind w:left="0"/>
        <w:jc w:val="both"/>
      </w:pPr>
      <w:r>
        <w:rPr>
          <w:rFonts w:ascii="Times New Roman"/>
          <w:b w:val="false"/>
          <w:i w:val="false"/>
          <w:color w:val="000000"/>
          <w:sz w:val="28"/>
        </w:rPr>
        <w:t>
      2) проявляют вежливость и корректность в обращении с потребителями;</w:t>
      </w:r>
    </w:p>
    <w:bookmarkEnd w:id="160"/>
    <w:bookmarkStart w:name="z168" w:id="161"/>
    <w:p>
      <w:pPr>
        <w:spacing w:after="0"/>
        <w:ind w:left="0"/>
        <w:jc w:val="both"/>
      </w:pPr>
      <w:r>
        <w:rPr>
          <w:rFonts w:ascii="Times New Roman"/>
          <w:b w:val="false"/>
          <w:i w:val="false"/>
          <w:color w:val="000000"/>
          <w:sz w:val="28"/>
        </w:rPr>
        <w:t>
      3) соблюдают принцип конфиденциальности;</w:t>
      </w:r>
    </w:p>
    <w:bookmarkEnd w:id="161"/>
    <w:bookmarkStart w:name="z169" w:id="162"/>
    <w:p>
      <w:pPr>
        <w:spacing w:after="0"/>
        <w:ind w:left="0"/>
        <w:jc w:val="both"/>
      </w:pPr>
      <w:r>
        <w:rPr>
          <w:rFonts w:ascii="Times New Roman"/>
          <w:b w:val="false"/>
          <w:i w:val="false"/>
          <w:color w:val="000000"/>
          <w:sz w:val="28"/>
        </w:rPr>
        <w:t>
      4) не преследуют личный интерес в своих действиях, включая принимаемые решения;</w:t>
      </w:r>
    </w:p>
    <w:bookmarkEnd w:id="162"/>
    <w:bookmarkStart w:name="z170" w:id="163"/>
    <w:p>
      <w:pPr>
        <w:spacing w:after="0"/>
        <w:ind w:left="0"/>
        <w:jc w:val="both"/>
      </w:pPr>
      <w:r>
        <w:rPr>
          <w:rFonts w:ascii="Times New Roman"/>
          <w:b w:val="false"/>
          <w:i w:val="false"/>
          <w:color w:val="000000"/>
          <w:sz w:val="28"/>
        </w:rPr>
        <w:t>
      5) оперативно обслуживают потребителей, не допускают очередей;</w:t>
      </w:r>
    </w:p>
    <w:bookmarkEnd w:id="163"/>
    <w:bookmarkStart w:name="z171" w:id="164"/>
    <w:p>
      <w:pPr>
        <w:spacing w:after="0"/>
        <w:ind w:left="0"/>
        <w:jc w:val="both"/>
      </w:pPr>
      <w:r>
        <w:rPr>
          <w:rFonts w:ascii="Times New Roman"/>
          <w:b w:val="false"/>
          <w:i w:val="false"/>
          <w:color w:val="000000"/>
          <w:sz w:val="28"/>
        </w:rPr>
        <w:t>
      6) обеспечивают потребителей коммунальных услуг интересующей их информацией путем размещения в пунктах приема платежей субъекта естественной монополии информационных стендов и объявлений, разъясняющих порядок приема, типовых вопросов, контактных телефонов, а также информации по закрепленным телефонным номерам в соответствии с функциональными обязанностями сотрудников;</w:t>
      </w:r>
    </w:p>
    <w:bookmarkEnd w:id="164"/>
    <w:bookmarkStart w:name="z172" w:id="165"/>
    <w:p>
      <w:pPr>
        <w:spacing w:after="0"/>
        <w:ind w:left="0"/>
        <w:jc w:val="both"/>
      </w:pPr>
      <w:r>
        <w:rPr>
          <w:rFonts w:ascii="Times New Roman"/>
          <w:b w:val="false"/>
          <w:i w:val="false"/>
          <w:color w:val="000000"/>
          <w:sz w:val="28"/>
        </w:rPr>
        <w:t>
      7) считаются с интересами потребителя, распознают и избегают конфликтных ситуации;</w:t>
      </w:r>
    </w:p>
    <w:bookmarkEnd w:id="165"/>
    <w:bookmarkStart w:name="z173" w:id="166"/>
    <w:p>
      <w:pPr>
        <w:spacing w:after="0"/>
        <w:ind w:left="0"/>
        <w:jc w:val="both"/>
      </w:pPr>
      <w:r>
        <w:rPr>
          <w:rFonts w:ascii="Times New Roman"/>
          <w:b w:val="false"/>
          <w:i w:val="false"/>
          <w:color w:val="000000"/>
          <w:sz w:val="28"/>
        </w:rPr>
        <w:t>
      8) при возникновении конфликта извещает об этом своего непосредственного руководителя, который принимает меры к урегулированию возникшей ситуации;</w:t>
      </w:r>
    </w:p>
    <w:bookmarkEnd w:id="166"/>
    <w:bookmarkStart w:name="z174" w:id="167"/>
    <w:p>
      <w:pPr>
        <w:spacing w:after="0"/>
        <w:ind w:left="0"/>
        <w:jc w:val="both"/>
      </w:pPr>
      <w:r>
        <w:rPr>
          <w:rFonts w:ascii="Times New Roman"/>
          <w:b w:val="false"/>
          <w:i w:val="false"/>
          <w:color w:val="000000"/>
          <w:sz w:val="28"/>
        </w:rPr>
        <w:t>
      9) проявляют терпимость к фактам некорректного обращения со стороны потребителей.</w:t>
      </w:r>
    </w:p>
    <w:bookmarkEnd w:id="167"/>
    <w:bookmarkStart w:name="z175" w:id="168"/>
    <w:p>
      <w:pPr>
        <w:spacing w:after="0"/>
        <w:ind w:left="0"/>
        <w:jc w:val="left"/>
      </w:pPr>
      <w:r>
        <w:rPr>
          <w:rFonts w:ascii="Times New Roman"/>
          <w:b/>
          <w:i w:val="false"/>
          <w:color w:val="000000"/>
        </w:rPr>
        <w:t xml:space="preserve"> Глава 2. Оказание услуг с четким порядком действий сотрудников субъектов естественных монополий в сфере производства, передачи, распределения и (или) реализации тепловой энергии,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168"/>
    <w:p>
      <w:pPr>
        <w:spacing w:after="0"/>
        <w:ind w:left="0"/>
        <w:jc w:val="both"/>
      </w:pPr>
      <w:r>
        <w:rPr>
          <w:rFonts w:ascii="Times New Roman"/>
          <w:b w:val="false"/>
          <w:i w:val="false"/>
          <w:color w:val="ff0000"/>
          <w:sz w:val="28"/>
        </w:rPr>
        <w:t xml:space="preserve">
      Сноска. Заголовок главы 2 - в редакции приказа Заместителя Премьер-Министра - Министра национальной экономики РК от 29.11.2024 </w:t>
      </w:r>
      <w:r>
        <w:rPr>
          <w:rFonts w:ascii="Times New Roman"/>
          <w:b w:val="false"/>
          <w:i w:val="false"/>
          <w:color w:val="ff0000"/>
          <w:sz w:val="28"/>
        </w:rPr>
        <w:t>№ 105</w:t>
      </w:r>
      <w:r>
        <w:rPr>
          <w:rFonts w:ascii="Times New Roman"/>
          <w:b w:val="false"/>
          <w:i w:val="false"/>
          <w:color w:val="ff0000"/>
          <w:sz w:val="28"/>
        </w:rPr>
        <w:t xml:space="preserve"> (вводится в действие с 01.07.2025).</w:t>
      </w:r>
    </w:p>
    <w:bookmarkStart w:name="z176" w:id="169"/>
    <w:p>
      <w:pPr>
        <w:spacing w:after="0"/>
        <w:ind w:left="0"/>
        <w:jc w:val="left"/>
      </w:pPr>
      <w:r>
        <w:rPr>
          <w:rFonts w:ascii="Times New Roman"/>
          <w:b/>
          <w:i w:val="false"/>
          <w:color w:val="000000"/>
        </w:rPr>
        <w:t xml:space="preserve"> Параграф 1. Выдача технических условий на подключение объектов к сетям теплоснабжения</w:t>
      </w:r>
    </w:p>
    <w:bookmarkEnd w:id="169"/>
    <w:bookmarkStart w:name="z177" w:id="170"/>
    <w:p>
      <w:pPr>
        <w:spacing w:after="0"/>
        <w:ind w:left="0"/>
        <w:jc w:val="both"/>
      </w:pPr>
      <w:r>
        <w:rPr>
          <w:rFonts w:ascii="Times New Roman"/>
          <w:b w:val="false"/>
          <w:i w:val="false"/>
          <w:color w:val="000000"/>
          <w:sz w:val="28"/>
        </w:rPr>
        <w:t>
      5. Выдача технических условий на подключение объектов к сетям теплоснабжения осуществляется субъектами естественных монополий.</w:t>
      </w:r>
    </w:p>
    <w:bookmarkEnd w:id="170"/>
    <w:bookmarkStart w:name="z178" w:id="171"/>
    <w:p>
      <w:pPr>
        <w:spacing w:after="0"/>
        <w:ind w:left="0"/>
        <w:jc w:val="both"/>
      </w:pPr>
      <w:r>
        <w:rPr>
          <w:rFonts w:ascii="Times New Roman"/>
          <w:b w:val="false"/>
          <w:i w:val="false"/>
          <w:color w:val="000000"/>
          <w:sz w:val="28"/>
        </w:rPr>
        <w:t>
      6. Технические условия на подключение объектов потребителей к сетям теплоснабжения субъектом естественных монополий или увеличение объема регулируемой услуги выдаются в случаях:</w:t>
      </w:r>
    </w:p>
    <w:bookmarkEnd w:id="171"/>
    <w:bookmarkStart w:name="z179" w:id="172"/>
    <w:p>
      <w:pPr>
        <w:spacing w:after="0"/>
        <w:ind w:left="0"/>
        <w:jc w:val="both"/>
      </w:pPr>
      <w:r>
        <w:rPr>
          <w:rFonts w:ascii="Times New Roman"/>
          <w:b w:val="false"/>
          <w:i w:val="false"/>
          <w:color w:val="000000"/>
          <w:sz w:val="28"/>
        </w:rPr>
        <w:t>
      1) присоединения к тепловым сетям вновь вводимых объектов;</w:t>
      </w:r>
    </w:p>
    <w:bookmarkEnd w:id="172"/>
    <w:bookmarkStart w:name="z180" w:id="173"/>
    <w:p>
      <w:pPr>
        <w:spacing w:after="0"/>
        <w:ind w:left="0"/>
        <w:jc w:val="both"/>
      </w:pPr>
      <w:r>
        <w:rPr>
          <w:rFonts w:ascii="Times New Roman"/>
          <w:b w:val="false"/>
          <w:i w:val="false"/>
          <w:color w:val="000000"/>
          <w:sz w:val="28"/>
        </w:rPr>
        <w:t>
      2) изменения количества потребляемой тепловой энергии (или параметров теплоносителя), связанного с реконструкцией или расширением теплопотребляющих установок потребителя и не соответствующего действующим техническим условиям;</w:t>
      </w:r>
    </w:p>
    <w:bookmarkEnd w:id="173"/>
    <w:bookmarkStart w:name="z181" w:id="174"/>
    <w:p>
      <w:pPr>
        <w:spacing w:after="0"/>
        <w:ind w:left="0"/>
        <w:jc w:val="both"/>
      </w:pPr>
      <w:r>
        <w:rPr>
          <w:rFonts w:ascii="Times New Roman"/>
          <w:b w:val="false"/>
          <w:i w:val="false"/>
          <w:color w:val="000000"/>
          <w:sz w:val="28"/>
        </w:rPr>
        <w:t>
      3) присоединения к тепловым сетям ранее не присоединенного объекта;</w:t>
      </w:r>
    </w:p>
    <w:bookmarkEnd w:id="174"/>
    <w:bookmarkStart w:name="z182" w:id="175"/>
    <w:p>
      <w:pPr>
        <w:spacing w:after="0"/>
        <w:ind w:left="0"/>
        <w:jc w:val="both"/>
      </w:pPr>
      <w:r>
        <w:rPr>
          <w:rFonts w:ascii="Times New Roman"/>
          <w:b w:val="false"/>
          <w:i w:val="false"/>
          <w:color w:val="000000"/>
          <w:sz w:val="28"/>
        </w:rPr>
        <w:t>
      4) изменения схемы внешнего теплоснабжения.</w:t>
      </w:r>
    </w:p>
    <w:bookmarkEnd w:id="175"/>
    <w:bookmarkStart w:name="z183" w:id="176"/>
    <w:p>
      <w:pPr>
        <w:spacing w:after="0"/>
        <w:ind w:left="0"/>
        <w:jc w:val="both"/>
      </w:pPr>
      <w:r>
        <w:rPr>
          <w:rFonts w:ascii="Times New Roman"/>
          <w:b w:val="false"/>
          <w:i w:val="false"/>
          <w:color w:val="000000"/>
          <w:sz w:val="28"/>
        </w:rPr>
        <w:t>
      7. Прием заявлений и выдача результатов на подключение объектов к сетям теплоснабжения осуществляются Государственной корпорацией "Правительство для граждан", через веб-портал "электронного правительства" или канцелярию субъекта естественной монополий.</w:t>
      </w:r>
    </w:p>
    <w:bookmarkEnd w:id="176"/>
    <w:bookmarkStart w:name="z184" w:id="177"/>
    <w:p>
      <w:pPr>
        <w:spacing w:after="0"/>
        <w:ind w:left="0"/>
        <w:jc w:val="both"/>
      </w:pPr>
      <w:r>
        <w:rPr>
          <w:rFonts w:ascii="Times New Roman"/>
          <w:b w:val="false"/>
          <w:i w:val="false"/>
          <w:color w:val="000000"/>
          <w:sz w:val="28"/>
        </w:rPr>
        <w:t>
      Принятие заявления подтверждается регистрацией в канцелярии субъекта естественной монополий (штамп, входящий номер и дата), с указанием фамилии, имени и отчества (при его наличии) лица, принявшего заявление.</w:t>
      </w:r>
    </w:p>
    <w:bookmarkEnd w:id="177"/>
    <w:bookmarkStart w:name="z185" w:id="178"/>
    <w:p>
      <w:pPr>
        <w:spacing w:after="0"/>
        <w:ind w:left="0"/>
        <w:jc w:val="both"/>
      </w:pPr>
      <w:r>
        <w:rPr>
          <w:rFonts w:ascii="Times New Roman"/>
          <w:b w:val="false"/>
          <w:i w:val="false"/>
          <w:color w:val="000000"/>
          <w:sz w:val="28"/>
        </w:rPr>
        <w:t>
      Субъект естественной монополии ведет журнал регистрации заявлений потребителей услуг, который пронумеровывается и прошнуровывается. В журнале регистрации обращений потребителей услуг фиксируется дата и время поступления заявки, а также регистрационный номер.</w:t>
      </w:r>
    </w:p>
    <w:bookmarkEnd w:id="178"/>
    <w:bookmarkStart w:name="z186" w:id="179"/>
    <w:p>
      <w:pPr>
        <w:spacing w:after="0"/>
        <w:ind w:left="0"/>
        <w:jc w:val="both"/>
      </w:pPr>
      <w:r>
        <w:rPr>
          <w:rFonts w:ascii="Times New Roman"/>
          <w:b w:val="false"/>
          <w:i w:val="false"/>
          <w:color w:val="000000"/>
          <w:sz w:val="28"/>
        </w:rPr>
        <w:t>
      Прием заявки потребителей и выдачи результатов оказания услуг осуществляется в рабочие дни в соответствии с графиком работы субъекта естественной монополий.</w:t>
      </w:r>
    </w:p>
    <w:bookmarkEnd w:id="179"/>
    <w:bookmarkStart w:name="z187" w:id="180"/>
    <w:p>
      <w:pPr>
        <w:spacing w:after="0"/>
        <w:ind w:left="0"/>
        <w:jc w:val="both"/>
      </w:pPr>
      <w:r>
        <w:rPr>
          <w:rFonts w:ascii="Times New Roman"/>
          <w:b w:val="false"/>
          <w:i w:val="false"/>
          <w:color w:val="000000"/>
          <w:sz w:val="28"/>
        </w:rPr>
        <w:t>
      Субъект естественной монополий не взимает плату за услуги по выдаче технических условий на подключение объектов к сетям теплоснабжения.</w:t>
      </w:r>
    </w:p>
    <w:bookmarkEnd w:id="180"/>
    <w:bookmarkStart w:name="z188" w:id="181"/>
    <w:p>
      <w:pPr>
        <w:spacing w:after="0"/>
        <w:ind w:left="0"/>
        <w:jc w:val="both"/>
      </w:pPr>
      <w:r>
        <w:rPr>
          <w:rFonts w:ascii="Times New Roman"/>
          <w:b w:val="false"/>
          <w:i w:val="false"/>
          <w:color w:val="000000"/>
          <w:sz w:val="28"/>
        </w:rPr>
        <w:t xml:space="preserve">
      8. Заявление о выдаче технических условий подается в соответствии с </w:t>
      </w:r>
      <w:r>
        <w:rPr>
          <w:rFonts w:ascii="Times New Roman"/>
          <w:b w:val="false"/>
          <w:i w:val="false"/>
          <w:color w:val="000000"/>
          <w:sz w:val="28"/>
        </w:rPr>
        <w:t>главой 6</w:t>
      </w:r>
      <w:r>
        <w:rPr>
          <w:rFonts w:ascii="Times New Roman"/>
          <w:b w:val="false"/>
          <w:i w:val="false"/>
          <w:color w:val="000000"/>
          <w:sz w:val="28"/>
        </w:rPr>
        <w:t xml:space="preserve"> Правил осуществления деятельности субъектами естественных монополий, утвержденных приказом Министра национальной экономики Республики Казахстан от 13 августа 2019 года № 73 (зарегистрирован в Реестре государственной регистрации нормативных правовых актов за № 19242).</w:t>
      </w:r>
    </w:p>
    <w:bookmarkEnd w:id="181"/>
    <w:bookmarkStart w:name="z189" w:id="182"/>
    <w:p>
      <w:pPr>
        <w:spacing w:after="0"/>
        <w:ind w:left="0"/>
        <w:jc w:val="both"/>
      </w:pPr>
      <w:r>
        <w:rPr>
          <w:rFonts w:ascii="Times New Roman"/>
          <w:b w:val="false"/>
          <w:i w:val="false"/>
          <w:color w:val="000000"/>
          <w:sz w:val="28"/>
        </w:rPr>
        <w:t>
      9. В случае представления потребителем неполного пакета документов субъект естественной монополий в срок не позднее двух рабочих дней возвращает заявление о выдаче технических условий с указанием перечня недостающей информации.</w:t>
      </w:r>
    </w:p>
    <w:bookmarkEnd w:id="182"/>
    <w:bookmarkStart w:name="z190" w:id="183"/>
    <w:p>
      <w:pPr>
        <w:spacing w:after="0"/>
        <w:ind w:left="0"/>
        <w:jc w:val="both"/>
      </w:pPr>
      <w:r>
        <w:rPr>
          <w:rFonts w:ascii="Times New Roman"/>
          <w:b w:val="false"/>
          <w:i w:val="false"/>
          <w:color w:val="000000"/>
          <w:sz w:val="28"/>
        </w:rPr>
        <w:t>
      10. При принятии заявления о выдаче технических условий к рассмотрению субъект естественной монополии рассматривает его в срок не позднее пяти рабочих дней с принятием одного из следующих решений:</w:t>
      </w:r>
    </w:p>
    <w:bookmarkEnd w:id="183"/>
    <w:bookmarkStart w:name="z191" w:id="184"/>
    <w:p>
      <w:pPr>
        <w:spacing w:after="0"/>
        <w:ind w:left="0"/>
        <w:jc w:val="both"/>
      </w:pPr>
      <w:r>
        <w:rPr>
          <w:rFonts w:ascii="Times New Roman"/>
          <w:b w:val="false"/>
          <w:i w:val="false"/>
          <w:color w:val="000000"/>
          <w:sz w:val="28"/>
        </w:rPr>
        <w:t>
      1) удовлетворить заявление и выдать технические условия;</w:t>
      </w:r>
    </w:p>
    <w:bookmarkEnd w:id="184"/>
    <w:bookmarkStart w:name="z192" w:id="185"/>
    <w:p>
      <w:pPr>
        <w:spacing w:after="0"/>
        <w:ind w:left="0"/>
        <w:jc w:val="both"/>
      </w:pPr>
      <w:r>
        <w:rPr>
          <w:rFonts w:ascii="Times New Roman"/>
          <w:b w:val="false"/>
          <w:i w:val="false"/>
          <w:color w:val="000000"/>
          <w:sz w:val="28"/>
        </w:rPr>
        <w:t>
      2) отказать в выдаче технических условий.</w:t>
      </w:r>
    </w:p>
    <w:bookmarkEnd w:id="185"/>
    <w:bookmarkStart w:name="z193" w:id="186"/>
    <w:p>
      <w:pPr>
        <w:spacing w:after="0"/>
        <w:ind w:left="0"/>
        <w:jc w:val="both"/>
      </w:pPr>
      <w:r>
        <w:rPr>
          <w:rFonts w:ascii="Times New Roman"/>
          <w:b w:val="false"/>
          <w:i w:val="false"/>
          <w:color w:val="000000"/>
          <w:sz w:val="28"/>
        </w:rPr>
        <w:t>
      11. Отказ в выдаче технических условий допускается в случаях:</w:t>
      </w:r>
    </w:p>
    <w:bookmarkEnd w:id="186"/>
    <w:bookmarkStart w:name="z194" w:id="187"/>
    <w:p>
      <w:pPr>
        <w:spacing w:after="0"/>
        <w:ind w:left="0"/>
        <w:jc w:val="both"/>
      </w:pPr>
      <w:r>
        <w:rPr>
          <w:rFonts w:ascii="Times New Roman"/>
          <w:b w:val="false"/>
          <w:i w:val="false"/>
          <w:color w:val="000000"/>
          <w:sz w:val="28"/>
        </w:rPr>
        <w:t>
      1) отсутствия свободных и доступных мощностей, емкостей, мест, пропускных способностей сетей субъекта естественной монополии, необходимых для предоставления требуемого объема регулируемой услуги;</w:t>
      </w:r>
    </w:p>
    <w:bookmarkEnd w:id="187"/>
    <w:bookmarkStart w:name="z195" w:id="188"/>
    <w:p>
      <w:pPr>
        <w:spacing w:after="0"/>
        <w:ind w:left="0"/>
        <w:jc w:val="both"/>
      </w:pPr>
      <w:r>
        <w:rPr>
          <w:rFonts w:ascii="Times New Roman"/>
          <w:b w:val="false"/>
          <w:i w:val="false"/>
          <w:color w:val="000000"/>
          <w:sz w:val="28"/>
        </w:rPr>
        <w:t>
      2) отсутствия сетей теплоснабжения у субъекта естественной монополии или иного имущества, необходимого для предоставления регулируемой услуги.</w:t>
      </w:r>
    </w:p>
    <w:bookmarkEnd w:id="188"/>
    <w:bookmarkStart w:name="z196" w:id="189"/>
    <w:p>
      <w:pPr>
        <w:spacing w:after="0"/>
        <w:ind w:left="0"/>
        <w:jc w:val="both"/>
      </w:pPr>
      <w:r>
        <w:rPr>
          <w:rFonts w:ascii="Times New Roman"/>
          <w:b w:val="false"/>
          <w:i w:val="false"/>
          <w:color w:val="000000"/>
          <w:sz w:val="28"/>
        </w:rPr>
        <w:t>
      12. При отказе в выдаче технических условий субъект естественной монополии:</w:t>
      </w:r>
    </w:p>
    <w:bookmarkEnd w:id="189"/>
    <w:bookmarkStart w:name="z197" w:id="190"/>
    <w:p>
      <w:pPr>
        <w:spacing w:after="0"/>
        <w:ind w:left="0"/>
        <w:jc w:val="both"/>
      </w:pPr>
      <w:r>
        <w:rPr>
          <w:rFonts w:ascii="Times New Roman"/>
          <w:b w:val="false"/>
          <w:i w:val="false"/>
          <w:color w:val="000000"/>
          <w:sz w:val="28"/>
        </w:rPr>
        <w:t>
      1) прилагает к решению об отказе в выдаче технических условий мотивированное обоснование;</w:t>
      </w:r>
    </w:p>
    <w:bookmarkEnd w:id="190"/>
    <w:bookmarkStart w:name="z198" w:id="191"/>
    <w:p>
      <w:pPr>
        <w:spacing w:after="0"/>
        <w:ind w:left="0"/>
        <w:jc w:val="both"/>
      </w:pPr>
      <w:r>
        <w:rPr>
          <w:rFonts w:ascii="Times New Roman"/>
          <w:b w:val="false"/>
          <w:i w:val="false"/>
          <w:color w:val="000000"/>
          <w:sz w:val="28"/>
        </w:rPr>
        <w:t>
      2) направляет ведомству уполномоченного органа или его территориальному органу копию решения об отказе в выдаче технических условий и мотивированное обоснование с расчетом дефицита свободных и доступных мощностей, емкостей, мест, пропускных способностей сетей субъекта естественной монополии или отсутствия сетей теплоснабжения у субъекта естественной монополии или иного имущества, необходимого для предоставления регулируемой услуги.</w:t>
      </w:r>
    </w:p>
    <w:bookmarkEnd w:id="191"/>
    <w:bookmarkStart w:name="z199" w:id="192"/>
    <w:p>
      <w:pPr>
        <w:spacing w:after="0"/>
        <w:ind w:left="0"/>
        <w:jc w:val="both"/>
      </w:pPr>
      <w:r>
        <w:rPr>
          <w:rFonts w:ascii="Times New Roman"/>
          <w:b w:val="false"/>
          <w:i w:val="false"/>
          <w:color w:val="000000"/>
          <w:sz w:val="28"/>
        </w:rPr>
        <w:t>
      13. При выдаче технических условий и подключении потребителей к регулируемым услугам субъект естественной монополии:</w:t>
      </w:r>
    </w:p>
    <w:bookmarkEnd w:id="192"/>
    <w:bookmarkStart w:name="z200" w:id="193"/>
    <w:p>
      <w:pPr>
        <w:spacing w:after="0"/>
        <w:ind w:left="0"/>
        <w:jc w:val="both"/>
      </w:pPr>
      <w:r>
        <w:rPr>
          <w:rFonts w:ascii="Times New Roman"/>
          <w:b w:val="false"/>
          <w:i w:val="false"/>
          <w:color w:val="000000"/>
          <w:sz w:val="28"/>
        </w:rPr>
        <w:t>
      1) не взимает плату за представление информации о свободных мощностях;</w:t>
      </w:r>
    </w:p>
    <w:bookmarkEnd w:id="193"/>
    <w:bookmarkStart w:name="z201" w:id="194"/>
    <w:p>
      <w:pPr>
        <w:spacing w:after="0"/>
        <w:ind w:left="0"/>
        <w:jc w:val="both"/>
      </w:pPr>
      <w:r>
        <w:rPr>
          <w:rFonts w:ascii="Times New Roman"/>
          <w:b w:val="false"/>
          <w:i w:val="false"/>
          <w:color w:val="000000"/>
          <w:sz w:val="28"/>
        </w:rPr>
        <w:t>
      2) не требует представления разрешений и иных документов государственных органов, негосударственных организаций, не относящихся к оказанию регулируемой услуги;</w:t>
      </w:r>
    </w:p>
    <w:bookmarkEnd w:id="194"/>
    <w:bookmarkStart w:name="z202" w:id="195"/>
    <w:p>
      <w:pPr>
        <w:spacing w:after="0"/>
        <w:ind w:left="0"/>
        <w:jc w:val="both"/>
      </w:pPr>
      <w:r>
        <w:rPr>
          <w:rFonts w:ascii="Times New Roman"/>
          <w:b w:val="false"/>
          <w:i w:val="false"/>
          <w:color w:val="000000"/>
          <w:sz w:val="28"/>
        </w:rPr>
        <w:t>
      3) не предъявляет потребителю иные требования, кроме соблюдения технических условий на подключение к сетям субъекта естественной монополии или увеличение объема регулируемой услуги;</w:t>
      </w:r>
    </w:p>
    <w:bookmarkEnd w:id="195"/>
    <w:bookmarkStart w:name="z203" w:id="196"/>
    <w:p>
      <w:pPr>
        <w:spacing w:after="0"/>
        <w:ind w:left="0"/>
        <w:jc w:val="both"/>
      </w:pPr>
      <w:r>
        <w:rPr>
          <w:rFonts w:ascii="Times New Roman"/>
          <w:b w:val="false"/>
          <w:i w:val="false"/>
          <w:color w:val="000000"/>
          <w:sz w:val="28"/>
        </w:rPr>
        <w:t>
      4) не создает неравные условия доступа к регулируемой услуге;</w:t>
      </w:r>
    </w:p>
    <w:bookmarkEnd w:id="196"/>
    <w:bookmarkStart w:name="z204" w:id="197"/>
    <w:p>
      <w:pPr>
        <w:spacing w:after="0"/>
        <w:ind w:left="0"/>
        <w:jc w:val="both"/>
      </w:pPr>
      <w:r>
        <w:rPr>
          <w:rFonts w:ascii="Times New Roman"/>
          <w:b w:val="false"/>
          <w:i w:val="false"/>
          <w:color w:val="000000"/>
          <w:sz w:val="28"/>
        </w:rPr>
        <w:t>
      5) не ограничивает деятельность потребителя по проведению работ в соответствии с техническими условиями на подключение к сетям субъекта естественной монополии или увеличение объема регулируемой услуги;</w:t>
      </w:r>
    </w:p>
    <w:bookmarkEnd w:id="197"/>
    <w:bookmarkStart w:name="z205" w:id="198"/>
    <w:p>
      <w:pPr>
        <w:spacing w:after="0"/>
        <w:ind w:left="0"/>
        <w:jc w:val="both"/>
      </w:pPr>
      <w:r>
        <w:rPr>
          <w:rFonts w:ascii="Times New Roman"/>
          <w:b w:val="false"/>
          <w:i w:val="false"/>
          <w:color w:val="000000"/>
          <w:sz w:val="28"/>
        </w:rPr>
        <w:t>
      6) не требует согласования проекта строительства на соответствие техническим условиям на подключение к сетям субъекта естественной монополии или увеличение объема регулируемой услуги.</w:t>
      </w:r>
    </w:p>
    <w:bookmarkEnd w:id="198"/>
    <w:bookmarkStart w:name="z206" w:id="199"/>
    <w:p>
      <w:pPr>
        <w:spacing w:after="0"/>
        <w:ind w:left="0"/>
        <w:jc w:val="both"/>
      </w:pPr>
      <w:r>
        <w:rPr>
          <w:rFonts w:ascii="Times New Roman"/>
          <w:b w:val="false"/>
          <w:i w:val="false"/>
          <w:color w:val="000000"/>
          <w:sz w:val="28"/>
        </w:rPr>
        <w:t>
      14. В срок не позднее двух рабочих дней со дня получения уведомления заявителя о завершении работ субъект естественной монополии осуществляет проверку выполненных работ согласно выданным техническим условиям. При соответствии выполненных работ техническим условиям подключение к услуге субъекта естественной монополии осуществляется в срок не позднее одного рабочего дня.</w:t>
      </w:r>
    </w:p>
    <w:bookmarkEnd w:id="199"/>
    <w:bookmarkStart w:name="z207" w:id="200"/>
    <w:p>
      <w:pPr>
        <w:spacing w:after="0"/>
        <w:ind w:left="0"/>
        <w:jc w:val="both"/>
      </w:pPr>
      <w:r>
        <w:rPr>
          <w:rFonts w:ascii="Times New Roman"/>
          <w:b w:val="false"/>
          <w:i w:val="false"/>
          <w:color w:val="000000"/>
          <w:sz w:val="28"/>
        </w:rPr>
        <w:t>
      При несоответствии проведенных работ техническим условиям субъект естественной монополии в срок не позднее одного рабочего дня отказывает в подключении к услуге с указанием выявленных нарушений технических условий и уведомляет об этом заявителя не позднее одного рабочего дня со дня установления несоответствия.</w:t>
      </w:r>
    </w:p>
    <w:bookmarkEnd w:id="200"/>
    <w:bookmarkStart w:name="z208" w:id="201"/>
    <w:p>
      <w:pPr>
        <w:spacing w:after="0"/>
        <w:ind w:left="0"/>
        <w:jc w:val="both"/>
      </w:pPr>
      <w:r>
        <w:rPr>
          <w:rFonts w:ascii="Times New Roman"/>
          <w:b w:val="false"/>
          <w:i w:val="false"/>
          <w:color w:val="000000"/>
          <w:sz w:val="28"/>
        </w:rPr>
        <w:t>
      15. Для объектов строительства, требующих разработки проектно-сметной документации, заявление на выдачу технических условий поступает в электронной форме от органов архитектуры и градостроительства, которые формируют исходные данные для разработки проектно-сметной документации.</w:t>
      </w:r>
    </w:p>
    <w:bookmarkEnd w:id="201"/>
    <w:bookmarkStart w:name="z209" w:id="202"/>
    <w:p>
      <w:pPr>
        <w:spacing w:after="0"/>
        <w:ind w:left="0"/>
        <w:jc w:val="both"/>
      </w:pPr>
      <w:r>
        <w:rPr>
          <w:rFonts w:ascii="Times New Roman"/>
          <w:b w:val="false"/>
          <w:i w:val="false"/>
          <w:color w:val="000000"/>
          <w:sz w:val="28"/>
        </w:rPr>
        <w:t>
      Субъект естественной монополии осуществляет выдачу технических условий по заявлению органов архитектуры и градостроительства в электронной форме:</w:t>
      </w:r>
    </w:p>
    <w:bookmarkEnd w:id="202"/>
    <w:bookmarkStart w:name="z210" w:id="203"/>
    <w:p>
      <w:pPr>
        <w:spacing w:after="0"/>
        <w:ind w:left="0"/>
        <w:jc w:val="both"/>
      </w:pPr>
      <w:r>
        <w:rPr>
          <w:rFonts w:ascii="Times New Roman"/>
          <w:b w:val="false"/>
          <w:i w:val="false"/>
          <w:color w:val="000000"/>
          <w:sz w:val="28"/>
        </w:rPr>
        <w:t>
      1) для технически несложных объектов в срок не позднее двух рабочих дней;</w:t>
      </w:r>
    </w:p>
    <w:bookmarkEnd w:id="203"/>
    <w:bookmarkStart w:name="z211" w:id="204"/>
    <w:p>
      <w:pPr>
        <w:spacing w:after="0"/>
        <w:ind w:left="0"/>
        <w:jc w:val="both"/>
      </w:pPr>
      <w:r>
        <w:rPr>
          <w:rFonts w:ascii="Times New Roman"/>
          <w:b w:val="false"/>
          <w:i w:val="false"/>
          <w:color w:val="000000"/>
          <w:sz w:val="28"/>
        </w:rPr>
        <w:t>
      2) для технически сложных объектов в срок не позднее пяти рабочих дней.</w:t>
      </w:r>
    </w:p>
    <w:bookmarkEnd w:id="204"/>
    <w:bookmarkStart w:name="z212" w:id="205"/>
    <w:p>
      <w:pPr>
        <w:spacing w:after="0"/>
        <w:ind w:left="0"/>
        <w:jc w:val="both"/>
      </w:pPr>
      <w:r>
        <w:rPr>
          <w:rFonts w:ascii="Times New Roman"/>
          <w:b w:val="false"/>
          <w:i w:val="false"/>
          <w:color w:val="000000"/>
          <w:sz w:val="28"/>
        </w:rPr>
        <w:t>
      16. В технических условиях на присоединение объекта к сетям теплоснабжения указываются:</w:t>
      </w:r>
    </w:p>
    <w:bookmarkEnd w:id="205"/>
    <w:bookmarkStart w:name="z213" w:id="206"/>
    <w:p>
      <w:pPr>
        <w:spacing w:after="0"/>
        <w:ind w:left="0"/>
        <w:jc w:val="both"/>
      </w:pPr>
      <w:r>
        <w:rPr>
          <w:rFonts w:ascii="Times New Roman"/>
          <w:b w:val="false"/>
          <w:i w:val="false"/>
          <w:color w:val="000000"/>
          <w:sz w:val="28"/>
        </w:rPr>
        <w:t>
      1) источник теплоснабжения, точка присоединения к тепловым сетям, способ регулирования количества отпускаемой тепловой энергии;</w:t>
      </w:r>
    </w:p>
    <w:bookmarkEnd w:id="206"/>
    <w:bookmarkStart w:name="z214" w:id="207"/>
    <w:p>
      <w:pPr>
        <w:spacing w:after="0"/>
        <w:ind w:left="0"/>
        <w:jc w:val="both"/>
      </w:pPr>
      <w:r>
        <w:rPr>
          <w:rFonts w:ascii="Times New Roman"/>
          <w:b w:val="false"/>
          <w:i w:val="false"/>
          <w:color w:val="000000"/>
          <w:sz w:val="28"/>
        </w:rPr>
        <w:t>
      2) параметры теплоносителя и гидравлический режим в точках присоединения основного и резервного вводов с учетом нагрузок других потребителей;</w:t>
      </w:r>
    </w:p>
    <w:bookmarkEnd w:id="207"/>
    <w:bookmarkStart w:name="z215" w:id="208"/>
    <w:p>
      <w:pPr>
        <w:spacing w:after="0"/>
        <w:ind w:left="0"/>
        <w:jc w:val="both"/>
      </w:pPr>
      <w:r>
        <w:rPr>
          <w:rFonts w:ascii="Times New Roman"/>
          <w:b w:val="false"/>
          <w:i w:val="false"/>
          <w:color w:val="000000"/>
          <w:sz w:val="28"/>
        </w:rPr>
        <w:t>
      3) нагрузка основного потребителя с учетом перспективы присоединения нагрузок других потребителей (при необходимости);</w:t>
      </w:r>
    </w:p>
    <w:bookmarkEnd w:id="208"/>
    <w:bookmarkStart w:name="z216" w:id="209"/>
    <w:p>
      <w:pPr>
        <w:spacing w:after="0"/>
        <w:ind w:left="0"/>
        <w:jc w:val="both"/>
      </w:pPr>
      <w:r>
        <w:rPr>
          <w:rFonts w:ascii="Times New Roman"/>
          <w:b w:val="false"/>
          <w:i w:val="false"/>
          <w:color w:val="000000"/>
          <w:sz w:val="28"/>
        </w:rPr>
        <w:t>
      4) обоснование по необходимости увеличения пропускной способности существующей тепловой сети;</w:t>
      </w:r>
    </w:p>
    <w:bookmarkEnd w:id="209"/>
    <w:bookmarkStart w:name="z217" w:id="210"/>
    <w:p>
      <w:pPr>
        <w:spacing w:after="0"/>
        <w:ind w:left="0"/>
        <w:jc w:val="both"/>
      </w:pPr>
      <w:r>
        <w:rPr>
          <w:rFonts w:ascii="Times New Roman"/>
          <w:b w:val="false"/>
          <w:i w:val="false"/>
          <w:color w:val="000000"/>
          <w:sz w:val="28"/>
        </w:rPr>
        <w:t>
      5) количество, качество и режим откачки возвращаемого производственного конденсата, схема сбора и возврата конденсата (при необходимости);</w:t>
      </w:r>
    </w:p>
    <w:bookmarkEnd w:id="210"/>
    <w:bookmarkStart w:name="z218" w:id="211"/>
    <w:p>
      <w:pPr>
        <w:spacing w:after="0"/>
        <w:ind w:left="0"/>
        <w:jc w:val="both"/>
      </w:pPr>
      <w:r>
        <w:rPr>
          <w:rFonts w:ascii="Times New Roman"/>
          <w:b w:val="false"/>
          <w:i w:val="false"/>
          <w:color w:val="000000"/>
          <w:sz w:val="28"/>
        </w:rPr>
        <w:t>
      6) требования по установке приборов коммерческого учета тепловой энергии;</w:t>
      </w:r>
    </w:p>
    <w:bookmarkEnd w:id="211"/>
    <w:bookmarkStart w:name="z219" w:id="212"/>
    <w:p>
      <w:pPr>
        <w:spacing w:after="0"/>
        <w:ind w:left="0"/>
        <w:jc w:val="both"/>
      </w:pPr>
      <w:r>
        <w:rPr>
          <w:rFonts w:ascii="Times New Roman"/>
          <w:b w:val="false"/>
          <w:i w:val="false"/>
          <w:color w:val="000000"/>
          <w:sz w:val="28"/>
        </w:rPr>
        <w:t>
      7) тепловая схема присоединения отопительно-вентиляционной и технологической нагрузок и нагрузки горячего водоснабжения.</w:t>
      </w:r>
    </w:p>
    <w:bookmarkEnd w:id="212"/>
    <w:bookmarkStart w:name="z220" w:id="213"/>
    <w:p>
      <w:pPr>
        <w:spacing w:after="0"/>
        <w:ind w:left="0"/>
        <w:jc w:val="both"/>
      </w:pPr>
      <w:r>
        <w:rPr>
          <w:rFonts w:ascii="Times New Roman"/>
          <w:b w:val="false"/>
          <w:i w:val="false"/>
          <w:color w:val="000000"/>
          <w:sz w:val="28"/>
        </w:rPr>
        <w:t>
      17. Технические условия выдаются на нормативный период проектирования и строительства.</w:t>
      </w:r>
    </w:p>
    <w:bookmarkEnd w:id="213"/>
    <w:bookmarkStart w:name="z221" w:id="214"/>
    <w:p>
      <w:pPr>
        <w:spacing w:after="0"/>
        <w:ind w:left="0"/>
        <w:jc w:val="both"/>
      </w:pPr>
      <w:r>
        <w:rPr>
          <w:rFonts w:ascii="Times New Roman"/>
          <w:b w:val="false"/>
          <w:i w:val="false"/>
          <w:color w:val="000000"/>
          <w:sz w:val="28"/>
        </w:rPr>
        <w:t>
      18. Порядок действий потребителя до присоединения к сети теплоснабжения субъекта естественной монополии:</w:t>
      </w:r>
    </w:p>
    <w:bookmarkEnd w:id="214"/>
    <w:bookmarkStart w:name="z222" w:id="215"/>
    <w:p>
      <w:pPr>
        <w:spacing w:after="0"/>
        <w:ind w:left="0"/>
        <w:jc w:val="both"/>
      </w:pPr>
      <w:r>
        <w:rPr>
          <w:rFonts w:ascii="Times New Roman"/>
          <w:b w:val="false"/>
          <w:i w:val="false"/>
          <w:color w:val="000000"/>
          <w:sz w:val="28"/>
        </w:rPr>
        <w:t>
      1) после строительства сети, монтажа приборов учета и внутренней системы теплоснабжения потребитель вызывает представителей субъекта естественной монополии для приемки выполненных работ вновь смонтированного оборудования с последующим оформлением актов;</w:t>
      </w:r>
    </w:p>
    <w:bookmarkEnd w:id="215"/>
    <w:bookmarkStart w:name="z223" w:id="216"/>
    <w:p>
      <w:pPr>
        <w:spacing w:after="0"/>
        <w:ind w:left="0"/>
        <w:jc w:val="both"/>
      </w:pPr>
      <w:r>
        <w:rPr>
          <w:rFonts w:ascii="Times New Roman"/>
          <w:b w:val="false"/>
          <w:i w:val="false"/>
          <w:color w:val="000000"/>
          <w:sz w:val="28"/>
        </w:rPr>
        <w:t>
      2) совместно с представителями субъекта естественной монополии оформляет акт раздела границ балансовой принадлежности и эксплуатационной ответственности;</w:t>
      </w:r>
    </w:p>
    <w:bookmarkEnd w:id="216"/>
    <w:bookmarkStart w:name="z224" w:id="217"/>
    <w:p>
      <w:pPr>
        <w:spacing w:after="0"/>
        <w:ind w:left="0"/>
        <w:jc w:val="both"/>
      </w:pPr>
      <w:r>
        <w:rPr>
          <w:rFonts w:ascii="Times New Roman"/>
          <w:b w:val="false"/>
          <w:i w:val="false"/>
          <w:color w:val="000000"/>
          <w:sz w:val="28"/>
        </w:rPr>
        <w:t>
      3) оформляет паспорт и при установке устройства вызывает по принадлежности сетей представителя субъекта естественной монополии для опломбировки;</w:t>
      </w:r>
    </w:p>
    <w:bookmarkEnd w:id="217"/>
    <w:bookmarkStart w:name="z225" w:id="218"/>
    <w:p>
      <w:pPr>
        <w:spacing w:after="0"/>
        <w:ind w:left="0"/>
        <w:jc w:val="both"/>
      </w:pPr>
      <w:r>
        <w:rPr>
          <w:rFonts w:ascii="Times New Roman"/>
          <w:b w:val="false"/>
          <w:i w:val="false"/>
          <w:color w:val="000000"/>
          <w:sz w:val="28"/>
        </w:rPr>
        <w:t>
      4) представляет акты промывки, опрессовки и наладки субъекту естественной монополии для получения акта технической готовности сетей.</w:t>
      </w:r>
    </w:p>
    <w:bookmarkEnd w:id="218"/>
    <w:bookmarkStart w:name="z226" w:id="219"/>
    <w:p>
      <w:pPr>
        <w:spacing w:after="0"/>
        <w:ind w:left="0"/>
        <w:jc w:val="both"/>
      </w:pPr>
      <w:r>
        <w:rPr>
          <w:rFonts w:ascii="Times New Roman"/>
          <w:b w:val="false"/>
          <w:i w:val="false"/>
          <w:color w:val="000000"/>
          <w:sz w:val="28"/>
        </w:rPr>
        <w:t>
      19. Фактическое подключение к сетям осуществляется субъектом естественной монополии по письменному заявлению потребителя.</w:t>
      </w:r>
    </w:p>
    <w:bookmarkEnd w:id="219"/>
    <w:bookmarkStart w:name="z227" w:id="220"/>
    <w:p>
      <w:pPr>
        <w:spacing w:after="0"/>
        <w:ind w:left="0"/>
        <w:jc w:val="both"/>
      </w:pPr>
      <w:r>
        <w:rPr>
          <w:rFonts w:ascii="Times New Roman"/>
          <w:b w:val="false"/>
          <w:i w:val="false"/>
          <w:color w:val="000000"/>
          <w:sz w:val="28"/>
        </w:rPr>
        <w:t>
      Плата за подключение к сетям не взимается.</w:t>
      </w:r>
    </w:p>
    <w:bookmarkEnd w:id="220"/>
    <w:bookmarkStart w:name="z228" w:id="221"/>
    <w:p>
      <w:pPr>
        <w:spacing w:after="0"/>
        <w:ind w:left="0"/>
        <w:jc w:val="left"/>
      </w:pPr>
      <w:r>
        <w:rPr>
          <w:rFonts w:ascii="Times New Roman"/>
          <w:b/>
          <w:i w:val="false"/>
          <w:color w:val="000000"/>
        </w:rPr>
        <w:t xml:space="preserve"> Параграф 2. Договор с потребителями</w:t>
      </w:r>
    </w:p>
    <w:bookmarkEnd w:id="221"/>
    <w:bookmarkStart w:name="z229" w:id="222"/>
    <w:p>
      <w:pPr>
        <w:spacing w:after="0"/>
        <w:ind w:left="0"/>
        <w:jc w:val="both"/>
      </w:pPr>
      <w:r>
        <w:rPr>
          <w:rFonts w:ascii="Times New Roman"/>
          <w:b w:val="false"/>
          <w:i w:val="false"/>
          <w:color w:val="000000"/>
          <w:sz w:val="28"/>
        </w:rPr>
        <w:t xml:space="preserve">
      20. Оказание регулируемых услуг осуществляется на основании договора, заключаемого между субъектом естественной монополии и потребителем в соответствии с типовыми договорами предоставления регулируемых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июня 2019 года № 58 (зарегистрирован в Реестре государственной регистрации нормативных правовых актов за № 18889) (далее – Типовые договоры) и требованиями гражданского законодательства Республики Казахстан.</w:t>
      </w:r>
    </w:p>
    <w:bookmarkEnd w:id="222"/>
    <w:bookmarkStart w:name="z230" w:id="223"/>
    <w:p>
      <w:pPr>
        <w:spacing w:after="0"/>
        <w:ind w:left="0"/>
        <w:jc w:val="both"/>
      </w:pPr>
      <w:r>
        <w:rPr>
          <w:rFonts w:ascii="Times New Roman"/>
          <w:b w:val="false"/>
          <w:i w:val="false"/>
          <w:color w:val="000000"/>
          <w:sz w:val="28"/>
        </w:rPr>
        <w:t>
      21. Документы для заключения договора принимаются канцелярией или договорным отделом субъекта естественной монополии по принципу "одного окна" с указанием адресов абонентских (договорных) отделов и их режима работы.</w:t>
      </w:r>
    </w:p>
    <w:bookmarkEnd w:id="223"/>
    <w:bookmarkStart w:name="z231" w:id="224"/>
    <w:p>
      <w:pPr>
        <w:spacing w:after="0"/>
        <w:ind w:left="0"/>
        <w:jc w:val="both"/>
      </w:pPr>
      <w:r>
        <w:rPr>
          <w:rFonts w:ascii="Times New Roman"/>
          <w:b w:val="false"/>
          <w:i w:val="false"/>
          <w:color w:val="000000"/>
          <w:sz w:val="28"/>
        </w:rPr>
        <w:t>
      22. Перечень документов, необходимых для заключения договора с юридическими лицами:</w:t>
      </w:r>
    </w:p>
    <w:bookmarkEnd w:id="224"/>
    <w:bookmarkStart w:name="z232" w:id="225"/>
    <w:p>
      <w:pPr>
        <w:spacing w:after="0"/>
        <w:ind w:left="0"/>
        <w:jc w:val="both"/>
      </w:pPr>
      <w:r>
        <w:rPr>
          <w:rFonts w:ascii="Times New Roman"/>
          <w:b w:val="false"/>
          <w:i w:val="false"/>
          <w:color w:val="000000"/>
          <w:sz w:val="28"/>
        </w:rPr>
        <w:t>
      1) заявление в произвольном виде на заключение договора, заполняемое потребителем при представлении документов;</w:t>
      </w:r>
    </w:p>
    <w:bookmarkEnd w:id="225"/>
    <w:bookmarkStart w:name="z233" w:id="226"/>
    <w:p>
      <w:pPr>
        <w:spacing w:after="0"/>
        <w:ind w:left="0"/>
        <w:jc w:val="both"/>
      </w:pPr>
      <w:r>
        <w:rPr>
          <w:rFonts w:ascii="Times New Roman"/>
          <w:b w:val="false"/>
          <w:i w:val="false"/>
          <w:color w:val="000000"/>
          <w:sz w:val="28"/>
        </w:rPr>
        <w:t>
      2) технические условия на присоединение объекта, связанного с реконструкцией или расширением потребляющих установок потребителя и не соответствующего ранее действующим техническим условиям, присоединения к сетям ранее не присоединенного объекта, изменения схемы внешнего снабжения);</w:t>
      </w:r>
    </w:p>
    <w:bookmarkEnd w:id="226"/>
    <w:bookmarkStart w:name="z234" w:id="227"/>
    <w:p>
      <w:pPr>
        <w:spacing w:after="0"/>
        <w:ind w:left="0"/>
        <w:jc w:val="both"/>
      </w:pPr>
      <w:r>
        <w:rPr>
          <w:rFonts w:ascii="Times New Roman"/>
          <w:b w:val="false"/>
          <w:i w:val="false"/>
          <w:color w:val="000000"/>
          <w:sz w:val="28"/>
        </w:rPr>
        <w:t>
      3) акт разграничения балансовой принадлежности сетей и эксплуатационной ответственности сторон – копия (оригинал для сверки);</w:t>
      </w:r>
    </w:p>
    <w:bookmarkEnd w:id="227"/>
    <w:bookmarkStart w:name="z235" w:id="228"/>
    <w:p>
      <w:pPr>
        <w:spacing w:after="0"/>
        <w:ind w:left="0"/>
        <w:jc w:val="both"/>
      </w:pPr>
      <w:r>
        <w:rPr>
          <w:rFonts w:ascii="Times New Roman"/>
          <w:b w:val="false"/>
          <w:i w:val="false"/>
          <w:color w:val="000000"/>
          <w:sz w:val="28"/>
        </w:rPr>
        <w:t>
      4) правоустанавливающие документы – копии (оригиналы для сверки):</w:t>
      </w:r>
    </w:p>
    <w:bookmarkEnd w:id="228"/>
    <w:bookmarkStart w:name="z952" w:id="229"/>
    <w:p>
      <w:pPr>
        <w:spacing w:after="0"/>
        <w:ind w:left="0"/>
        <w:jc w:val="both"/>
      </w:pPr>
      <w:r>
        <w:rPr>
          <w:rFonts w:ascii="Times New Roman"/>
          <w:b w:val="false"/>
          <w:i w:val="false"/>
          <w:color w:val="000000"/>
          <w:sz w:val="28"/>
        </w:rPr>
        <w:t>
      документ о зарегистрированных правах на недвижимое имущество или копию правоустанавливающего документа на объект (сведения о государственной регистрации права собственности на недвижимое имущество, договор аренды, найма, безвозмездного пользования, ссуды, доверительного управления имуществом);</w:t>
      </w:r>
    </w:p>
    <w:bookmarkEnd w:id="229"/>
    <w:bookmarkStart w:name="z953" w:id="230"/>
    <w:p>
      <w:pPr>
        <w:spacing w:after="0"/>
        <w:ind w:left="0"/>
        <w:jc w:val="both"/>
      </w:pPr>
      <w:r>
        <w:rPr>
          <w:rFonts w:ascii="Times New Roman"/>
          <w:b w:val="false"/>
          <w:i w:val="false"/>
          <w:color w:val="000000"/>
          <w:sz w:val="28"/>
        </w:rPr>
        <w:t>
      документ, удостоверяющий личность собственника (собственников) либо электронный документ из сервиса цифровых документов (для идентификации личности) с письменным согласием на сбор и обработку персональных данных;</w:t>
      </w:r>
    </w:p>
    <w:bookmarkEnd w:id="230"/>
    <w:bookmarkStart w:name="z954" w:id="231"/>
    <w:p>
      <w:pPr>
        <w:spacing w:after="0"/>
        <w:ind w:left="0"/>
        <w:jc w:val="both"/>
      </w:pPr>
      <w:r>
        <w:rPr>
          <w:rFonts w:ascii="Times New Roman"/>
          <w:b w:val="false"/>
          <w:i w:val="false"/>
          <w:color w:val="000000"/>
          <w:sz w:val="28"/>
        </w:rPr>
        <w:t>
      копия справки о государственной регистрации юридического лица (свидетельства) или свидетельства индивидуального предпринимателя;</w:t>
      </w:r>
    </w:p>
    <w:bookmarkEnd w:id="231"/>
    <w:bookmarkStart w:name="z955" w:id="232"/>
    <w:p>
      <w:pPr>
        <w:spacing w:after="0"/>
        <w:ind w:left="0"/>
        <w:jc w:val="both"/>
      </w:pPr>
      <w:r>
        <w:rPr>
          <w:rFonts w:ascii="Times New Roman"/>
          <w:b w:val="false"/>
          <w:i w:val="false"/>
          <w:color w:val="000000"/>
          <w:sz w:val="28"/>
        </w:rPr>
        <w:t>
      свидетельство о постановке на регистрационный учет по налогу на добавленную стоимость или заявление о том, что предприятие не является налогоплательщиком и не состоит на налоговом учете;</w:t>
      </w:r>
    </w:p>
    <w:bookmarkEnd w:id="232"/>
    <w:bookmarkStart w:name="z956" w:id="233"/>
    <w:p>
      <w:pPr>
        <w:spacing w:after="0"/>
        <w:ind w:left="0"/>
        <w:jc w:val="both"/>
      </w:pPr>
      <w:r>
        <w:rPr>
          <w:rFonts w:ascii="Times New Roman"/>
          <w:b w:val="false"/>
          <w:i w:val="false"/>
          <w:color w:val="000000"/>
          <w:sz w:val="28"/>
        </w:rPr>
        <w:t>
      устав предприятия или справка о том, что в последний год изменения в Устав не вносились;</w:t>
      </w:r>
    </w:p>
    <w:bookmarkEnd w:id="233"/>
    <w:bookmarkStart w:name="z957" w:id="234"/>
    <w:p>
      <w:pPr>
        <w:spacing w:after="0"/>
        <w:ind w:left="0"/>
        <w:jc w:val="both"/>
      </w:pPr>
      <w:r>
        <w:rPr>
          <w:rFonts w:ascii="Times New Roman"/>
          <w:b w:val="false"/>
          <w:i w:val="false"/>
          <w:color w:val="000000"/>
          <w:sz w:val="28"/>
        </w:rPr>
        <w:t>
      банковские реквизиты.</w:t>
      </w:r>
    </w:p>
    <w:bookmarkEnd w:id="234"/>
    <w:bookmarkStart w:name="z958" w:id="235"/>
    <w:p>
      <w:pPr>
        <w:spacing w:after="0"/>
        <w:ind w:left="0"/>
        <w:jc w:val="both"/>
      </w:pPr>
      <w:r>
        <w:rPr>
          <w:rFonts w:ascii="Times New Roman"/>
          <w:b w:val="false"/>
          <w:i w:val="false"/>
          <w:color w:val="000000"/>
          <w:sz w:val="28"/>
        </w:rPr>
        <w:t>
      Перечень документов, необходимых для заключения договора с физическими лицами:</w:t>
      </w:r>
    </w:p>
    <w:bookmarkEnd w:id="235"/>
    <w:bookmarkStart w:name="z959" w:id="236"/>
    <w:p>
      <w:pPr>
        <w:spacing w:after="0"/>
        <w:ind w:left="0"/>
        <w:jc w:val="both"/>
      </w:pPr>
      <w:r>
        <w:rPr>
          <w:rFonts w:ascii="Times New Roman"/>
          <w:b w:val="false"/>
          <w:i w:val="false"/>
          <w:color w:val="000000"/>
          <w:sz w:val="28"/>
        </w:rPr>
        <w:t>
      1) заявление в произвольном виде на заключение договора, заполняемое потребителем при предоставлении документов;</w:t>
      </w:r>
    </w:p>
    <w:bookmarkEnd w:id="236"/>
    <w:bookmarkStart w:name="z960" w:id="237"/>
    <w:p>
      <w:pPr>
        <w:spacing w:after="0"/>
        <w:ind w:left="0"/>
        <w:jc w:val="both"/>
      </w:pPr>
      <w:r>
        <w:rPr>
          <w:rFonts w:ascii="Times New Roman"/>
          <w:b w:val="false"/>
          <w:i w:val="false"/>
          <w:color w:val="000000"/>
          <w:sz w:val="28"/>
        </w:rPr>
        <w:t>
      2) технические условия на присоединение объекта, связанного с реконструкцией или расширением потребляющих установок потребителя и не соответствующего ранее действующим техническим условиям, присоединения к сетям ранее не присоединенного объекта, изменения схемы внешнего снабжения);</w:t>
      </w:r>
    </w:p>
    <w:bookmarkEnd w:id="237"/>
    <w:bookmarkStart w:name="z961" w:id="238"/>
    <w:p>
      <w:pPr>
        <w:spacing w:after="0"/>
        <w:ind w:left="0"/>
        <w:jc w:val="both"/>
      </w:pPr>
      <w:r>
        <w:rPr>
          <w:rFonts w:ascii="Times New Roman"/>
          <w:b w:val="false"/>
          <w:i w:val="false"/>
          <w:color w:val="000000"/>
          <w:sz w:val="28"/>
        </w:rPr>
        <w:t>
      3) акт разграничения балансовой принадлежности сетей и эксплуатационной ответственности сторон – копия (оригинал для сверки);</w:t>
      </w:r>
    </w:p>
    <w:bookmarkEnd w:id="238"/>
    <w:bookmarkStart w:name="z962" w:id="239"/>
    <w:p>
      <w:pPr>
        <w:spacing w:after="0"/>
        <w:ind w:left="0"/>
        <w:jc w:val="both"/>
      </w:pPr>
      <w:r>
        <w:rPr>
          <w:rFonts w:ascii="Times New Roman"/>
          <w:b w:val="false"/>
          <w:i w:val="false"/>
          <w:color w:val="000000"/>
          <w:sz w:val="28"/>
        </w:rPr>
        <w:t>
      4) правоустанавливающие документы – копии (оригиналы для сверки):</w:t>
      </w:r>
    </w:p>
    <w:bookmarkEnd w:id="239"/>
    <w:bookmarkStart w:name="z963" w:id="240"/>
    <w:p>
      <w:pPr>
        <w:spacing w:after="0"/>
        <w:ind w:left="0"/>
        <w:jc w:val="both"/>
      </w:pPr>
      <w:r>
        <w:rPr>
          <w:rFonts w:ascii="Times New Roman"/>
          <w:b w:val="false"/>
          <w:i w:val="false"/>
          <w:color w:val="000000"/>
          <w:sz w:val="28"/>
        </w:rPr>
        <w:t>
      документ о зарегистрированных правах на недвижимое имущество или копию правоустанавливающего документа на объект (сведения о государственной регистрации права собственности на недвижимое имущество, договор аренды, найма, безвозмездного пользования, ссуды, доверительного управления имуществом);</w:t>
      </w:r>
    </w:p>
    <w:bookmarkEnd w:id="240"/>
    <w:bookmarkStart w:name="z964" w:id="241"/>
    <w:p>
      <w:pPr>
        <w:spacing w:after="0"/>
        <w:ind w:left="0"/>
        <w:jc w:val="both"/>
      </w:pPr>
      <w:r>
        <w:rPr>
          <w:rFonts w:ascii="Times New Roman"/>
          <w:b w:val="false"/>
          <w:i w:val="false"/>
          <w:color w:val="000000"/>
          <w:sz w:val="28"/>
        </w:rPr>
        <w:t>
      документ, удостоверяющий личность собственника (собственников) либо электронный документ из сервиса цифровых документов (для идентификации личности) с письменным согласием на сбор и обработку персональных данных;</w:t>
      </w:r>
    </w:p>
    <w:bookmarkEnd w:id="241"/>
    <w:bookmarkStart w:name="z965" w:id="242"/>
    <w:p>
      <w:pPr>
        <w:spacing w:after="0"/>
        <w:ind w:left="0"/>
        <w:jc w:val="both"/>
      </w:pPr>
      <w:r>
        <w:rPr>
          <w:rFonts w:ascii="Times New Roman"/>
          <w:b w:val="false"/>
          <w:i w:val="false"/>
          <w:color w:val="000000"/>
          <w:sz w:val="28"/>
        </w:rPr>
        <w:t>
      документ, подтверждающий количество проживающих физических лиц;</w:t>
      </w:r>
    </w:p>
    <w:bookmarkEnd w:id="242"/>
    <w:bookmarkStart w:name="z966" w:id="243"/>
    <w:p>
      <w:pPr>
        <w:spacing w:after="0"/>
        <w:ind w:left="0"/>
        <w:jc w:val="both"/>
      </w:pPr>
      <w:r>
        <w:rPr>
          <w:rFonts w:ascii="Times New Roman"/>
          <w:b w:val="false"/>
          <w:i w:val="false"/>
          <w:color w:val="000000"/>
          <w:sz w:val="28"/>
        </w:rPr>
        <w:t>
      технический паспорт на дом или план квартиры – копия (оригинал – для сверки).</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244"/>
    <w:p>
      <w:pPr>
        <w:spacing w:after="0"/>
        <w:ind w:left="0"/>
        <w:jc w:val="both"/>
      </w:pPr>
      <w:r>
        <w:rPr>
          <w:rFonts w:ascii="Times New Roman"/>
          <w:b w:val="false"/>
          <w:i w:val="false"/>
          <w:color w:val="000000"/>
          <w:sz w:val="28"/>
        </w:rPr>
        <w:t>
      23. В случае представления потребителем неполного пакета документов для заключения договора субъект естественной монополий возвращает их с разъяснением отсутствия недостающих документов согласно пункту 22 настоящего Типового регламента.</w:t>
      </w:r>
    </w:p>
    <w:bookmarkEnd w:id="244"/>
    <w:bookmarkStart w:name="z252" w:id="245"/>
    <w:p>
      <w:pPr>
        <w:spacing w:after="0"/>
        <w:ind w:left="0"/>
        <w:jc w:val="both"/>
      </w:pPr>
      <w:r>
        <w:rPr>
          <w:rFonts w:ascii="Times New Roman"/>
          <w:b w:val="false"/>
          <w:i w:val="false"/>
          <w:color w:val="000000"/>
          <w:sz w:val="28"/>
        </w:rPr>
        <w:t>
      24. При принятии документов для заключения договора субъектом естественной монополий заполняется проект договора с потребителем в экземплярах, согласно количеству потребителей на основании Типового договора.</w:t>
      </w:r>
    </w:p>
    <w:bookmarkEnd w:id="245"/>
    <w:bookmarkStart w:name="z253" w:id="246"/>
    <w:p>
      <w:pPr>
        <w:spacing w:after="0"/>
        <w:ind w:left="0"/>
        <w:jc w:val="both"/>
      </w:pPr>
      <w:r>
        <w:rPr>
          <w:rFonts w:ascii="Times New Roman"/>
          <w:b w:val="false"/>
          <w:i w:val="false"/>
          <w:color w:val="000000"/>
          <w:sz w:val="28"/>
        </w:rPr>
        <w:t>
      Согласованный проект договора готовится службой делопроизводства или сотрудником договорного отдела для подписания руководителем субъекта естественной монополии.</w:t>
      </w:r>
    </w:p>
    <w:bookmarkEnd w:id="246"/>
    <w:bookmarkStart w:name="z254" w:id="247"/>
    <w:p>
      <w:pPr>
        <w:spacing w:after="0"/>
        <w:ind w:left="0"/>
        <w:jc w:val="both"/>
      </w:pPr>
      <w:r>
        <w:rPr>
          <w:rFonts w:ascii="Times New Roman"/>
          <w:b w:val="false"/>
          <w:i w:val="false"/>
          <w:color w:val="000000"/>
          <w:sz w:val="28"/>
        </w:rPr>
        <w:t>
      Все договоры, подписанные руководителем субъекта естественной монополии, заверяются печатью организации и передаются в службу делопроизводства или договорный отдел для регистрации с присвоением договору соответствующего номера.</w:t>
      </w:r>
    </w:p>
    <w:bookmarkEnd w:id="247"/>
    <w:bookmarkStart w:name="z255" w:id="248"/>
    <w:p>
      <w:pPr>
        <w:spacing w:after="0"/>
        <w:ind w:left="0"/>
        <w:jc w:val="both"/>
      </w:pPr>
      <w:r>
        <w:rPr>
          <w:rFonts w:ascii="Times New Roman"/>
          <w:b w:val="false"/>
          <w:i w:val="false"/>
          <w:color w:val="000000"/>
          <w:sz w:val="28"/>
        </w:rPr>
        <w:t>
      25. Субъект естественной монополии ведет журнал регистрации договоров потребителей регулируемых услуг, который пронумеровывается и прошнуровывается.</w:t>
      </w:r>
    </w:p>
    <w:bookmarkEnd w:id="248"/>
    <w:bookmarkStart w:name="z256" w:id="249"/>
    <w:p>
      <w:pPr>
        <w:spacing w:after="0"/>
        <w:ind w:left="0"/>
        <w:jc w:val="left"/>
      </w:pPr>
      <w:r>
        <w:rPr>
          <w:rFonts w:ascii="Times New Roman"/>
          <w:b/>
          <w:i w:val="false"/>
          <w:color w:val="000000"/>
        </w:rPr>
        <w:t xml:space="preserve"> Параграф 3. Приборы учета</w:t>
      </w:r>
    </w:p>
    <w:bookmarkEnd w:id="249"/>
    <w:bookmarkStart w:name="z257" w:id="250"/>
    <w:p>
      <w:pPr>
        <w:spacing w:after="0"/>
        <w:ind w:left="0"/>
        <w:jc w:val="both"/>
      </w:pPr>
      <w:r>
        <w:rPr>
          <w:rFonts w:ascii="Times New Roman"/>
          <w:b w:val="false"/>
          <w:i w:val="false"/>
          <w:color w:val="000000"/>
          <w:sz w:val="28"/>
        </w:rPr>
        <w:t xml:space="preserve">
      26. Для расчетов потребления услуг обеспечиваются необходимыми приборами коммерческого учета, типы которых внесены в Реестр государственной системы обеспечения единства измерений,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ведения реестра государственной системы обеспечения единства измерений, утвержденными приказом Министра по инвестициям и развитию Республики Казахстан от 27 декабря 2018 года № 929 (зарегистрирован в Реестре государственной регистрации нормативных правовых актов за № 18079), которые имеют документы о первичной или периодической поверке средств измерений.</w:t>
      </w:r>
    </w:p>
    <w:bookmarkEnd w:id="250"/>
    <w:bookmarkStart w:name="z258" w:id="251"/>
    <w:p>
      <w:pPr>
        <w:spacing w:after="0"/>
        <w:ind w:left="0"/>
        <w:jc w:val="both"/>
      </w:pPr>
      <w:r>
        <w:rPr>
          <w:rFonts w:ascii="Times New Roman"/>
          <w:b w:val="false"/>
          <w:i w:val="false"/>
          <w:color w:val="000000"/>
          <w:sz w:val="28"/>
        </w:rPr>
        <w:t xml:space="preserve">
      27. Субъект естественной монополии устанавливает прибор учета потребителю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пункта 2 статьи 26 Закона Республики Казахстан "О естественных монополиях" (далее – Закон).</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национальной экономики РК от 16.08.2022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3" w:id="252"/>
    <w:p>
      <w:pPr>
        <w:spacing w:after="0"/>
        <w:ind w:left="0"/>
        <w:jc w:val="both"/>
      </w:pPr>
      <w:r>
        <w:rPr>
          <w:rFonts w:ascii="Times New Roman"/>
          <w:b w:val="false"/>
          <w:i w:val="false"/>
          <w:color w:val="000000"/>
          <w:sz w:val="28"/>
        </w:rPr>
        <w:t xml:space="preserve">
      27-1. Субъект естественной монополии приобретает, устанавливает, проводит поверку и текущую эксплуатацию общедомовых приборов коммерческого учета тепловой энергии многоквартирных жилых домов, ранее введенных в эксплуатацию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23 статьи 15 Закона, за исключением случаев приемки и ввода объектов строительства в эксплуатацию.</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27-1 в соответствии с приказом Заместителя Премьер-Министра - Министра национальной экономики РК от 28.08.2025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4" w:id="253"/>
    <w:p>
      <w:pPr>
        <w:spacing w:after="0"/>
        <w:ind w:left="0"/>
        <w:jc w:val="both"/>
      </w:pPr>
      <w:r>
        <w:rPr>
          <w:rFonts w:ascii="Times New Roman"/>
          <w:b w:val="false"/>
          <w:i w:val="false"/>
          <w:color w:val="000000"/>
          <w:sz w:val="28"/>
        </w:rPr>
        <w:t>
      27-2. Субъект естественной монополии принимает на свой баланс общедомовой прибор коммерческого учета тепловой энергии многоквартирного жилого дома на безвозмездной основе после ввода его в эксплуатацию.</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27-2 в соответствии с приказом Заместителя Премьер-Министра - Министра национальной экономики РК от 28.08.2025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254"/>
    <w:p>
      <w:pPr>
        <w:spacing w:after="0"/>
        <w:ind w:left="0"/>
        <w:jc w:val="both"/>
      </w:pPr>
      <w:r>
        <w:rPr>
          <w:rFonts w:ascii="Times New Roman"/>
          <w:b w:val="false"/>
          <w:i w:val="false"/>
          <w:color w:val="000000"/>
          <w:sz w:val="28"/>
        </w:rPr>
        <w:t>
      28. Требования к установке приборов учета и их техническое состояние осуществляются в соответствии с законодательством об электроэнергетике.</w:t>
      </w:r>
    </w:p>
    <w:bookmarkEnd w:id="254"/>
    <w:bookmarkStart w:name="z261" w:id="255"/>
    <w:p>
      <w:pPr>
        <w:spacing w:after="0"/>
        <w:ind w:left="0"/>
        <w:jc w:val="both"/>
      </w:pPr>
      <w:r>
        <w:rPr>
          <w:rFonts w:ascii="Times New Roman"/>
          <w:b w:val="false"/>
          <w:i w:val="false"/>
          <w:color w:val="000000"/>
          <w:sz w:val="28"/>
        </w:rPr>
        <w:t>
      29. Содержание, техническое обслуживание и поверка прибора коммерческого учета услуги осуществляется согласно балансовой принадлежности.</w:t>
      </w:r>
    </w:p>
    <w:bookmarkEnd w:id="255"/>
    <w:bookmarkStart w:name="z262" w:id="256"/>
    <w:p>
      <w:pPr>
        <w:spacing w:after="0"/>
        <w:ind w:left="0"/>
        <w:jc w:val="both"/>
      </w:pPr>
      <w:r>
        <w:rPr>
          <w:rFonts w:ascii="Times New Roman"/>
          <w:b w:val="false"/>
          <w:i w:val="false"/>
          <w:color w:val="000000"/>
          <w:sz w:val="28"/>
        </w:rPr>
        <w:t xml:space="preserve">
      30. Потребитель производит за свой счет метрологические поверки находящихся на его балансе приборов учета в сроки, предусмотренные в </w:t>
      </w:r>
      <w:r>
        <w:rPr>
          <w:rFonts w:ascii="Times New Roman"/>
          <w:b w:val="false"/>
          <w:i w:val="false"/>
          <w:color w:val="000000"/>
          <w:sz w:val="28"/>
        </w:rPr>
        <w:t>Правилах</w:t>
      </w:r>
      <w:r>
        <w:rPr>
          <w:rFonts w:ascii="Times New Roman"/>
          <w:b w:val="false"/>
          <w:i w:val="false"/>
          <w:color w:val="000000"/>
          <w:sz w:val="28"/>
        </w:rPr>
        <w:t xml:space="preserve"> проведения поверки средств измерений, установления периодичности поверки средств измерений и формы сертификата о поверке средств измерений, утвержденных приказом Министра по инвестициям и развитию Республики Казахстан от 27 декабря 2018 года № 934 (зарегистрирован в Реестре государственной регистрации нормативных правовых актов за № 18094).</w:t>
      </w:r>
    </w:p>
    <w:bookmarkEnd w:id="256"/>
    <w:bookmarkStart w:name="z263" w:id="257"/>
    <w:p>
      <w:pPr>
        <w:spacing w:after="0"/>
        <w:ind w:left="0"/>
        <w:jc w:val="both"/>
      </w:pPr>
      <w:r>
        <w:rPr>
          <w:rFonts w:ascii="Times New Roman"/>
          <w:b w:val="false"/>
          <w:i w:val="false"/>
          <w:color w:val="000000"/>
          <w:sz w:val="28"/>
        </w:rPr>
        <w:t>
      Периодическую поверку, ремонт и техническое обслуживание приборов коммерческого учета осуществляют специализированные организации, имеющие разрешение на данный вид деятельности, по отдельному договору с потребителем. Потребитель самостоятельно выбирает специализированную организацию для проведения работ по поверке, ремонту и техническому обслуживанию приборов учета.</w:t>
      </w:r>
    </w:p>
    <w:bookmarkEnd w:id="257"/>
    <w:bookmarkStart w:name="z264" w:id="258"/>
    <w:p>
      <w:pPr>
        <w:spacing w:after="0"/>
        <w:ind w:left="0"/>
        <w:jc w:val="both"/>
      </w:pPr>
      <w:r>
        <w:rPr>
          <w:rFonts w:ascii="Times New Roman"/>
          <w:b w:val="false"/>
          <w:i w:val="false"/>
          <w:color w:val="000000"/>
          <w:sz w:val="28"/>
        </w:rPr>
        <w:t>
      31. Поверка (внеочередная поверка) приборов коммерческого учета осуществляется в случаях:</w:t>
      </w:r>
    </w:p>
    <w:bookmarkEnd w:id="258"/>
    <w:bookmarkStart w:name="z265" w:id="259"/>
    <w:p>
      <w:pPr>
        <w:spacing w:after="0"/>
        <w:ind w:left="0"/>
        <w:jc w:val="both"/>
      </w:pPr>
      <w:r>
        <w:rPr>
          <w:rFonts w:ascii="Times New Roman"/>
          <w:b w:val="false"/>
          <w:i w:val="false"/>
          <w:color w:val="000000"/>
          <w:sz w:val="28"/>
        </w:rPr>
        <w:t>
      1) истечения межповерочного интервала;</w:t>
      </w:r>
    </w:p>
    <w:bookmarkEnd w:id="259"/>
    <w:bookmarkStart w:name="z266" w:id="260"/>
    <w:p>
      <w:pPr>
        <w:spacing w:after="0"/>
        <w:ind w:left="0"/>
        <w:jc w:val="both"/>
      </w:pPr>
      <w:r>
        <w:rPr>
          <w:rFonts w:ascii="Times New Roman"/>
          <w:b w:val="false"/>
          <w:i w:val="false"/>
          <w:color w:val="000000"/>
          <w:sz w:val="28"/>
        </w:rPr>
        <w:t>
      2) сомнения в достоверности их показаний по заявлению потребителя или субъекта естественной монополии;</w:t>
      </w:r>
    </w:p>
    <w:bookmarkEnd w:id="260"/>
    <w:bookmarkStart w:name="z267" w:id="261"/>
    <w:p>
      <w:pPr>
        <w:spacing w:after="0"/>
        <w:ind w:left="0"/>
        <w:jc w:val="both"/>
      </w:pPr>
      <w:r>
        <w:rPr>
          <w:rFonts w:ascii="Times New Roman"/>
          <w:b w:val="false"/>
          <w:i w:val="false"/>
          <w:color w:val="000000"/>
          <w:sz w:val="28"/>
        </w:rPr>
        <w:t>
      3) обнаружения потребителем или субъектом естественной монополии неисправностей приборов коммерческого учета, влияющих на точность производимых измерений.</w:t>
      </w:r>
    </w:p>
    <w:bookmarkEnd w:id="261"/>
    <w:bookmarkStart w:name="z268" w:id="262"/>
    <w:p>
      <w:pPr>
        <w:spacing w:after="0"/>
        <w:ind w:left="0"/>
        <w:jc w:val="both"/>
      </w:pPr>
      <w:r>
        <w:rPr>
          <w:rFonts w:ascii="Times New Roman"/>
          <w:b w:val="false"/>
          <w:i w:val="false"/>
          <w:color w:val="000000"/>
          <w:sz w:val="28"/>
        </w:rPr>
        <w:t>
      Потребитель или субъект естественной монополии проводят дополнительные поверки, которые производятся за счет требующей стороны.</w:t>
      </w:r>
    </w:p>
    <w:bookmarkEnd w:id="262"/>
    <w:bookmarkStart w:name="z269" w:id="263"/>
    <w:p>
      <w:pPr>
        <w:spacing w:after="0"/>
        <w:ind w:left="0"/>
        <w:jc w:val="both"/>
      </w:pPr>
      <w:r>
        <w:rPr>
          <w:rFonts w:ascii="Times New Roman"/>
          <w:b w:val="false"/>
          <w:i w:val="false"/>
          <w:color w:val="000000"/>
          <w:sz w:val="28"/>
        </w:rPr>
        <w:t>
      32. Допуск в эксплуатацию и принятие на коммерческий учет приборов учета потребителя осуществляется представителем субъекта естественной монополии в присутствии представителя потребителя, о чем составляется соответствующий акт в двух экземплярах, один из которых получает потребитель, а второй – субъект естественной монополии, за исключением пунктов 27-1 и 27-2 настоящих Правил.</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Заместителя Премьер-Министра - Министра национальной экономики РК от 28.08.2025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264"/>
    <w:p>
      <w:pPr>
        <w:spacing w:after="0"/>
        <w:ind w:left="0"/>
        <w:jc w:val="left"/>
      </w:pPr>
      <w:r>
        <w:rPr>
          <w:rFonts w:ascii="Times New Roman"/>
          <w:b/>
          <w:i w:val="false"/>
          <w:color w:val="000000"/>
        </w:rPr>
        <w:t xml:space="preserve"> Параграф 4. Составление счетов</w:t>
      </w:r>
    </w:p>
    <w:bookmarkEnd w:id="264"/>
    <w:bookmarkStart w:name="z271" w:id="265"/>
    <w:p>
      <w:pPr>
        <w:spacing w:after="0"/>
        <w:ind w:left="0"/>
        <w:jc w:val="both"/>
      </w:pPr>
      <w:r>
        <w:rPr>
          <w:rFonts w:ascii="Times New Roman"/>
          <w:b w:val="false"/>
          <w:i w:val="false"/>
          <w:color w:val="000000"/>
          <w:sz w:val="28"/>
        </w:rPr>
        <w:t xml:space="preserve">
      33. Оплата услуг субъекта естественной монополии в сфере производства, передаче, распределению и (или) реализации тепловой энергии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 производится потребителем по тарифам, утвержденным ведомством уполномоченного органа и его территориальными органами, в строгом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тарифов, утвержденным приказом Министра национальной экономики Республики Казахстан от 19 ноября 2019 года № 90 (зарегистрирован в Реестре государственной регистрации нормативных правовых актов за № 19617).</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272" w:id="266"/>
    <w:p>
      <w:pPr>
        <w:spacing w:after="0"/>
        <w:ind w:left="0"/>
        <w:jc w:val="both"/>
      </w:pPr>
      <w:r>
        <w:rPr>
          <w:rFonts w:ascii="Times New Roman"/>
          <w:b w:val="false"/>
          <w:i w:val="false"/>
          <w:color w:val="000000"/>
          <w:sz w:val="28"/>
        </w:rPr>
        <w:t xml:space="preserve">
      34. При изменении тарифа субъект естественной монополии информирует потребителей и (или) ведомство уполномоченного органа или его территориальный орган о его изменении посредством размещения соответствующей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 на своем интернет-ресурсе либо интернет-ресурсе ведомства уполномоченного органа или его территориального органа в сроки, установленные в </w:t>
      </w:r>
      <w:r>
        <w:rPr>
          <w:rFonts w:ascii="Times New Roman"/>
          <w:b w:val="false"/>
          <w:i w:val="false"/>
          <w:color w:val="000000"/>
          <w:sz w:val="28"/>
        </w:rPr>
        <w:t>пункте 19</w:t>
      </w:r>
      <w:r>
        <w:rPr>
          <w:rFonts w:ascii="Times New Roman"/>
          <w:b w:val="false"/>
          <w:i w:val="false"/>
          <w:color w:val="000000"/>
          <w:sz w:val="28"/>
        </w:rPr>
        <w:t xml:space="preserve"> статьи 15 Закона.</w:t>
      </w:r>
    </w:p>
    <w:bookmarkEnd w:id="266"/>
    <w:bookmarkStart w:name="z273" w:id="267"/>
    <w:p>
      <w:pPr>
        <w:spacing w:after="0"/>
        <w:ind w:left="0"/>
        <w:jc w:val="both"/>
      </w:pPr>
      <w:r>
        <w:rPr>
          <w:rFonts w:ascii="Times New Roman"/>
          <w:b w:val="false"/>
          <w:i w:val="false"/>
          <w:color w:val="000000"/>
          <w:sz w:val="28"/>
        </w:rPr>
        <w:t>
      35. Оплата за фактически предоставленные субъектом естественной монополии услуги в сфере производства, передаче, распределению и (или) реализации тепловой энергии,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 производится потребителем в соответствии с показаниями приборов коммерческого учета, а при их отсутствии расчетным путем в соответствии с законодательством Республики Казахстан о естественных монополиях, не позднее двадцатого числа месяца, следующего после расчетного.</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274" w:id="268"/>
    <w:p>
      <w:pPr>
        <w:spacing w:after="0"/>
        <w:ind w:left="0"/>
        <w:jc w:val="both"/>
      </w:pPr>
      <w:r>
        <w:rPr>
          <w:rFonts w:ascii="Times New Roman"/>
          <w:b w:val="false"/>
          <w:i w:val="false"/>
          <w:color w:val="000000"/>
          <w:sz w:val="28"/>
        </w:rPr>
        <w:t>
      36. При наличии задолженности за предыдущие периоды, в первую очередь, оплата направляется на погашение этой задолженности. При оплате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Если потребитель отказывается от услуг субъекта естественной монополии на следующий расчетный период, излишне выплаченные суммы возвращаются, за исключением сумм, которые идут на погашение задолженности потребителя по иным обязательствам перед субъектом естественной монополии (если таковая имеется).</w:t>
      </w:r>
    </w:p>
    <w:bookmarkEnd w:id="268"/>
    <w:bookmarkStart w:name="z275" w:id="269"/>
    <w:p>
      <w:pPr>
        <w:spacing w:after="0"/>
        <w:ind w:left="0"/>
        <w:jc w:val="both"/>
      </w:pPr>
      <w:r>
        <w:rPr>
          <w:rFonts w:ascii="Times New Roman"/>
          <w:b w:val="false"/>
          <w:i w:val="false"/>
          <w:color w:val="000000"/>
          <w:sz w:val="28"/>
        </w:rPr>
        <w:t>
      37. Исполнением обязательств потребителя по оплате услуг субъекта естественной монополии в сфере производства, передаче, распределению и (или) реализации тепловой энергии,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 признается зачисление денег на текущий счет субъекта естественной монополии по реквизитам, указанным в счете-фактуре.</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2021 года № 3</w:t>
            </w:r>
          </w:p>
        </w:tc>
      </w:tr>
    </w:tbl>
    <w:bookmarkStart w:name="z277" w:id="270"/>
    <w:p>
      <w:pPr>
        <w:spacing w:after="0"/>
        <w:ind w:left="0"/>
        <w:jc w:val="left"/>
      </w:pPr>
      <w:r>
        <w:rPr>
          <w:rFonts w:ascii="Times New Roman"/>
          <w:b/>
          <w:i w:val="false"/>
          <w:color w:val="000000"/>
        </w:rPr>
        <w:t xml:space="preserve"> Типовой регламент оказания услуг с четким порядком действий сотрудников субъектов естественных монополий в сфере водоснабжения и (или) водоотведения</w:t>
      </w:r>
    </w:p>
    <w:bookmarkEnd w:id="270"/>
    <w:bookmarkStart w:name="z278" w:id="271"/>
    <w:p>
      <w:pPr>
        <w:spacing w:after="0"/>
        <w:ind w:left="0"/>
        <w:jc w:val="left"/>
      </w:pPr>
      <w:r>
        <w:rPr>
          <w:rFonts w:ascii="Times New Roman"/>
          <w:b/>
          <w:i w:val="false"/>
          <w:color w:val="000000"/>
        </w:rPr>
        <w:t xml:space="preserve"> Глава 1. Общие положения</w:t>
      </w:r>
    </w:p>
    <w:bookmarkEnd w:id="271"/>
    <w:bookmarkStart w:name="z279" w:id="272"/>
    <w:p>
      <w:pPr>
        <w:spacing w:after="0"/>
        <w:ind w:left="0"/>
        <w:jc w:val="both"/>
      </w:pPr>
      <w:r>
        <w:rPr>
          <w:rFonts w:ascii="Times New Roman"/>
          <w:b w:val="false"/>
          <w:i w:val="false"/>
          <w:color w:val="000000"/>
          <w:sz w:val="28"/>
        </w:rPr>
        <w:t>
      1. Настоящий Типовой регламент оказания услуг с четким порядком действий сотрудников субъектов естественных монополий в сфере водоснабжения и (или) водоотведения (далее – Типовой регламент) разработан в целях усиления контроля за обеспечением качественного и равного доступа потребителей к регулируемым услугам.</w:t>
      </w:r>
    </w:p>
    <w:bookmarkEnd w:id="272"/>
    <w:bookmarkStart w:name="z280" w:id="273"/>
    <w:p>
      <w:pPr>
        <w:spacing w:after="0"/>
        <w:ind w:left="0"/>
        <w:jc w:val="both"/>
      </w:pPr>
      <w:r>
        <w:rPr>
          <w:rFonts w:ascii="Times New Roman"/>
          <w:b w:val="false"/>
          <w:i w:val="false"/>
          <w:color w:val="000000"/>
          <w:sz w:val="28"/>
        </w:rPr>
        <w:t>
      2. В настоящем Типовом регламенте используется следующее понятие:</w:t>
      </w:r>
    </w:p>
    <w:bookmarkEnd w:id="273"/>
    <w:bookmarkStart w:name="z281" w:id="274"/>
    <w:p>
      <w:pPr>
        <w:spacing w:after="0"/>
        <w:ind w:left="0"/>
        <w:jc w:val="both"/>
      </w:pPr>
      <w:r>
        <w:rPr>
          <w:rFonts w:ascii="Times New Roman"/>
          <w:b w:val="false"/>
          <w:i w:val="false"/>
          <w:color w:val="000000"/>
          <w:sz w:val="28"/>
        </w:rPr>
        <w:t>
      ведомство уполномоченного органа – Комитет по регулированию естественных монополий Министерства национальной экономики Республики Казахстан.</w:t>
      </w:r>
    </w:p>
    <w:bookmarkEnd w:id="274"/>
    <w:bookmarkStart w:name="z282" w:id="275"/>
    <w:p>
      <w:pPr>
        <w:spacing w:after="0"/>
        <w:ind w:left="0"/>
        <w:jc w:val="both"/>
      </w:pPr>
      <w:r>
        <w:rPr>
          <w:rFonts w:ascii="Times New Roman"/>
          <w:b w:val="false"/>
          <w:i w:val="false"/>
          <w:color w:val="000000"/>
          <w:sz w:val="28"/>
        </w:rPr>
        <w:t>
      Иные определения и термины, используемые в настоящем Типовом регламенте, применяются в соответствии с Водным Кодексом Республики Казахстан и законодательствами Республики Казахстан о естественных монополиях и о жилищных отношениях.</w:t>
      </w:r>
    </w:p>
    <w:bookmarkEnd w:id="275"/>
    <w:bookmarkStart w:name="z283" w:id="276"/>
    <w:p>
      <w:pPr>
        <w:spacing w:after="0"/>
        <w:ind w:left="0"/>
        <w:jc w:val="both"/>
      </w:pPr>
      <w:r>
        <w:rPr>
          <w:rFonts w:ascii="Times New Roman"/>
          <w:b w:val="false"/>
          <w:i w:val="false"/>
          <w:color w:val="000000"/>
          <w:sz w:val="28"/>
        </w:rPr>
        <w:t>
      3. Настоящий Типовой регламент является документом, определяющим принципы работы субъектов естественных монополий с потребителями при оказании регулируемых услуг.</w:t>
      </w:r>
    </w:p>
    <w:bookmarkEnd w:id="276"/>
    <w:bookmarkStart w:name="z284" w:id="277"/>
    <w:p>
      <w:pPr>
        <w:spacing w:after="0"/>
        <w:ind w:left="0"/>
        <w:jc w:val="both"/>
      </w:pPr>
      <w:r>
        <w:rPr>
          <w:rFonts w:ascii="Times New Roman"/>
          <w:b w:val="false"/>
          <w:i w:val="false"/>
          <w:color w:val="000000"/>
          <w:sz w:val="28"/>
        </w:rPr>
        <w:t>
      4. При взаимодействии с потребителями сотрудники субъекта естественной монополии:</w:t>
      </w:r>
    </w:p>
    <w:bookmarkEnd w:id="277"/>
    <w:bookmarkStart w:name="z285" w:id="278"/>
    <w:p>
      <w:pPr>
        <w:spacing w:after="0"/>
        <w:ind w:left="0"/>
        <w:jc w:val="both"/>
      </w:pPr>
      <w:r>
        <w:rPr>
          <w:rFonts w:ascii="Times New Roman"/>
          <w:b w:val="false"/>
          <w:i w:val="false"/>
          <w:color w:val="000000"/>
          <w:sz w:val="28"/>
        </w:rPr>
        <w:t>
      1) соблюдают требования законодательства Республики Казахстан о естественных монополиях и о жилищных отношениях;</w:t>
      </w:r>
    </w:p>
    <w:bookmarkEnd w:id="278"/>
    <w:bookmarkStart w:name="z286" w:id="279"/>
    <w:p>
      <w:pPr>
        <w:spacing w:after="0"/>
        <w:ind w:left="0"/>
        <w:jc w:val="both"/>
      </w:pPr>
      <w:r>
        <w:rPr>
          <w:rFonts w:ascii="Times New Roman"/>
          <w:b w:val="false"/>
          <w:i w:val="false"/>
          <w:color w:val="000000"/>
          <w:sz w:val="28"/>
        </w:rPr>
        <w:t>
      2) проявляют вежливость и корректность в обращении с потребителями;</w:t>
      </w:r>
    </w:p>
    <w:bookmarkEnd w:id="279"/>
    <w:bookmarkStart w:name="z287" w:id="280"/>
    <w:p>
      <w:pPr>
        <w:spacing w:after="0"/>
        <w:ind w:left="0"/>
        <w:jc w:val="both"/>
      </w:pPr>
      <w:r>
        <w:rPr>
          <w:rFonts w:ascii="Times New Roman"/>
          <w:b w:val="false"/>
          <w:i w:val="false"/>
          <w:color w:val="000000"/>
          <w:sz w:val="28"/>
        </w:rPr>
        <w:t>
      3) соблюдают принцип конфиденциальности;</w:t>
      </w:r>
    </w:p>
    <w:bookmarkEnd w:id="280"/>
    <w:bookmarkStart w:name="z288" w:id="281"/>
    <w:p>
      <w:pPr>
        <w:spacing w:after="0"/>
        <w:ind w:left="0"/>
        <w:jc w:val="both"/>
      </w:pPr>
      <w:r>
        <w:rPr>
          <w:rFonts w:ascii="Times New Roman"/>
          <w:b w:val="false"/>
          <w:i w:val="false"/>
          <w:color w:val="000000"/>
          <w:sz w:val="28"/>
        </w:rPr>
        <w:t>
      4) не преследуют личный интерес в своих действиях, включая принимаемые решения;</w:t>
      </w:r>
    </w:p>
    <w:bookmarkEnd w:id="281"/>
    <w:bookmarkStart w:name="z289" w:id="282"/>
    <w:p>
      <w:pPr>
        <w:spacing w:after="0"/>
        <w:ind w:left="0"/>
        <w:jc w:val="both"/>
      </w:pPr>
      <w:r>
        <w:rPr>
          <w:rFonts w:ascii="Times New Roman"/>
          <w:b w:val="false"/>
          <w:i w:val="false"/>
          <w:color w:val="000000"/>
          <w:sz w:val="28"/>
        </w:rPr>
        <w:t>
      5) оперативно обслуживают потребителей, не допускают очередей;</w:t>
      </w:r>
    </w:p>
    <w:bookmarkEnd w:id="282"/>
    <w:bookmarkStart w:name="z290" w:id="283"/>
    <w:p>
      <w:pPr>
        <w:spacing w:after="0"/>
        <w:ind w:left="0"/>
        <w:jc w:val="both"/>
      </w:pPr>
      <w:r>
        <w:rPr>
          <w:rFonts w:ascii="Times New Roman"/>
          <w:b w:val="false"/>
          <w:i w:val="false"/>
          <w:color w:val="000000"/>
          <w:sz w:val="28"/>
        </w:rPr>
        <w:t>
      6) обеспечивают потребителей коммунальных услуг интересующей их информацией путем размещения в пунктах приема платежей субъекта естественной монополии информационных стендов и объявлений, разъясняющих порядок приема, типовых вопросов, контактных телефонов, а также информации по закрепленным телефонным номерам в соответствии с функциональными обязанностями сотрудников;</w:t>
      </w:r>
    </w:p>
    <w:bookmarkEnd w:id="283"/>
    <w:bookmarkStart w:name="z291" w:id="284"/>
    <w:p>
      <w:pPr>
        <w:spacing w:after="0"/>
        <w:ind w:left="0"/>
        <w:jc w:val="both"/>
      </w:pPr>
      <w:r>
        <w:rPr>
          <w:rFonts w:ascii="Times New Roman"/>
          <w:b w:val="false"/>
          <w:i w:val="false"/>
          <w:color w:val="000000"/>
          <w:sz w:val="28"/>
        </w:rPr>
        <w:t>
      7) считаются с интересами потребителя, распознают и избегают конфликтные ситуации;</w:t>
      </w:r>
    </w:p>
    <w:bookmarkEnd w:id="284"/>
    <w:bookmarkStart w:name="z292" w:id="285"/>
    <w:p>
      <w:pPr>
        <w:spacing w:after="0"/>
        <w:ind w:left="0"/>
        <w:jc w:val="both"/>
      </w:pPr>
      <w:r>
        <w:rPr>
          <w:rFonts w:ascii="Times New Roman"/>
          <w:b w:val="false"/>
          <w:i w:val="false"/>
          <w:color w:val="000000"/>
          <w:sz w:val="28"/>
        </w:rPr>
        <w:t>
      8) в случае возникновения конфликта извещает об этом своего непосредственного руководителя, который принимает меры к урегулированию возникшей ситуации;</w:t>
      </w:r>
    </w:p>
    <w:bookmarkEnd w:id="285"/>
    <w:bookmarkStart w:name="z293" w:id="286"/>
    <w:p>
      <w:pPr>
        <w:spacing w:after="0"/>
        <w:ind w:left="0"/>
        <w:jc w:val="both"/>
      </w:pPr>
      <w:r>
        <w:rPr>
          <w:rFonts w:ascii="Times New Roman"/>
          <w:b w:val="false"/>
          <w:i w:val="false"/>
          <w:color w:val="000000"/>
          <w:sz w:val="28"/>
        </w:rPr>
        <w:t>
      9) проявляют терпимость к фактам некорректного обращения со стороны потребителей.</w:t>
      </w:r>
    </w:p>
    <w:bookmarkEnd w:id="286"/>
    <w:bookmarkStart w:name="z294" w:id="287"/>
    <w:p>
      <w:pPr>
        <w:spacing w:after="0"/>
        <w:ind w:left="0"/>
        <w:jc w:val="left"/>
      </w:pPr>
      <w:r>
        <w:rPr>
          <w:rFonts w:ascii="Times New Roman"/>
          <w:b/>
          <w:i w:val="false"/>
          <w:color w:val="000000"/>
        </w:rPr>
        <w:t xml:space="preserve"> Глава 2. Оказание услуг с четким порядком действий сотрудников субъектов естественных монополий в сфере водоснабжения и (или) водоотведения</w:t>
      </w:r>
    </w:p>
    <w:bookmarkEnd w:id="287"/>
    <w:bookmarkStart w:name="z295" w:id="288"/>
    <w:p>
      <w:pPr>
        <w:spacing w:after="0"/>
        <w:ind w:left="0"/>
        <w:jc w:val="left"/>
      </w:pPr>
      <w:r>
        <w:rPr>
          <w:rFonts w:ascii="Times New Roman"/>
          <w:b/>
          <w:i w:val="false"/>
          <w:color w:val="000000"/>
        </w:rPr>
        <w:t xml:space="preserve"> Параграф 1. Выдача технических условий на подключение объектов к сетям водоснабжения и (или) водоотведения</w:t>
      </w:r>
    </w:p>
    <w:bookmarkEnd w:id="288"/>
    <w:bookmarkStart w:name="z296" w:id="289"/>
    <w:p>
      <w:pPr>
        <w:spacing w:after="0"/>
        <w:ind w:left="0"/>
        <w:jc w:val="both"/>
      </w:pPr>
      <w:r>
        <w:rPr>
          <w:rFonts w:ascii="Times New Roman"/>
          <w:b w:val="false"/>
          <w:i w:val="false"/>
          <w:color w:val="000000"/>
          <w:sz w:val="28"/>
        </w:rPr>
        <w:t>
      5. Выдача технических условий на подключение объектов к сетям водоснабжения и (или) водоотведения осуществляется субъектами естественных монополий.</w:t>
      </w:r>
    </w:p>
    <w:bookmarkEnd w:id="289"/>
    <w:bookmarkStart w:name="z297" w:id="290"/>
    <w:p>
      <w:pPr>
        <w:spacing w:after="0"/>
        <w:ind w:left="0"/>
        <w:jc w:val="both"/>
      </w:pPr>
      <w:r>
        <w:rPr>
          <w:rFonts w:ascii="Times New Roman"/>
          <w:b w:val="false"/>
          <w:i w:val="false"/>
          <w:color w:val="000000"/>
          <w:sz w:val="28"/>
        </w:rPr>
        <w:t>
      6. Технические условия на подключение объектов потребителей к сетям водоснабжения и (или) водоотведения субъектом естественных монополий или увеличение объема регулируемой услуги выдаются в случаях:</w:t>
      </w:r>
    </w:p>
    <w:bookmarkEnd w:id="290"/>
    <w:bookmarkStart w:name="z298" w:id="291"/>
    <w:p>
      <w:pPr>
        <w:spacing w:after="0"/>
        <w:ind w:left="0"/>
        <w:jc w:val="both"/>
      </w:pPr>
      <w:r>
        <w:rPr>
          <w:rFonts w:ascii="Times New Roman"/>
          <w:b w:val="false"/>
          <w:i w:val="false"/>
          <w:color w:val="000000"/>
          <w:sz w:val="28"/>
        </w:rPr>
        <w:t>
      1) присоединения к сетям вновь вводимых объектов;</w:t>
      </w:r>
    </w:p>
    <w:bookmarkEnd w:id="291"/>
    <w:bookmarkStart w:name="z299" w:id="292"/>
    <w:p>
      <w:pPr>
        <w:spacing w:after="0"/>
        <w:ind w:left="0"/>
        <w:jc w:val="both"/>
      </w:pPr>
      <w:r>
        <w:rPr>
          <w:rFonts w:ascii="Times New Roman"/>
          <w:b w:val="false"/>
          <w:i w:val="false"/>
          <w:color w:val="000000"/>
          <w:sz w:val="28"/>
        </w:rPr>
        <w:t>
      2) изменения количества потребляемых регулируемых услуг, связанных с реконструкцией или расширением установок потребителя и не соответствующего действующим техническим условиям;</w:t>
      </w:r>
    </w:p>
    <w:bookmarkEnd w:id="292"/>
    <w:bookmarkStart w:name="z300" w:id="293"/>
    <w:p>
      <w:pPr>
        <w:spacing w:after="0"/>
        <w:ind w:left="0"/>
        <w:jc w:val="both"/>
      </w:pPr>
      <w:r>
        <w:rPr>
          <w:rFonts w:ascii="Times New Roman"/>
          <w:b w:val="false"/>
          <w:i w:val="false"/>
          <w:color w:val="000000"/>
          <w:sz w:val="28"/>
        </w:rPr>
        <w:t>
      3) присоединения к сетям водоснабжения и (или) водоотведения ранее не присоединенного объекта.</w:t>
      </w:r>
    </w:p>
    <w:bookmarkEnd w:id="293"/>
    <w:bookmarkStart w:name="z301" w:id="294"/>
    <w:p>
      <w:pPr>
        <w:spacing w:after="0"/>
        <w:ind w:left="0"/>
        <w:jc w:val="both"/>
      </w:pPr>
      <w:r>
        <w:rPr>
          <w:rFonts w:ascii="Times New Roman"/>
          <w:b w:val="false"/>
          <w:i w:val="false"/>
          <w:color w:val="000000"/>
          <w:sz w:val="28"/>
        </w:rPr>
        <w:t>
      7. Прием заявлений и выдача результатов на подключение объектов к сетям в сфере водоснабжения и (или) водоотведения осуществляются Государственной корпорацией "Правительство для граждан", через веб-портал "электронного правительства" или через канцелярию субъекта естественной монополий.</w:t>
      </w:r>
    </w:p>
    <w:bookmarkEnd w:id="294"/>
    <w:bookmarkStart w:name="z302" w:id="295"/>
    <w:p>
      <w:pPr>
        <w:spacing w:after="0"/>
        <w:ind w:left="0"/>
        <w:jc w:val="both"/>
      </w:pPr>
      <w:r>
        <w:rPr>
          <w:rFonts w:ascii="Times New Roman"/>
          <w:b w:val="false"/>
          <w:i w:val="false"/>
          <w:color w:val="000000"/>
          <w:sz w:val="28"/>
        </w:rPr>
        <w:t>
      Принятие заявления подтверждается регистрацией в канцелярии субъекта естественной монополий (штамп, входящий номер и дата), с указанием фамилии, имени и отчества (при его наличии) лица, принявшего заявление.</w:t>
      </w:r>
    </w:p>
    <w:bookmarkEnd w:id="295"/>
    <w:bookmarkStart w:name="z303" w:id="296"/>
    <w:p>
      <w:pPr>
        <w:spacing w:after="0"/>
        <w:ind w:left="0"/>
        <w:jc w:val="both"/>
      </w:pPr>
      <w:r>
        <w:rPr>
          <w:rFonts w:ascii="Times New Roman"/>
          <w:b w:val="false"/>
          <w:i w:val="false"/>
          <w:color w:val="000000"/>
          <w:sz w:val="28"/>
        </w:rPr>
        <w:t>
      Субъект естественной монополии ведет журнал регистрации заявлений потребителей услуг, который пронумеровывается и прошнуровывается. В журнале регистрации обращений потребителей услуг фиксируется дата и время поступления заявки, а также регистрационный номер.</w:t>
      </w:r>
    </w:p>
    <w:bookmarkEnd w:id="296"/>
    <w:bookmarkStart w:name="z304" w:id="297"/>
    <w:p>
      <w:pPr>
        <w:spacing w:after="0"/>
        <w:ind w:left="0"/>
        <w:jc w:val="both"/>
      </w:pPr>
      <w:r>
        <w:rPr>
          <w:rFonts w:ascii="Times New Roman"/>
          <w:b w:val="false"/>
          <w:i w:val="false"/>
          <w:color w:val="000000"/>
          <w:sz w:val="28"/>
        </w:rPr>
        <w:t>
      Прием заявлений потребителей и выдачи результатов оказания услуг осуществляется в рабочие дни в соответствии с графиком работы субъекта естественной монополий.</w:t>
      </w:r>
    </w:p>
    <w:bookmarkEnd w:id="297"/>
    <w:bookmarkStart w:name="z305" w:id="298"/>
    <w:p>
      <w:pPr>
        <w:spacing w:after="0"/>
        <w:ind w:left="0"/>
        <w:jc w:val="both"/>
      </w:pPr>
      <w:r>
        <w:rPr>
          <w:rFonts w:ascii="Times New Roman"/>
          <w:b w:val="false"/>
          <w:i w:val="false"/>
          <w:color w:val="000000"/>
          <w:sz w:val="28"/>
        </w:rPr>
        <w:t>
      Субъект естественной монополий не взимает плату за услуги по выдаче технических условий на подключение объектов к сетям в сфере водоснабжения и (или) водоотведения.</w:t>
      </w:r>
    </w:p>
    <w:bookmarkEnd w:id="298"/>
    <w:bookmarkStart w:name="z306" w:id="299"/>
    <w:p>
      <w:pPr>
        <w:spacing w:after="0"/>
        <w:ind w:left="0"/>
        <w:jc w:val="both"/>
      </w:pPr>
      <w:r>
        <w:rPr>
          <w:rFonts w:ascii="Times New Roman"/>
          <w:b w:val="false"/>
          <w:i w:val="false"/>
          <w:color w:val="000000"/>
          <w:sz w:val="28"/>
        </w:rPr>
        <w:t xml:space="preserve">
      8. Заявление о выдаче технических условий подается в соответствии с </w:t>
      </w:r>
      <w:r>
        <w:rPr>
          <w:rFonts w:ascii="Times New Roman"/>
          <w:b w:val="false"/>
          <w:i w:val="false"/>
          <w:color w:val="000000"/>
          <w:sz w:val="28"/>
        </w:rPr>
        <w:t>главой 6</w:t>
      </w:r>
      <w:r>
        <w:rPr>
          <w:rFonts w:ascii="Times New Roman"/>
          <w:b w:val="false"/>
          <w:i w:val="false"/>
          <w:color w:val="000000"/>
          <w:sz w:val="28"/>
        </w:rPr>
        <w:t xml:space="preserve"> Правил осуществления деятельности субъектами естественных монополий, утвержденных приказом Министра национальной экономики Республики Казахстан от 13 августа 2019 года № 73 (зарегистрирован в Реестре государственной регистрации нормативных правовых актов под № 19242).</w:t>
      </w:r>
    </w:p>
    <w:bookmarkEnd w:id="299"/>
    <w:bookmarkStart w:name="z307" w:id="300"/>
    <w:p>
      <w:pPr>
        <w:spacing w:after="0"/>
        <w:ind w:left="0"/>
        <w:jc w:val="both"/>
      </w:pPr>
      <w:r>
        <w:rPr>
          <w:rFonts w:ascii="Times New Roman"/>
          <w:b w:val="false"/>
          <w:i w:val="false"/>
          <w:color w:val="000000"/>
          <w:sz w:val="28"/>
        </w:rPr>
        <w:t>
      9. В случае представления потребителем неполного пакета документов субъект естественной монополии в срок не позднее двух рабочих дней возвращает заявление о выдаче технических условий с указанием перечня недостающей информации.</w:t>
      </w:r>
    </w:p>
    <w:bookmarkEnd w:id="300"/>
    <w:bookmarkStart w:name="z308" w:id="301"/>
    <w:p>
      <w:pPr>
        <w:spacing w:after="0"/>
        <w:ind w:left="0"/>
        <w:jc w:val="both"/>
      </w:pPr>
      <w:r>
        <w:rPr>
          <w:rFonts w:ascii="Times New Roman"/>
          <w:b w:val="false"/>
          <w:i w:val="false"/>
          <w:color w:val="000000"/>
          <w:sz w:val="28"/>
        </w:rPr>
        <w:t>
      10. В случае принятия заявления о выдаче технических условий к рассмотрению субъект естественной монополии рассматривает его в срок не позднее пяти рабочих дней с принятием одного из следующих решений:</w:t>
      </w:r>
    </w:p>
    <w:bookmarkEnd w:id="301"/>
    <w:bookmarkStart w:name="z309" w:id="302"/>
    <w:p>
      <w:pPr>
        <w:spacing w:after="0"/>
        <w:ind w:left="0"/>
        <w:jc w:val="both"/>
      </w:pPr>
      <w:r>
        <w:rPr>
          <w:rFonts w:ascii="Times New Roman"/>
          <w:b w:val="false"/>
          <w:i w:val="false"/>
          <w:color w:val="000000"/>
          <w:sz w:val="28"/>
        </w:rPr>
        <w:t>
      1) удовлетворить заявление и выдать технические условия;</w:t>
      </w:r>
    </w:p>
    <w:bookmarkEnd w:id="302"/>
    <w:bookmarkStart w:name="z310" w:id="303"/>
    <w:p>
      <w:pPr>
        <w:spacing w:after="0"/>
        <w:ind w:left="0"/>
        <w:jc w:val="both"/>
      </w:pPr>
      <w:r>
        <w:rPr>
          <w:rFonts w:ascii="Times New Roman"/>
          <w:b w:val="false"/>
          <w:i w:val="false"/>
          <w:color w:val="000000"/>
          <w:sz w:val="28"/>
        </w:rPr>
        <w:t>
      2) отказать в выдаче технических условий.</w:t>
      </w:r>
    </w:p>
    <w:bookmarkEnd w:id="303"/>
    <w:bookmarkStart w:name="z311" w:id="304"/>
    <w:p>
      <w:pPr>
        <w:spacing w:after="0"/>
        <w:ind w:left="0"/>
        <w:jc w:val="both"/>
      </w:pPr>
      <w:r>
        <w:rPr>
          <w:rFonts w:ascii="Times New Roman"/>
          <w:b w:val="false"/>
          <w:i w:val="false"/>
          <w:color w:val="000000"/>
          <w:sz w:val="28"/>
        </w:rPr>
        <w:t>
      11. Отказ в выдаче технических условий допускается в случаях:</w:t>
      </w:r>
    </w:p>
    <w:bookmarkEnd w:id="304"/>
    <w:bookmarkStart w:name="z312" w:id="305"/>
    <w:p>
      <w:pPr>
        <w:spacing w:after="0"/>
        <w:ind w:left="0"/>
        <w:jc w:val="both"/>
      </w:pPr>
      <w:r>
        <w:rPr>
          <w:rFonts w:ascii="Times New Roman"/>
          <w:b w:val="false"/>
          <w:i w:val="false"/>
          <w:color w:val="000000"/>
          <w:sz w:val="28"/>
        </w:rPr>
        <w:t>
      1) отсутствия свободных и доступных мощностей, емкостей, мест, пропускных способностей сетей субъекта естественной монополии, необходимых для предоставления требуемого объема регулируемой услуги;</w:t>
      </w:r>
    </w:p>
    <w:bookmarkEnd w:id="305"/>
    <w:bookmarkStart w:name="z313" w:id="306"/>
    <w:p>
      <w:pPr>
        <w:spacing w:after="0"/>
        <w:ind w:left="0"/>
        <w:jc w:val="both"/>
      </w:pPr>
      <w:r>
        <w:rPr>
          <w:rFonts w:ascii="Times New Roman"/>
          <w:b w:val="false"/>
          <w:i w:val="false"/>
          <w:color w:val="000000"/>
          <w:sz w:val="28"/>
        </w:rPr>
        <w:t>
      2) отсутствия сетей в сфере водоснабжения и (или) водоотведения у субъекта естественной монополии или иного имущества, необходимого для предоставления регулируемой услуги.</w:t>
      </w:r>
    </w:p>
    <w:bookmarkEnd w:id="306"/>
    <w:bookmarkStart w:name="z314" w:id="307"/>
    <w:p>
      <w:pPr>
        <w:spacing w:after="0"/>
        <w:ind w:left="0"/>
        <w:jc w:val="both"/>
      </w:pPr>
      <w:r>
        <w:rPr>
          <w:rFonts w:ascii="Times New Roman"/>
          <w:b w:val="false"/>
          <w:i w:val="false"/>
          <w:color w:val="000000"/>
          <w:sz w:val="28"/>
        </w:rPr>
        <w:t>
      12. В случае отказа в выдаче технических условий субъект естественной монополии:</w:t>
      </w:r>
    </w:p>
    <w:bookmarkEnd w:id="307"/>
    <w:bookmarkStart w:name="z315" w:id="308"/>
    <w:p>
      <w:pPr>
        <w:spacing w:after="0"/>
        <w:ind w:left="0"/>
        <w:jc w:val="both"/>
      </w:pPr>
      <w:r>
        <w:rPr>
          <w:rFonts w:ascii="Times New Roman"/>
          <w:b w:val="false"/>
          <w:i w:val="false"/>
          <w:color w:val="000000"/>
          <w:sz w:val="28"/>
        </w:rPr>
        <w:t>
      1) прилагает к решению об отказе в выдаче технических условий мотивированное обоснование;</w:t>
      </w:r>
    </w:p>
    <w:bookmarkEnd w:id="308"/>
    <w:bookmarkStart w:name="z316" w:id="309"/>
    <w:p>
      <w:pPr>
        <w:spacing w:after="0"/>
        <w:ind w:left="0"/>
        <w:jc w:val="both"/>
      </w:pPr>
      <w:r>
        <w:rPr>
          <w:rFonts w:ascii="Times New Roman"/>
          <w:b w:val="false"/>
          <w:i w:val="false"/>
          <w:color w:val="000000"/>
          <w:sz w:val="28"/>
        </w:rPr>
        <w:t>
      2) направляет ведомству уполномоченного органа или его территориальному органу копию решения об отказе в выдаче технических условий и мотивированное обоснование с расчетом дефицита свободных и доступных мощностей, емкостей, мест, пропускных способностей сетей субъекта естественной монополии или отсутствия сетей водоснабжения и (или) водоотведения у субъекта естественной монополии или иного имущества, необходимого для предоставления регулируемой услуги.</w:t>
      </w:r>
    </w:p>
    <w:bookmarkEnd w:id="309"/>
    <w:bookmarkStart w:name="z317" w:id="310"/>
    <w:p>
      <w:pPr>
        <w:spacing w:after="0"/>
        <w:ind w:left="0"/>
        <w:jc w:val="both"/>
      </w:pPr>
      <w:r>
        <w:rPr>
          <w:rFonts w:ascii="Times New Roman"/>
          <w:b w:val="false"/>
          <w:i w:val="false"/>
          <w:color w:val="000000"/>
          <w:sz w:val="28"/>
        </w:rPr>
        <w:t>
      13. При выдаче технических условий и подключении потребителей к регулируемым услугам субъект естественной монополии:</w:t>
      </w:r>
    </w:p>
    <w:bookmarkEnd w:id="310"/>
    <w:bookmarkStart w:name="z318" w:id="311"/>
    <w:p>
      <w:pPr>
        <w:spacing w:after="0"/>
        <w:ind w:left="0"/>
        <w:jc w:val="both"/>
      </w:pPr>
      <w:r>
        <w:rPr>
          <w:rFonts w:ascii="Times New Roman"/>
          <w:b w:val="false"/>
          <w:i w:val="false"/>
          <w:color w:val="000000"/>
          <w:sz w:val="28"/>
        </w:rPr>
        <w:t>
      1) не взимает плату за представление информации о свободных мощностях;</w:t>
      </w:r>
    </w:p>
    <w:bookmarkEnd w:id="311"/>
    <w:bookmarkStart w:name="z319" w:id="312"/>
    <w:p>
      <w:pPr>
        <w:spacing w:after="0"/>
        <w:ind w:left="0"/>
        <w:jc w:val="both"/>
      </w:pPr>
      <w:r>
        <w:rPr>
          <w:rFonts w:ascii="Times New Roman"/>
          <w:b w:val="false"/>
          <w:i w:val="false"/>
          <w:color w:val="000000"/>
          <w:sz w:val="28"/>
        </w:rPr>
        <w:t>
      2) не требует представления разрешений и иных документов государственных органов, негосударственных организаций, не относящихся к оказанию регулируемой услуги;</w:t>
      </w:r>
    </w:p>
    <w:bookmarkEnd w:id="312"/>
    <w:bookmarkStart w:name="z320" w:id="313"/>
    <w:p>
      <w:pPr>
        <w:spacing w:after="0"/>
        <w:ind w:left="0"/>
        <w:jc w:val="both"/>
      </w:pPr>
      <w:r>
        <w:rPr>
          <w:rFonts w:ascii="Times New Roman"/>
          <w:b w:val="false"/>
          <w:i w:val="false"/>
          <w:color w:val="000000"/>
          <w:sz w:val="28"/>
        </w:rPr>
        <w:t>
      3) не предъявляет потребителю иные требования, кроме соблюдения технических условий на подключение к сетям субъекта естественной монополии или увеличение объема регулируемой услуги;</w:t>
      </w:r>
    </w:p>
    <w:bookmarkEnd w:id="313"/>
    <w:bookmarkStart w:name="z321" w:id="314"/>
    <w:p>
      <w:pPr>
        <w:spacing w:after="0"/>
        <w:ind w:left="0"/>
        <w:jc w:val="both"/>
      </w:pPr>
      <w:r>
        <w:rPr>
          <w:rFonts w:ascii="Times New Roman"/>
          <w:b w:val="false"/>
          <w:i w:val="false"/>
          <w:color w:val="000000"/>
          <w:sz w:val="28"/>
        </w:rPr>
        <w:t>
      4) не создает неравные условия доступа к регулируемой услуге;</w:t>
      </w:r>
    </w:p>
    <w:bookmarkEnd w:id="314"/>
    <w:bookmarkStart w:name="z322" w:id="315"/>
    <w:p>
      <w:pPr>
        <w:spacing w:after="0"/>
        <w:ind w:left="0"/>
        <w:jc w:val="both"/>
      </w:pPr>
      <w:r>
        <w:rPr>
          <w:rFonts w:ascii="Times New Roman"/>
          <w:b w:val="false"/>
          <w:i w:val="false"/>
          <w:color w:val="000000"/>
          <w:sz w:val="28"/>
        </w:rPr>
        <w:t>
      5) не ограничивает деятельность потребителя по проведению работ в соответствии с техническими условиями на подключение к сетям субъекта естественной монополии или увеличение объема регулируемой услуги;</w:t>
      </w:r>
    </w:p>
    <w:bookmarkEnd w:id="315"/>
    <w:bookmarkStart w:name="z323" w:id="316"/>
    <w:p>
      <w:pPr>
        <w:spacing w:after="0"/>
        <w:ind w:left="0"/>
        <w:jc w:val="both"/>
      </w:pPr>
      <w:r>
        <w:rPr>
          <w:rFonts w:ascii="Times New Roman"/>
          <w:b w:val="false"/>
          <w:i w:val="false"/>
          <w:color w:val="000000"/>
          <w:sz w:val="28"/>
        </w:rPr>
        <w:t>
      6) не требует согласования проекта строительства на соответствие техническим условиям на подключение к сетям субъекта естественной монополии или увеличение объема регулируемой услуги.</w:t>
      </w:r>
    </w:p>
    <w:bookmarkEnd w:id="316"/>
    <w:bookmarkStart w:name="z324" w:id="317"/>
    <w:p>
      <w:pPr>
        <w:spacing w:after="0"/>
        <w:ind w:left="0"/>
        <w:jc w:val="both"/>
      </w:pPr>
      <w:r>
        <w:rPr>
          <w:rFonts w:ascii="Times New Roman"/>
          <w:b w:val="false"/>
          <w:i w:val="false"/>
          <w:color w:val="000000"/>
          <w:sz w:val="28"/>
        </w:rPr>
        <w:t>
      14. В срок не позднее двух рабочих дней со дня получения уведомления заявителя о завершении работ субъект естественной монополии осуществляет проверку выполненных работ согласно выданным техническим условиям. При соответствии выполненных работ техническим условиям подключение к услуге субъекта естественной монополии осуществляется в срок не позднее одного рабочего дня.</w:t>
      </w:r>
    </w:p>
    <w:bookmarkEnd w:id="317"/>
    <w:bookmarkStart w:name="z325" w:id="318"/>
    <w:p>
      <w:pPr>
        <w:spacing w:after="0"/>
        <w:ind w:left="0"/>
        <w:jc w:val="both"/>
      </w:pPr>
      <w:r>
        <w:rPr>
          <w:rFonts w:ascii="Times New Roman"/>
          <w:b w:val="false"/>
          <w:i w:val="false"/>
          <w:color w:val="000000"/>
          <w:sz w:val="28"/>
        </w:rPr>
        <w:t>
      При несоответствии проведенных работ техническим условиям субъект естественной монополии в срок не позднее одного рабочего дня отказывает в подключении к услуге с указанием выявленных нарушений технических условий и уведомляет об этом заявителя не позднее одного рабочего дня со дня установления несоответствия.</w:t>
      </w:r>
    </w:p>
    <w:bookmarkEnd w:id="318"/>
    <w:bookmarkStart w:name="z326" w:id="319"/>
    <w:p>
      <w:pPr>
        <w:spacing w:after="0"/>
        <w:ind w:left="0"/>
        <w:jc w:val="both"/>
      </w:pPr>
      <w:r>
        <w:rPr>
          <w:rFonts w:ascii="Times New Roman"/>
          <w:b w:val="false"/>
          <w:i w:val="false"/>
          <w:color w:val="000000"/>
          <w:sz w:val="28"/>
        </w:rPr>
        <w:t>
      15. Для объектов строительства, требующих разработки проектно-сметной документации, заявление на выдачу технических условий поступает в электронной форме от органов архитектуры и градостроительства, которые формируют исходные данные для разработки проектно-сметной документации.</w:t>
      </w:r>
    </w:p>
    <w:bookmarkEnd w:id="319"/>
    <w:bookmarkStart w:name="z327" w:id="320"/>
    <w:p>
      <w:pPr>
        <w:spacing w:after="0"/>
        <w:ind w:left="0"/>
        <w:jc w:val="both"/>
      </w:pPr>
      <w:r>
        <w:rPr>
          <w:rFonts w:ascii="Times New Roman"/>
          <w:b w:val="false"/>
          <w:i w:val="false"/>
          <w:color w:val="000000"/>
          <w:sz w:val="28"/>
        </w:rPr>
        <w:t>
      Субъект естественной монополии выдачу технических условий по заявлению органов архитектуры и градостроительства осуществляет в электронной форме в соответствии с Правилами осуществления деятельности субъектами естественных монополий:</w:t>
      </w:r>
    </w:p>
    <w:bookmarkEnd w:id="320"/>
    <w:bookmarkStart w:name="z328" w:id="321"/>
    <w:p>
      <w:pPr>
        <w:spacing w:after="0"/>
        <w:ind w:left="0"/>
        <w:jc w:val="both"/>
      </w:pPr>
      <w:r>
        <w:rPr>
          <w:rFonts w:ascii="Times New Roman"/>
          <w:b w:val="false"/>
          <w:i w:val="false"/>
          <w:color w:val="000000"/>
          <w:sz w:val="28"/>
        </w:rPr>
        <w:t>
      1) для технически несложных объектов в срок не позднее двух рабочих дней;</w:t>
      </w:r>
    </w:p>
    <w:bookmarkEnd w:id="321"/>
    <w:bookmarkStart w:name="z329" w:id="322"/>
    <w:p>
      <w:pPr>
        <w:spacing w:after="0"/>
        <w:ind w:left="0"/>
        <w:jc w:val="both"/>
      </w:pPr>
      <w:r>
        <w:rPr>
          <w:rFonts w:ascii="Times New Roman"/>
          <w:b w:val="false"/>
          <w:i w:val="false"/>
          <w:color w:val="000000"/>
          <w:sz w:val="28"/>
        </w:rPr>
        <w:t>
      2) для технически сложных объектов в срок не позднее пяти рабочих дней.</w:t>
      </w:r>
    </w:p>
    <w:bookmarkEnd w:id="322"/>
    <w:bookmarkStart w:name="z330" w:id="323"/>
    <w:p>
      <w:pPr>
        <w:spacing w:after="0"/>
        <w:ind w:left="0"/>
        <w:jc w:val="both"/>
      </w:pPr>
      <w:r>
        <w:rPr>
          <w:rFonts w:ascii="Times New Roman"/>
          <w:b w:val="false"/>
          <w:i w:val="false"/>
          <w:color w:val="000000"/>
          <w:sz w:val="28"/>
        </w:rPr>
        <w:t>
      16. В технических условиях на присоединение объекта к сетям водоснабжения и (или) водоотведения указываются:</w:t>
      </w:r>
    </w:p>
    <w:bookmarkEnd w:id="323"/>
    <w:bookmarkStart w:name="z331" w:id="324"/>
    <w:p>
      <w:pPr>
        <w:spacing w:after="0"/>
        <w:ind w:left="0"/>
        <w:jc w:val="both"/>
      </w:pPr>
      <w:r>
        <w:rPr>
          <w:rFonts w:ascii="Times New Roman"/>
          <w:b w:val="false"/>
          <w:i w:val="false"/>
          <w:color w:val="000000"/>
          <w:sz w:val="28"/>
        </w:rPr>
        <w:t>
      1) источник водоснабжения и (или) водоотведения, точка присоединения к сетям водоснабжения и (или) водоотведения, способ регулирования количества отпускаемой услуги;</w:t>
      </w:r>
    </w:p>
    <w:bookmarkEnd w:id="324"/>
    <w:bookmarkStart w:name="z332" w:id="325"/>
    <w:p>
      <w:pPr>
        <w:spacing w:after="0"/>
        <w:ind w:left="0"/>
        <w:jc w:val="both"/>
      </w:pPr>
      <w:r>
        <w:rPr>
          <w:rFonts w:ascii="Times New Roman"/>
          <w:b w:val="false"/>
          <w:i w:val="false"/>
          <w:color w:val="000000"/>
          <w:sz w:val="28"/>
        </w:rPr>
        <w:t>
      2) нагрузка основного потребителя с учетом перспективы присоединения нагрузок других потребителей (при необходимости);</w:t>
      </w:r>
    </w:p>
    <w:bookmarkEnd w:id="325"/>
    <w:bookmarkStart w:name="z333" w:id="326"/>
    <w:p>
      <w:pPr>
        <w:spacing w:after="0"/>
        <w:ind w:left="0"/>
        <w:jc w:val="both"/>
      </w:pPr>
      <w:r>
        <w:rPr>
          <w:rFonts w:ascii="Times New Roman"/>
          <w:b w:val="false"/>
          <w:i w:val="false"/>
          <w:color w:val="000000"/>
          <w:sz w:val="28"/>
        </w:rPr>
        <w:t>
      3) обоснование по необходимости увеличения пропускной способности существующей сети;</w:t>
      </w:r>
    </w:p>
    <w:bookmarkEnd w:id="326"/>
    <w:bookmarkStart w:name="z334" w:id="327"/>
    <w:p>
      <w:pPr>
        <w:spacing w:after="0"/>
        <w:ind w:left="0"/>
        <w:jc w:val="both"/>
      </w:pPr>
      <w:r>
        <w:rPr>
          <w:rFonts w:ascii="Times New Roman"/>
          <w:b w:val="false"/>
          <w:i w:val="false"/>
          <w:color w:val="000000"/>
          <w:sz w:val="28"/>
        </w:rPr>
        <w:t>
      4) количество, качество и режим откачки возвращаемого производственного конденсата, схема сбора и возврата конденсата (при необходимости);</w:t>
      </w:r>
    </w:p>
    <w:bookmarkEnd w:id="327"/>
    <w:bookmarkStart w:name="z335" w:id="328"/>
    <w:p>
      <w:pPr>
        <w:spacing w:after="0"/>
        <w:ind w:left="0"/>
        <w:jc w:val="both"/>
      </w:pPr>
      <w:r>
        <w:rPr>
          <w:rFonts w:ascii="Times New Roman"/>
          <w:b w:val="false"/>
          <w:i w:val="false"/>
          <w:color w:val="000000"/>
          <w:sz w:val="28"/>
        </w:rPr>
        <w:t>
      5) требования по установке приборов коммерческого учета (для коммунальных услуг);</w:t>
      </w:r>
    </w:p>
    <w:bookmarkEnd w:id="328"/>
    <w:bookmarkStart w:name="z336" w:id="329"/>
    <w:p>
      <w:pPr>
        <w:spacing w:after="0"/>
        <w:ind w:left="0"/>
        <w:jc w:val="both"/>
      </w:pPr>
      <w:r>
        <w:rPr>
          <w:rFonts w:ascii="Times New Roman"/>
          <w:b w:val="false"/>
          <w:i w:val="false"/>
          <w:color w:val="000000"/>
          <w:sz w:val="28"/>
        </w:rPr>
        <w:t>
      6) схема присоединения сетей и технологической нагрузки регулируемой услуги.</w:t>
      </w:r>
    </w:p>
    <w:bookmarkEnd w:id="329"/>
    <w:bookmarkStart w:name="z337" w:id="330"/>
    <w:p>
      <w:pPr>
        <w:spacing w:after="0"/>
        <w:ind w:left="0"/>
        <w:jc w:val="both"/>
      </w:pPr>
      <w:r>
        <w:rPr>
          <w:rFonts w:ascii="Times New Roman"/>
          <w:b w:val="false"/>
          <w:i w:val="false"/>
          <w:color w:val="000000"/>
          <w:sz w:val="28"/>
        </w:rPr>
        <w:t>
      17. Технические условия выдаются на нормативный период проектирования и строительства.</w:t>
      </w:r>
    </w:p>
    <w:bookmarkEnd w:id="330"/>
    <w:bookmarkStart w:name="z338" w:id="331"/>
    <w:p>
      <w:pPr>
        <w:spacing w:after="0"/>
        <w:ind w:left="0"/>
        <w:jc w:val="both"/>
      </w:pPr>
      <w:r>
        <w:rPr>
          <w:rFonts w:ascii="Times New Roman"/>
          <w:b w:val="false"/>
          <w:i w:val="false"/>
          <w:color w:val="000000"/>
          <w:sz w:val="28"/>
        </w:rPr>
        <w:t>
      18. Подключение потребителей к сетям водоснабжения и (или) водоотведения производится при условии наличия у потребителей:</w:t>
      </w:r>
    </w:p>
    <w:bookmarkEnd w:id="331"/>
    <w:bookmarkStart w:name="z339" w:id="332"/>
    <w:p>
      <w:pPr>
        <w:spacing w:after="0"/>
        <w:ind w:left="0"/>
        <w:jc w:val="both"/>
      </w:pPr>
      <w:r>
        <w:rPr>
          <w:rFonts w:ascii="Times New Roman"/>
          <w:b w:val="false"/>
          <w:i w:val="false"/>
          <w:color w:val="000000"/>
          <w:sz w:val="28"/>
        </w:rPr>
        <w:t>
      1) договора на услуги водоснабжения и водоотведения, в котором определяются границы балансовой принадлежности сетей и эксплуатационная ответственность сторон;</w:t>
      </w:r>
    </w:p>
    <w:bookmarkEnd w:id="332"/>
    <w:bookmarkStart w:name="z340" w:id="333"/>
    <w:p>
      <w:pPr>
        <w:spacing w:after="0"/>
        <w:ind w:left="0"/>
        <w:jc w:val="both"/>
      </w:pPr>
      <w:r>
        <w:rPr>
          <w:rFonts w:ascii="Times New Roman"/>
          <w:b w:val="false"/>
          <w:i w:val="false"/>
          <w:color w:val="000000"/>
          <w:sz w:val="28"/>
        </w:rPr>
        <w:t>
      2) сетей и необходимого оборудования, соответствующего техническим требованиям субъекта естественной монополии;</w:t>
      </w:r>
    </w:p>
    <w:bookmarkEnd w:id="333"/>
    <w:bookmarkStart w:name="z341" w:id="334"/>
    <w:p>
      <w:pPr>
        <w:spacing w:after="0"/>
        <w:ind w:left="0"/>
        <w:jc w:val="both"/>
      </w:pPr>
      <w:r>
        <w:rPr>
          <w:rFonts w:ascii="Times New Roman"/>
          <w:b w:val="false"/>
          <w:i w:val="false"/>
          <w:color w:val="000000"/>
          <w:sz w:val="28"/>
        </w:rPr>
        <w:t>
      3) приборов учета воды.</w:t>
      </w:r>
    </w:p>
    <w:bookmarkEnd w:id="334"/>
    <w:bookmarkStart w:name="z342" w:id="335"/>
    <w:p>
      <w:pPr>
        <w:spacing w:after="0"/>
        <w:ind w:left="0"/>
        <w:jc w:val="both"/>
      </w:pPr>
      <w:r>
        <w:rPr>
          <w:rFonts w:ascii="Times New Roman"/>
          <w:b w:val="false"/>
          <w:i w:val="false"/>
          <w:color w:val="000000"/>
          <w:sz w:val="28"/>
        </w:rPr>
        <w:t>
      19. Фактическое подключение к сетям водоснабжения и (или) водоотведения осуществляется субъектом естественной монополии по письменному заявлению потребителя.</w:t>
      </w:r>
    </w:p>
    <w:bookmarkEnd w:id="335"/>
    <w:bookmarkStart w:name="z343" w:id="336"/>
    <w:p>
      <w:pPr>
        <w:spacing w:after="0"/>
        <w:ind w:left="0"/>
        <w:jc w:val="both"/>
      </w:pPr>
      <w:r>
        <w:rPr>
          <w:rFonts w:ascii="Times New Roman"/>
          <w:b w:val="false"/>
          <w:i w:val="false"/>
          <w:color w:val="000000"/>
          <w:sz w:val="28"/>
        </w:rPr>
        <w:t>
      Плата за подключение к сетям не взимается.</w:t>
      </w:r>
    </w:p>
    <w:bookmarkEnd w:id="336"/>
    <w:bookmarkStart w:name="z344" w:id="337"/>
    <w:p>
      <w:pPr>
        <w:spacing w:after="0"/>
        <w:ind w:left="0"/>
        <w:jc w:val="left"/>
      </w:pPr>
      <w:r>
        <w:rPr>
          <w:rFonts w:ascii="Times New Roman"/>
          <w:b/>
          <w:i w:val="false"/>
          <w:color w:val="000000"/>
        </w:rPr>
        <w:t xml:space="preserve"> Параграф 2. Договор с потребителями</w:t>
      </w:r>
    </w:p>
    <w:bookmarkEnd w:id="337"/>
    <w:bookmarkStart w:name="z345" w:id="338"/>
    <w:p>
      <w:pPr>
        <w:spacing w:after="0"/>
        <w:ind w:left="0"/>
        <w:jc w:val="both"/>
      </w:pPr>
      <w:r>
        <w:rPr>
          <w:rFonts w:ascii="Times New Roman"/>
          <w:b w:val="false"/>
          <w:i w:val="false"/>
          <w:color w:val="000000"/>
          <w:sz w:val="28"/>
        </w:rPr>
        <w:t xml:space="preserve">
      20. Оказание регулируемых услуг осуществляется на основании договора, заключаемого между субъектом естественной монополии и потребителем в соответствии с типовыми договорами предоставления регулируемых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июня 2019 года № 58 (зарегистрирован в Реестре государственной регистрации нормативных правовых актов за № 18889) (далее – Типовые договоры и требованиями гражданского законодательства Республики Казахстан.</w:t>
      </w:r>
    </w:p>
    <w:bookmarkEnd w:id="338"/>
    <w:bookmarkStart w:name="z346" w:id="339"/>
    <w:p>
      <w:pPr>
        <w:spacing w:after="0"/>
        <w:ind w:left="0"/>
        <w:jc w:val="both"/>
      </w:pPr>
      <w:r>
        <w:rPr>
          <w:rFonts w:ascii="Times New Roman"/>
          <w:b w:val="false"/>
          <w:i w:val="false"/>
          <w:color w:val="000000"/>
          <w:sz w:val="28"/>
        </w:rPr>
        <w:t>
      21. Документы для заключения договора принимаются канцелярией или договорным отделом субъекта естественной монополии по принципу "одного окна" с указанием адресов абонентских (договорных) отделов и их режима работы.</w:t>
      </w:r>
    </w:p>
    <w:bookmarkEnd w:id="339"/>
    <w:bookmarkStart w:name="z347" w:id="340"/>
    <w:p>
      <w:pPr>
        <w:spacing w:after="0"/>
        <w:ind w:left="0"/>
        <w:jc w:val="both"/>
      </w:pPr>
      <w:r>
        <w:rPr>
          <w:rFonts w:ascii="Times New Roman"/>
          <w:b w:val="false"/>
          <w:i w:val="false"/>
          <w:color w:val="000000"/>
          <w:sz w:val="28"/>
        </w:rPr>
        <w:t>
      22. Перечень документов, необходимых для заключения договора с юридическими лицами:</w:t>
      </w:r>
    </w:p>
    <w:bookmarkEnd w:id="340"/>
    <w:bookmarkStart w:name="z348" w:id="341"/>
    <w:p>
      <w:pPr>
        <w:spacing w:after="0"/>
        <w:ind w:left="0"/>
        <w:jc w:val="both"/>
      </w:pPr>
      <w:r>
        <w:rPr>
          <w:rFonts w:ascii="Times New Roman"/>
          <w:b w:val="false"/>
          <w:i w:val="false"/>
          <w:color w:val="000000"/>
          <w:sz w:val="28"/>
        </w:rPr>
        <w:t>
      1) заявление в произвольном виде на заключение договора, заполняемое потребителем при предоставлении документов;</w:t>
      </w:r>
    </w:p>
    <w:bookmarkEnd w:id="341"/>
    <w:bookmarkStart w:name="z349" w:id="342"/>
    <w:p>
      <w:pPr>
        <w:spacing w:after="0"/>
        <w:ind w:left="0"/>
        <w:jc w:val="both"/>
      </w:pPr>
      <w:r>
        <w:rPr>
          <w:rFonts w:ascii="Times New Roman"/>
          <w:b w:val="false"/>
          <w:i w:val="false"/>
          <w:color w:val="000000"/>
          <w:sz w:val="28"/>
        </w:rPr>
        <w:t>
      2) технические условия на присоединение объекта, связанного с реконструкцией или расширением потребляющих установок потребителя и не соответствующего ранее действующим техническим условиям, присоединения к сетям ранее не присоединенного объекта, изменения схемы внешнего снабжения);</w:t>
      </w:r>
    </w:p>
    <w:bookmarkEnd w:id="342"/>
    <w:bookmarkStart w:name="z350" w:id="343"/>
    <w:p>
      <w:pPr>
        <w:spacing w:after="0"/>
        <w:ind w:left="0"/>
        <w:jc w:val="both"/>
      </w:pPr>
      <w:r>
        <w:rPr>
          <w:rFonts w:ascii="Times New Roman"/>
          <w:b w:val="false"/>
          <w:i w:val="false"/>
          <w:color w:val="000000"/>
          <w:sz w:val="28"/>
        </w:rPr>
        <w:t>
      3) акт разграничения балансовой принадлежности сетей и эксплуатационной ответственности сторон – копия (оригинал для сверки);</w:t>
      </w:r>
    </w:p>
    <w:bookmarkEnd w:id="343"/>
    <w:bookmarkStart w:name="z351" w:id="344"/>
    <w:p>
      <w:pPr>
        <w:spacing w:after="0"/>
        <w:ind w:left="0"/>
        <w:jc w:val="both"/>
      </w:pPr>
      <w:r>
        <w:rPr>
          <w:rFonts w:ascii="Times New Roman"/>
          <w:b w:val="false"/>
          <w:i w:val="false"/>
          <w:color w:val="000000"/>
          <w:sz w:val="28"/>
        </w:rPr>
        <w:t>
      4) правоустанавливающие документы – копии (оригиналы для сверки):</w:t>
      </w:r>
    </w:p>
    <w:bookmarkEnd w:id="344"/>
    <w:bookmarkStart w:name="z968" w:id="345"/>
    <w:p>
      <w:pPr>
        <w:spacing w:after="0"/>
        <w:ind w:left="0"/>
        <w:jc w:val="both"/>
      </w:pPr>
      <w:r>
        <w:rPr>
          <w:rFonts w:ascii="Times New Roman"/>
          <w:b w:val="false"/>
          <w:i w:val="false"/>
          <w:color w:val="000000"/>
          <w:sz w:val="28"/>
        </w:rPr>
        <w:t>
      документ о зарегистрированных правах на недвижимое имущество или копию правоустанавливающего документа на объект (сведения о государственной регистрации права собственности на недвижимое имущество, договор аренды, найма, безвозмездного пользования, ссуды, доверительного управления имуществом);</w:t>
      </w:r>
    </w:p>
    <w:bookmarkEnd w:id="345"/>
    <w:bookmarkStart w:name="z969" w:id="346"/>
    <w:p>
      <w:pPr>
        <w:spacing w:after="0"/>
        <w:ind w:left="0"/>
        <w:jc w:val="both"/>
      </w:pPr>
      <w:r>
        <w:rPr>
          <w:rFonts w:ascii="Times New Roman"/>
          <w:b w:val="false"/>
          <w:i w:val="false"/>
          <w:color w:val="000000"/>
          <w:sz w:val="28"/>
        </w:rPr>
        <w:t>
      документ, удостоверяющий личность собственника (собственников) либо электронный документ из сервиса цифровых документов (для идентификации личности) с письменным согласием на сбор и обработку персональных данных;</w:t>
      </w:r>
    </w:p>
    <w:bookmarkEnd w:id="346"/>
    <w:bookmarkStart w:name="z970" w:id="347"/>
    <w:p>
      <w:pPr>
        <w:spacing w:after="0"/>
        <w:ind w:left="0"/>
        <w:jc w:val="both"/>
      </w:pPr>
      <w:r>
        <w:rPr>
          <w:rFonts w:ascii="Times New Roman"/>
          <w:b w:val="false"/>
          <w:i w:val="false"/>
          <w:color w:val="000000"/>
          <w:sz w:val="28"/>
        </w:rPr>
        <w:t>
      копия справки о государственной регистрации юридического лица (свидетельства) или свидетельства индивидуального предпринимателя;</w:t>
      </w:r>
    </w:p>
    <w:bookmarkEnd w:id="347"/>
    <w:bookmarkStart w:name="z971" w:id="348"/>
    <w:p>
      <w:pPr>
        <w:spacing w:after="0"/>
        <w:ind w:left="0"/>
        <w:jc w:val="both"/>
      </w:pPr>
      <w:r>
        <w:rPr>
          <w:rFonts w:ascii="Times New Roman"/>
          <w:b w:val="false"/>
          <w:i w:val="false"/>
          <w:color w:val="000000"/>
          <w:sz w:val="28"/>
        </w:rPr>
        <w:t>
      свидетельство о постановке на регистрационный учет по налогу на добавленную стоимость или заявление о том, что предприятие не является налогоплательщиком и не состоит на налоговом учете;</w:t>
      </w:r>
    </w:p>
    <w:bookmarkEnd w:id="348"/>
    <w:bookmarkStart w:name="z972" w:id="349"/>
    <w:p>
      <w:pPr>
        <w:spacing w:after="0"/>
        <w:ind w:left="0"/>
        <w:jc w:val="both"/>
      </w:pPr>
      <w:r>
        <w:rPr>
          <w:rFonts w:ascii="Times New Roman"/>
          <w:b w:val="false"/>
          <w:i w:val="false"/>
          <w:color w:val="000000"/>
          <w:sz w:val="28"/>
        </w:rPr>
        <w:t>
      устав предприятия или справка о том, что в последний год изменения в Устав не вносились;</w:t>
      </w:r>
    </w:p>
    <w:bookmarkEnd w:id="349"/>
    <w:bookmarkStart w:name="z973" w:id="350"/>
    <w:p>
      <w:pPr>
        <w:spacing w:after="0"/>
        <w:ind w:left="0"/>
        <w:jc w:val="both"/>
      </w:pPr>
      <w:r>
        <w:rPr>
          <w:rFonts w:ascii="Times New Roman"/>
          <w:b w:val="false"/>
          <w:i w:val="false"/>
          <w:color w:val="000000"/>
          <w:sz w:val="28"/>
        </w:rPr>
        <w:t>
      банковские реквизиты.</w:t>
      </w:r>
    </w:p>
    <w:bookmarkEnd w:id="350"/>
    <w:bookmarkStart w:name="z974" w:id="351"/>
    <w:p>
      <w:pPr>
        <w:spacing w:after="0"/>
        <w:ind w:left="0"/>
        <w:jc w:val="both"/>
      </w:pPr>
      <w:r>
        <w:rPr>
          <w:rFonts w:ascii="Times New Roman"/>
          <w:b w:val="false"/>
          <w:i w:val="false"/>
          <w:color w:val="000000"/>
          <w:sz w:val="28"/>
        </w:rPr>
        <w:t>
      Перечень документов, необходимых для заключения договора с физическими лицами:</w:t>
      </w:r>
    </w:p>
    <w:bookmarkEnd w:id="351"/>
    <w:bookmarkStart w:name="z975" w:id="352"/>
    <w:p>
      <w:pPr>
        <w:spacing w:after="0"/>
        <w:ind w:left="0"/>
        <w:jc w:val="both"/>
      </w:pPr>
      <w:r>
        <w:rPr>
          <w:rFonts w:ascii="Times New Roman"/>
          <w:b w:val="false"/>
          <w:i w:val="false"/>
          <w:color w:val="000000"/>
          <w:sz w:val="28"/>
        </w:rPr>
        <w:t>
      1) обращение на заключение договора, заполняемое потребителем при предоставлении документов;</w:t>
      </w:r>
    </w:p>
    <w:bookmarkEnd w:id="352"/>
    <w:bookmarkStart w:name="z976" w:id="353"/>
    <w:p>
      <w:pPr>
        <w:spacing w:after="0"/>
        <w:ind w:left="0"/>
        <w:jc w:val="both"/>
      </w:pPr>
      <w:r>
        <w:rPr>
          <w:rFonts w:ascii="Times New Roman"/>
          <w:b w:val="false"/>
          <w:i w:val="false"/>
          <w:color w:val="000000"/>
          <w:sz w:val="28"/>
        </w:rPr>
        <w:t>
      2) технические условия на присоединение объекта, связанного с реконструкцией или расширением потребляющих установок потребителя и не соответствующего ранее действующим техническим условиям, присоединения к сетям ранее не присоединенного объекта, изменения схемы внешнего снабжения);</w:t>
      </w:r>
    </w:p>
    <w:bookmarkEnd w:id="353"/>
    <w:bookmarkStart w:name="z977" w:id="354"/>
    <w:p>
      <w:pPr>
        <w:spacing w:after="0"/>
        <w:ind w:left="0"/>
        <w:jc w:val="both"/>
      </w:pPr>
      <w:r>
        <w:rPr>
          <w:rFonts w:ascii="Times New Roman"/>
          <w:b w:val="false"/>
          <w:i w:val="false"/>
          <w:color w:val="000000"/>
          <w:sz w:val="28"/>
        </w:rPr>
        <w:t>
      3) акт разграничения балансовой принадлежности сетей и эксплуатационной ответственности сторон – копия (оригинал для сверки);</w:t>
      </w:r>
    </w:p>
    <w:bookmarkEnd w:id="354"/>
    <w:bookmarkStart w:name="z978" w:id="355"/>
    <w:p>
      <w:pPr>
        <w:spacing w:after="0"/>
        <w:ind w:left="0"/>
        <w:jc w:val="both"/>
      </w:pPr>
      <w:r>
        <w:rPr>
          <w:rFonts w:ascii="Times New Roman"/>
          <w:b w:val="false"/>
          <w:i w:val="false"/>
          <w:color w:val="000000"/>
          <w:sz w:val="28"/>
        </w:rPr>
        <w:t>
      4) правоустанавливающие документы – копии (оригиналы для сверки):</w:t>
      </w:r>
    </w:p>
    <w:bookmarkEnd w:id="355"/>
    <w:bookmarkStart w:name="z979" w:id="356"/>
    <w:p>
      <w:pPr>
        <w:spacing w:after="0"/>
        <w:ind w:left="0"/>
        <w:jc w:val="both"/>
      </w:pPr>
      <w:r>
        <w:rPr>
          <w:rFonts w:ascii="Times New Roman"/>
          <w:b w:val="false"/>
          <w:i w:val="false"/>
          <w:color w:val="000000"/>
          <w:sz w:val="28"/>
        </w:rPr>
        <w:t>
      документ о зарегистрированных правах на недвижимое имущество или копию правоустанавливающего документа на объект (сведения о государственной регистрации права собственности на недвижимое имущество, договор аренды, найма, безвозмездного пользования, ссуды, доверительного управления имуществом);</w:t>
      </w:r>
    </w:p>
    <w:bookmarkEnd w:id="356"/>
    <w:bookmarkStart w:name="z980" w:id="357"/>
    <w:p>
      <w:pPr>
        <w:spacing w:after="0"/>
        <w:ind w:left="0"/>
        <w:jc w:val="both"/>
      </w:pPr>
      <w:r>
        <w:rPr>
          <w:rFonts w:ascii="Times New Roman"/>
          <w:b w:val="false"/>
          <w:i w:val="false"/>
          <w:color w:val="000000"/>
          <w:sz w:val="28"/>
        </w:rPr>
        <w:t>
      документ, удостоверяющий личность собственника (собственников) либо электронный документ из сервиса цифровых документов (для идентификации личности) с письменным согласием на сбор и обработку персональных данных;</w:t>
      </w:r>
    </w:p>
    <w:bookmarkEnd w:id="357"/>
    <w:bookmarkStart w:name="z981" w:id="358"/>
    <w:p>
      <w:pPr>
        <w:spacing w:after="0"/>
        <w:ind w:left="0"/>
        <w:jc w:val="both"/>
      </w:pPr>
      <w:r>
        <w:rPr>
          <w:rFonts w:ascii="Times New Roman"/>
          <w:b w:val="false"/>
          <w:i w:val="false"/>
          <w:color w:val="000000"/>
          <w:sz w:val="28"/>
        </w:rPr>
        <w:t>
      документ, подтверждающий количество проживающих физических лиц;</w:t>
      </w:r>
    </w:p>
    <w:bookmarkEnd w:id="358"/>
    <w:bookmarkStart w:name="z982" w:id="359"/>
    <w:p>
      <w:pPr>
        <w:spacing w:after="0"/>
        <w:ind w:left="0"/>
        <w:jc w:val="both"/>
      </w:pPr>
      <w:r>
        <w:rPr>
          <w:rFonts w:ascii="Times New Roman"/>
          <w:b w:val="false"/>
          <w:i w:val="false"/>
          <w:color w:val="000000"/>
          <w:sz w:val="28"/>
        </w:rPr>
        <w:t>
      технический паспорт на дом или план квартиры – копия (оригинал для сверки).</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360"/>
    <w:p>
      <w:pPr>
        <w:spacing w:after="0"/>
        <w:ind w:left="0"/>
        <w:jc w:val="both"/>
      </w:pPr>
      <w:r>
        <w:rPr>
          <w:rFonts w:ascii="Times New Roman"/>
          <w:b w:val="false"/>
          <w:i w:val="false"/>
          <w:color w:val="000000"/>
          <w:sz w:val="28"/>
        </w:rPr>
        <w:t>
      23. В случае представления потребителем неполного пакета документов для заключения договора субъект естественной монополий возвращает их с разъяснением отсутствия недостающей информации согласно пункту 22 настоящего Типового регламента.</w:t>
      </w:r>
    </w:p>
    <w:bookmarkEnd w:id="360"/>
    <w:bookmarkStart w:name="z368" w:id="361"/>
    <w:p>
      <w:pPr>
        <w:spacing w:after="0"/>
        <w:ind w:left="0"/>
        <w:jc w:val="both"/>
      </w:pPr>
      <w:r>
        <w:rPr>
          <w:rFonts w:ascii="Times New Roman"/>
          <w:b w:val="false"/>
          <w:i w:val="false"/>
          <w:color w:val="000000"/>
          <w:sz w:val="28"/>
        </w:rPr>
        <w:t>
      24. В случае принятия документов для заключения договора субъектом естественной монополий заполняется проект договора с потребителем в экземплярах, согласно количеству потребителей на основании Типового договора.</w:t>
      </w:r>
    </w:p>
    <w:bookmarkEnd w:id="361"/>
    <w:bookmarkStart w:name="z369" w:id="362"/>
    <w:p>
      <w:pPr>
        <w:spacing w:after="0"/>
        <w:ind w:left="0"/>
        <w:jc w:val="both"/>
      </w:pPr>
      <w:r>
        <w:rPr>
          <w:rFonts w:ascii="Times New Roman"/>
          <w:b w:val="false"/>
          <w:i w:val="false"/>
          <w:color w:val="000000"/>
          <w:sz w:val="28"/>
        </w:rPr>
        <w:t>
      Согласованный проект договора готовится службой делопроизводства или сотрудником договорного отдел для подписания руководителем субъекта естественной монополии.</w:t>
      </w:r>
    </w:p>
    <w:bookmarkEnd w:id="362"/>
    <w:bookmarkStart w:name="z370" w:id="363"/>
    <w:p>
      <w:pPr>
        <w:spacing w:after="0"/>
        <w:ind w:left="0"/>
        <w:jc w:val="both"/>
      </w:pPr>
      <w:r>
        <w:rPr>
          <w:rFonts w:ascii="Times New Roman"/>
          <w:b w:val="false"/>
          <w:i w:val="false"/>
          <w:color w:val="000000"/>
          <w:sz w:val="28"/>
        </w:rPr>
        <w:t>
      Все договоры, подписанные руководителем субъекта естественной монополии заверяются печатью организации и передаются в службу делопроизводства или договорный отдел для регистрации с присвоением договору соответствующего номера.</w:t>
      </w:r>
    </w:p>
    <w:bookmarkEnd w:id="363"/>
    <w:bookmarkStart w:name="z371" w:id="364"/>
    <w:p>
      <w:pPr>
        <w:spacing w:after="0"/>
        <w:ind w:left="0"/>
        <w:jc w:val="both"/>
      </w:pPr>
      <w:r>
        <w:rPr>
          <w:rFonts w:ascii="Times New Roman"/>
          <w:b w:val="false"/>
          <w:i w:val="false"/>
          <w:color w:val="000000"/>
          <w:sz w:val="28"/>
        </w:rPr>
        <w:t>
      25. Субъект естественной монополии ведет журнал регистрации договоров потребителей регулируемых услуг, который пронумеровывается и прошнуровывается.</w:t>
      </w:r>
    </w:p>
    <w:bookmarkEnd w:id="364"/>
    <w:bookmarkStart w:name="z372" w:id="365"/>
    <w:p>
      <w:pPr>
        <w:spacing w:after="0"/>
        <w:ind w:left="0"/>
        <w:jc w:val="left"/>
      </w:pPr>
      <w:r>
        <w:rPr>
          <w:rFonts w:ascii="Times New Roman"/>
          <w:b/>
          <w:i w:val="false"/>
          <w:color w:val="000000"/>
        </w:rPr>
        <w:t xml:space="preserve"> Параграф 3. Приборы учета</w:t>
      </w:r>
    </w:p>
    <w:bookmarkEnd w:id="365"/>
    <w:bookmarkStart w:name="z373" w:id="366"/>
    <w:p>
      <w:pPr>
        <w:spacing w:after="0"/>
        <w:ind w:left="0"/>
        <w:jc w:val="both"/>
      </w:pPr>
      <w:r>
        <w:rPr>
          <w:rFonts w:ascii="Times New Roman"/>
          <w:b w:val="false"/>
          <w:i w:val="false"/>
          <w:color w:val="000000"/>
          <w:sz w:val="28"/>
        </w:rPr>
        <w:t xml:space="preserve">
      26. Для расчетов потребления услуг обеспечиваются необходимыми приборами коммерческого учета, типы которых внесены в Реестр государственной системы обеспечения единства измерений,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ведения реестра государственной системы обеспечения единства измерений, утвержденными приказом Министра по инвестициям и развитию Республики Казахстан от 27 декабря 2018 года № 929 (зарегистрирован в Реестре государственной регистрации нормативных правовых актов под № 18079), которые имеют документы о первичной или периодической поверке средств измерений.</w:t>
      </w:r>
    </w:p>
    <w:bookmarkEnd w:id="366"/>
    <w:bookmarkStart w:name="z374" w:id="367"/>
    <w:p>
      <w:pPr>
        <w:spacing w:after="0"/>
        <w:ind w:left="0"/>
        <w:jc w:val="both"/>
      </w:pPr>
      <w:r>
        <w:rPr>
          <w:rFonts w:ascii="Times New Roman"/>
          <w:b w:val="false"/>
          <w:i w:val="false"/>
          <w:color w:val="000000"/>
          <w:sz w:val="28"/>
        </w:rPr>
        <w:t xml:space="preserve">
      27. Субъект естественной монополии устанавливает прибор учета потребителю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пункта 2 статьи 26 Закона Республики Казахстан "О естественных монополиях" (далее – Закон).</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национальной экономики РК от 16.08.2022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368"/>
    <w:p>
      <w:pPr>
        <w:spacing w:after="0"/>
        <w:ind w:left="0"/>
        <w:jc w:val="both"/>
      </w:pPr>
      <w:r>
        <w:rPr>
          <w:rFonts w:ascii="Times New Roman"/>
          <w:b w:val="false"/>
          <w:i w:val="false"/>
          <w:color w:val="000000"/>
          <w:sz w:val="28"/>
        </w:rPr>
        <w:t xml:space="preserve">
      28. Требования к установке приборов учета и их техническое состояние осуществляются в соответствии со </w:t>
      </w:r>
      <w:r>
        <w:rPr>
          <w:rFonts w:ascii="Times New Roman"/>
          <w:b w:val="false"/>
          <w:i w:val="false"/>
          <w:color w:val="000000"/>
          <w:sz w:val="28"/>
        </w:rPr>
        <w:t>статьей 92-8</w:t>
      </w:r>
      <w:r>
        <w:rPr>
          <w:rFonts w:ascii="Times New Roman"/>
          <w:b w:val="false"/>
          <w:i w:val="false"/>
          <w:color w:val="000000"/>
          <w:sz w:val="28"/>
        </w:rPr>
        <w:t xml:space="preserve"> Водного кодекса Республики Казахстан и </w:t>
      </w:r>
      <w:r>
        <w:rPr>
          <w:rFonts w:ascii="Times New Roman"/>
          <w:b w:val="false"/>
          <w:i w:val="false"/>
          <w:color w:val="000000"/>
          <w:sz w:val="28"/>
        </w:rPr>
        <w:t>Правилами</w:t>
      </w:r>
      <w:r>
        <w:rPr>
          <w:rFonts w:ascii="Times New Roman"/>
          <w:b w:val="false"/>
          <w:i w:val="false"/>
          <w:color w:val="000000"/>
          <w:sz w:val="28"/>
        </w:rPr>
        <w:t xml:space="preserve"> выбора, монтажа и эксплуатации приборов учета воды в системах водоснабжения и водоотведения, утвержденными приказом Министра национальной экономики Республики Казахстан от 28 августа 2015 года № 621 (зарегистрирован в Реестре государственной регистрации нормативных правовых актов за № 12111).</w:t>
      </w:r>
    </w:p>
    <w:bookmarkEnd w:id="368"/>
    <w:bookmarkStart w:name="z377" w:id="369"/>
    <w:p>
      <w:pPr>
        <w:spacing w:after="0"/>
        <w:ind w:left="0"/>
        <w:jc w:val="both"/>
      </w:pPr>
      <w:r>
        <w:rPr>
          <w:rFonts w:ascii="Times New Roman"/>
          <w:b w:val="false"/>
          <w:i w:val="false"/>
          <w:color w:val="000000"/>
          <w:sz w:val="28"/>
        </w:rPr>
        <w:t>
      29. Содержание, техническое обслуживание и поверка прибора коммерческого учета услуги осуществляется согласно балансовой принадлежности.</w:t>
      </w:r>
    </w:p>
    <w:bookmarkEnd w:id="369"/>
    <w:bookmarkStart w:name="z378" w:id="370"/>
    <w:p>
      <w:pPr>
        <w:spacing w:after="0"/>
        <w:ind w:left="0"/>
        <w:jc w:val="both"/>
      </w:pPr>
      <w:r>
        <w:rPr>
          <w:rFonts w:ascii="Times New Roman"/>
          <w:b w:val="false"/>
          <w:i w:val="false"/>
          <w:color w:val="000000"/>
          <w:sz w:val="28"/>
        </w:rPr>
        <w:t xml:space="preserve">
      30. Потребитель производит за свой счет метрологические поверки находящихся на его балансе приборов учета в сроки, предусмотренные в </w:t>
      </w:r>
      <w:r>
        <w:rPr>
          <w:rFonts w:ascii="Times New Roman"/>
          <w:b w:val="false"/>
          <w:i w:val="false"/>
          <w:color w:val="000000"/>
          <w:sz w:val="28"/>
        </w:rPr>
        <w:t>Правилах</w:t>
      </w:r>
      <w:r>
        <w:rPr>
          <w:rFonts w:ascii="Times New Roman"/>
          <w:b w:val="false"/>
          <w:i w:val="false"/>
          <w:color w:val="000000"/>
          <w:sz w:val="28"/>
        </w:rPr>
        <w:t xml:space="preserve"> проведения поверки средств измерений, установления периодичности поверки средств измерений и формы сертификата о поверке средств измерений, утвержденных приказом Министра по инвестициям и развитию Республики Казахстан от 27 декабря 2018 года № 934 (зарегистрирован в Реестре государственной регистрации нормативных правовых актов под № 18094).</w:t>
      </w:r>
    </w:p>
    <w:bookmarkEnd w:id="370"/>
    <w:bookmarkStart w:name="z379" w:id="371"/>
    <w:p>
      <w:pPr>
        <w:spacing w:after="0"/>
        <w:ind w:left="0"/>
        <w:jc w:val="both"/>
      </w:pPr>
      <w:r>
        <w:rPr>
          <w:rFonts w:ascii="Times New Roman"/>
          <w:b w:val="false"/>
          <w:i w:val="false"/>
          <w:color w:val="000000"/>
          <w:sz w:val="28"/>
        </w:rPr>
        <w:t>
      Периодическую поверку, ремонт и техническое обслуживание приборов коммерческого учета осуществляют специализированные организации, имеющие разрешение на данный вид деятельности, по отдельному договору с потребителем. Потребитель самостоятельно выбирает специализированную организацию для проведения работ по поверке, ремонту и техническому обслуживанию приборов учета.</w:t>
      </w:r>
    </w:p>
    <w:bookmarkEnd w:id="371"/>
    <w:bookmarkStart w:name="z380" w:id="372"/>
    <w:p>
      <w:pPr>
        <w:spacing w:after="0"/>
        <w:ind w:left="0"/>
        <w:jc w:val="both"/>
      </w:pPr>
      <w:r>
        <w:rPr>
          <w:rFonts w:ascii="Times New Roman"/>
          <w:b w:val="false"/>
          <w:i w:val="false"/>
          <w:color w:val="000000"/>
          <w:sz w:val="28"/>
        </w:rPr>
        <w:t>
      31. Поверка (внеочередная поверка) приборов коммерческого учета осуществляется в случаях:</w:t>
      </w:r>
    </w:p>
    <w:bookmarkEnd w:id="372"/>
    <w:bookmarkStart w:name="z381" w:id="373"/>
    <w:p>
      <w:pPr>
        <w:spacing w:after="0"/>
        <w:ind w:left="0"/>
        <w:jc w:val="both"/>
      </w:pPr>
      <w:r>
        <w:rPr>
          <w:rFonts w:ascii="Times New Roman"/>
          <w:b w:val="false"/>
          <w:i w:val="false"/>
          <w:color w:val="000000"/>
          <w:sz w:val="28"/>
        </w:rPr>
        <w:t>
      1) истечения межповерочного интервала;</w:t>
      </w:r>
    </w:p>
    <w:bookmarkEnd w:id="373"/>
    <w:bookmarkStart w:name="z382" w:id="374"/>
    <w:p>
      <w:pPr>
        <w:spacing w:after="0"/>
        <w:ind w:left="0"/>
        <w:jc w:val="both"/>
      </w:pPr>
      <w:r>
        <w:rPr>
          <w:rFonts w:ascii="Times New Roman"/>
          <w:b w:val="false"/>
          <w:i w:val="false"/>
          <w:color w:val="000000"/>
          <w:sz w:val="28"/>
        </w:rPr>
        <w:t>
      2) обнаружения потребителем или субъектом естественной монополии неисправностей приборов коммерческого учета, влияющих на точность производимых измерений.</w:t>
      </w:r>
    </w:p>
    <w:bookmarkEnd w:id="374"/>
    <w:bookmarkStart w:name="z383" w:id="375"/>
    <w:p>
      <w:pPr>
        <w:spacing w:after="0"/>
        <w:ind w:left="0"/>
        <w:jc w:val="both"/>
      </w:pPr>
      <w:r>
        <w:rPr>
          <w:rFonts w:ascii="Times New Roman"/>
          <w:b w:val="false"/>
          <w:i w:val="false"/>
          <w:color w:val="000000"/>
          <w:sz w:val="28"/>
        </w:rPr>
        <w:t>
      Потребитель или субъект естественной монополии проводят дополнительные поверки, которые производятся за счет требующей стороны.</w:t>
      </w:r>
    </w:p>
    <w:bookmarkEnd w:id="375"/>
    <w:bookmarkStart w:name="z384" w:id="376"/>
    <w:p>
      <w:pPr>
        <w:spacing w:after="0"/>
        <w:ind w:left="0"/>
        <w:jc w:val="both"/>
      </w:pPr>
      <w:r>
        <w:rPr>
          <w:rFonts w:ascii="Times New Roman"/>
          <w:b w:val="false"/>
          <w:i w:val="false"/>
          <w:color w:val="000000"/>
          <w:sz w:val="28"/>
        </w:rPr>
        <w:t>
      32. Допуск в эксплуатацию и принятие на коммерческий учет приборов учета потребителя осуществляется представителем субъекта естественной монополии в присутствии представителя потребителя, о чем составляется соответствующий акт в двух экземплярах, один из которых получает потребитель, а второй - субъект естественной монополии.</w:t>
      </w:r>
    </w:p>
    <w:bookmarkEnd w:id="376"/>
    <w:bookmarkStart w:name="z385" w:id="377"/>
    <w:p>
      <w:pPr>
        <w:spacing w:after="0"/>
        <w:ind w:left="0"/>
        <w:jc w:val="left"/>
      </w:pPr>
      <w:r>
        <w:rPr>
          <w:rFonts w:ascii="Times New Roman"/>
          <w:b/>
          <w:i w:val="false"/>
          <w:color w:val="000000"/>
        </w:rPr>
        <w:t xml:space="preserve"> Параграф 4. Составление счетов</w:t>
      </w:r>
    </w:p>
    <w:bookmarkEnd w:id="377"/>
    <w:bookmarkStart w:name="z386" w:id="378"/>
    <w:p>
      <w:pPr>
        <w:spacing w:after="0"/>
        <w:ind w:left="0"/>
        <w:jc w:val="both"/>
      </w:pPr>
      <w:r>
        <w:rPr>
          <w:rFonts w:ascii="Times New Roman"/>
          <w:b w:val="false"/>
          <w:i w:val="false"/>
          <w:color w:val="000000"/>
          <w:sz w:val="28"/>
        </w:rPr>
        <w:t xml:space="preserve">
      33. Оплата услуг субъекта естественной монополии в сфере водоснабжения и (или) водоотведения производится потребителем по тарифам, утвержденным ведомством уполномоченного органа и его территориальными органами, в строгом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тарифов, утвержденными приказом Министра национальной экономики Республики Казахстан от 19 ноября 2019 года № 90 (зарегистрирован в Реестре государственной регистрации нормативных правовых актов за № 19617).</w:t>
      </w:r>
    </w:p>
    <w:bookmarkEnd w:id="378"/>
    <w:bookmarkStart w:name="z387" w:id="379"/>
    <w:p>
      <w:pPr>
        <w:spacing w:after="0"/>
        <w:ind w:left="0"/>
        <w:jc w:val="both"/>
      </w:pPr>
      <w:r>
        <w:rPr>
          <w:rFonts w:ascii="Times New Roman"/>
          <w:b w:val="false"/>
          <w:i w:val="false"/>
          <w:color w:val="000000"/>
          <w:sz w:val="28"/>
        </w:rPr>
        <w:t xml:space="preserve">
      34. При изменении тарифа субъект естественной монополии информирует потребителей и (или) ведомство уполномоченного органа или его территориальный орган о его изменении посредством размещения соответствующей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 на своем интернет-ресурсе либо интернет-ресурсе ведомства уполномоченного органа или его территориального органа в сроки, установленные в </w:t>
      </w:r>
      <w:r>
        <w:rPr>
          <w:rFonts w:ascii="Times New Roman"/>
          <w:b w:val="false"/>
          <w:i w:val="false"/>
          <w:color w:val="000000"/>
          <w:sz w:val="28"/>
        </w:rPr>
        <w:t>пункте 19</w:t>
      </w:r>
      <w:r>
        <w:rPr>
          <w:rFonts w:ascii="Times New Roman"/>
          <w:b w:val="false"/>
          <w:i w:val="false"/>
          <w:color w:val="000000"/>
          <w:sz w:val="28"/>
        </w:rPr>
        <w:t xml:space="preserve"> статьи 15 Закона.</w:t>
      </w:r>
    </w:p>
    <w:bookmarkEnd w:id="379"/>
    <w:bookmarkStart w:name="z388" w:id="380"/>
    <w:p>
      <w:pPr>
        <w:spacing w:after="0"/>
        <w:ind w:left="0"/>
        <w:jc w:val="both"/>
      </w:pPr>
      <w:r>
        <w:rPr>
          <w:rFonts w:ascii="Times New Roman"/>
          <w:b w:val="false"/>
          <w:i w:val="false"/>
          <w:color w:val="000000"/>
          <w:sz w:val="28"/>
        </w:rPr>
        <w:t>
      35. Оплата производится потребителем ежемесячно за фактически предоставленное количество услуг на основании платежного документа в срок до двадцать пятого числа месяца, следующего после расчетного периода, если иное не предусмотрено соглашением сторон. Расчетный период составляет один календарный месяц.</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2021 года № 3</w:t>
            </w:r>
          </w:p>
        </w:tc>
      </w:tr>
    </w:tbl>
    <w:bookmarkStart w:name="z390" w:id="381"/>
    <w:p>
      <w:pPr>
        <w:spacing w:after="0"/>
        <w:ind w:left="0"/>
        <w:jc w:val="left"/>
      </w:pPr>
      <w:r>
        <w:rPr>
          <w:rFonts w:ascii="Times New Roman"/>
          <w:b/>
          <w:i w:val="false"/>
          <w:color w:val="000000"/>
        </w:rPr>
        <w:t xml:space="preserve"> Типовой регламент оказания услуг с четким порядком действий сотрудников субъектов естественных монополий в сфере магистральных железнодорожных сетей, за исключением регулируемых услуг магистральных железнодорожных сетей при перевозке грузов в контейнерах, перевозке порожних контейнеров и транзитных перевозках грузов через территорию Республики Казахстан</w:t>
      </w:r>
    </w:p>
    <w:bookmarkEnd w:id="381"/>
    <w:bookmarkStart w:name="z391" w:id="382"/>
    <w:p>
      <w:pPr>
        <w:spacing w:after="0"/>
        <w:ind w:left="0"/>
        <w:jc w:val="left"/>
      </w:pPr>
      <w:r>
        <w:rPr>
          <w:rFonts w:ascii="Times New Roman"/>
          <w:b/>
          <w:i w:val="false"/>
          <w:color w:val="000000"/>
        </w:rPr>
        <w:t xml:space="preserve"> Глава 1. Общие положения</w:t>
      </w:r>
    </w:p>
    <w:bookmarkEnd w:id="382"/>
    <w:bookmarkStart w:name="z392" w:id="383"/>
    <w:p>
      <w:pPr>
        <w:spacing w:after="0"/>
        <w:ind w:left="0"/>
        <w:jc w:val="both"/>
      </w:pPr>
      <w:r>
        <w:rPr>
          <w:rFonts w:ascii="Times New Roman"/>
          <w:b w:val="false"/>
          <w:i w:val="false"/>
          <w:color w:val="000000"/>
          <w:sz w:val="28"/>
        </w:rPr>
        <w:t>
      1. Настоящий Типовой регламент оказания услуг с четким порядком действий сотрудников субъектов естественных монополий в сфере магистральных железнодорожных сетей, за исключением регулируемых услуг магистральных железнодорожных сетей при перевозке грузов в контейнерах, перевозке порожних контейнеров и транзитных перевозках грузов через территорию Республики Казахстан (далее – Типовой регламент) разработан в целях усиления контроля за обеспечением качественного и равного доступа потребителей к регулируемым услугам.</w:t>
      </w:r>
    </w:p>
    <w:bookmarkEnd w:id="383"/>
    <w:bookmarkStart w:name="z393" w:id="384"/>
    <w:p>
      <w:pPr>
        <w:spacing w:after="0"/>
        <w:ind w:left="0"/>
        <w:jc w:val="both"/>
      </w:pPr>
      <w:r>
        <w:rPr>
          <w:rFonts w:ascii="Times New Roman"/>
          <w:b w:val="false"/>
          <w:i w:val="false"/>
          <w:color w:val="000000"/>
          <w:sz w:val="28"/>
        </w:rPr>
        <w:t>
      2. В настоящем Типовом регламенте используются следующие понятия:</w:t>
      </w:r>
    </w:p>
    <w:bookmarkEnd w:id="384"/>
    <w:bookmarkStart w:name="z394" w:id="385"/>
    <w:p>
      <w:pPr>
        <w:spacing w:after="0"/>
        <w:ind w:left="0"/>
        <w:jc w:val="both"/>
      </w:pPr>
      <w:r>
        <w:rPr>
          <w:rFonts w:ascii="Times New Roman"/>
          <w:b w:val="false"/>
          <w:i w:val="false"/>
          <w:color w:val="000000"/>
          <w:sz w:val="28"/>
        </w:rPr>
        <w:t>
      ведомство уполномоченного органа – Комитет по регулированию естественных монополий Министерства национальной экономики Республики Казахстан;</w:t>
      </w:r>
    </w:p>
    <w:bookmarkEnd w:id="385"/>
    <w:bookmarkStart w:name="z395" w:id="386"/>
    <w:p>
      <w:pPr>
        <w:spacing w:after="0"/>
        <w:ind w:left="0"/>
        <w:jc w:val="both"/>
      </w:pPr>
      <w:r>
        <w:rPr>
          <w:rFonts w:ascii="Times New Roman"/>
          <w:b w:val="false"/>
          <w:i w:val="false"/>
          <w:color w:val="000000"/>
          <w:sz w:val="28"/>
        </w:rPr>
        <w:t>
      Национальный оператор инфраструктуры – юридическое лицо, контрольный пакет акций которого принадлежит национальному управляющему холдингу или Национальной железнодорожной компании, осуществляющее эксплуатацию, содержание, модернизацию, строительство магистральной железнодорожной сети и оказывающее услуги магистральной железнодорожной сети, а также осуществляющее первоочередное обеспечение воинских перевозок.</w:t>
      </w:r>
    </w:p>
    <w:bookmarkEnd w:id="386"/>
    <w:bookmarkStart w:name="z396" w:id="387"/>
    <w:p>
      <w:pPr>
        <w:spacing w:after="0"/>
        <w:ind w:left="0"/>
        <w:jc w:val="both"/>
      </w:pPr>
      <w:r>
        <w:rPr>
          <w:rFonts w:ascii="Times New Roman"/>
          <w:b w:val="false"/>
          <w:i w:val="false"/>
          <w:color w:val="000000"/>
          <w:sz w:val="28"/>
        </w:rPr>
        <w:t>
      Иные определения и термины, используемые в настоящем Типовом регламенте, применяются в соответствии с законодательствами Республики Казахстан о естественных монополиях и о железнодорожном транспорте.</w:t>
      </w:r>
    </w:p>
    <w:bookmarkEnd w:id="387"/>
    <w:bookmarkStart w:name="z397" w:id="388"/>
    <w:p>
      <w:pPr>
        <w:spacing w:after="0"/>
        <w:ind w:left="0"/>
        <w:jc w:val="both"/>
      </w:pPr>
      <w:r>
        <w:rPr>
          <w:rFonts w:ascii="Times New Roman"/>
          <w:b w:val="false"/>
          <w:i w:val="false"/>
          <w:color w:val="000000"/>
          <w:sz w:val="28"/>
        </w:rPr>
        <w:t>
      3. Настоящий Типовой регламент является документом, определяющим принцип работы субъекта естественной монополии (далее – Национальный оператор инфраструктуры) с потребителями (перевозчиками) при оказании регулируемых услуг.</w:t>
      </w:r>
    </w:p>
    <w:bookmarkEnd w:id="388"/>
    <w:bookmarkStart w:name="z398" w:id="389"/>
    <w:p>
      <w:pPr>
        <w:spacing w:after="0"/>
        <w:ind w:left="0"/>
        <w:jc w:val="both"/>
      </w:pPr>
      <w:r>
        <w:rPr>
          <w:rFonts w:ascii="Times New Roman"/>
          <w:b w:val="false"/>
          <w:i w:val="false"/>
          <w:color w:val="000000"/>
          <w:sz w:val="28"/>
        </w:rPr>
        <w:t>
      4. При взаимодействии с потребителями (перевозчиками) Национальный оператор инфраструктуры:</w:t>
      </w:r>
    </w:p>
    <w:bookmarkEnd w:id="389"/>
    <w:bookmarkStart w:name="z399" w:id="390"/>
    <w:p>
      <w:pPr>
        <w:spacing w:after="0"/>
        <w:ind w:left="0"/>
        <w:jc w:val="both"/>
      </w:pPr>
      <w:r>
        <w:rPr>
          <w:rFonts w:ascii="Times New Roman"/>
          <w:b w:val="false"/>
          <w:i w:val="false"/>
          <w:color w:val="000000"/>
          <w:sz w:val="28"/>
        </w:rPr>
        <w:t xml:space="preserve">
      1) предоставляет равные условия доступа потребителям (перевозчикам) к услугам магистральной железнодорожной сети, кроме случаев предоставления услуг магистральной железнодорожной сети с учетом льгот и преимуществ, установленных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тарифов, утвержденными приказом Министра национальной экономики Республики Казахстан от 19 ноября 2019 года № 90 (зарегистрирован в Реестре государственной регистрации нормативных правовых актов за № 19617), в том числе равные условия доступа к услугам магистральной железнодорожной сети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деятельности субъектами естественных монополий, утвержденными приказом Министра национальной экономики Республики Казахстан от 13 августа 2019 года № 73 (зарегистрирован в Реестре государственной регистрации нормативных правовых актов за № 19242);</w:t>
      </w:r>
    </w:p>
    <w:bookmarkEnd w:id="390"/>
    <w:bookmarkStart w:name="z400" w:id="391"/>
    <w:p>
      <w:pPr>
        <w:spacing w:after="0"/>
        <w:ind w:left="0"/>
        <w:jc w:val="both"/>
      </w:pPr>
      <w:r>
        <w:rPr>
          <w:rFonts w:ascii="Times New Roman"/>
          <w:b w:val="false"/>
          <w:i w:val="false"/>
          <w:color w:val="000000"/>
          <w:sz w:val="28"/>
        </w:rPr>
        <w:t xml:space="preserve">
      2) ведет учет и контроль действий потребителя (перевозчика) на предмет соблюдения правил и технологических норм пользования магистральной железнодорожной сети в рамках получения услуг магистральной железнодорожной сети в целях обеспечения безопасности перевозок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технической эксплуатации железнодорожного транспорта, утвержденными приказом Министра по инвестициям и развитию Республики Казахстан от 30 апреля 2015 года № 544 (зарегистрирован в Реестре государственной регистрации нормативных правовых актов за № 11897);</w:t>
      </w:r>
    </w:p>
    <w:bookmarkEnd w:id="391"/>
    <w:bookmarkStart w:name="z401" w:id="392"/>
    <w:p>
      <w:pPr>
        <w:spacing w:after="0"/>
        <w:ind w:left="0"/>
        <w:jc w:val="both"/>
      </w:pPr>
      <w:r>
        <w:rPr>
          <w:rFonts w:ascii="Times New Roman"/>
          <w:b w:val="false"/>
          <w:i w:val="false"/>
          <w:color w:val="000000"/>
          <w:sz w:val="28"/>
        </w:rPr>
        <w:t>
      3) обеспечивает содержание объектов магистральной железнодорожной сети в состоянии, обеспечивающем безопасный пропуск поездов с установленными скоростями;</w:t>
      </w:r>
    </w:p>
    <w:bookmarkEnd w:id="392"/>
    <w:bookmarkStart w:name="z402" w:id="393"/>
    <w:p>
      <w:pPr>
        <w:spacing w:after="0"/>
        <w:ind w:left="0"/>
        <w:jc w:val="both"/>
      </w:pPr>
      <w:r>
        <w:rPr>
          <w:rFonts w:ascii="Times New Roman"/>
          <w:b w:val="false"/>
          <w:i w:val="false"/>
          <w:color w:val="000000"/>
          <w:sz w:val="28"/>
        </w:rPr>
        <w:t>
      4) соблюдает график движения поездов, технологические нормы, техническо-распорядительные акты, технологические процессы станций и единые технологические процессы работы станций и подъездных путей;</w:t>
      </w:r>
    </w:p>
    <w:bookmarkEnd w:id="393"/>
    <w:bookmarkStart w:name="z403" w:id="394"/>
    <w:p>
      <w:pPr>
        <w:spacing w:after="0"/>
        <w:ind w:left="0"/>
        <w:jc w:val="both"/>
      </w:pPr>
      <w:r>
        <w:rPr>
          <w:rFonts w:ascii="Times New Roman"/>
          <w:b w:val="false"/>
          <w:i w:val="false"/>
          <w:color w:val="000000"/>
          <w:sz w:val="28"/>
        </w:rPr>
        <w:t>
      5) обеспечивает выполнение согласованных с потребителем (перевозчиком) объемов услуг магистральной железнодорожной сети с учетом технических и технологических возможностей магистральной железнодорожной сети;</w:t>
      </w:r>
    </w:p>
    <w:bookmarkEnd w:id="394"/>
    <w:bookmarkStart w:name="z404" w:id="395"/>
    <w:p>
      <w:pPr>
        <w:spacing w:after="0"/>
        <w:ind w:left="0"/>
        <w:jc w:val="both"/>
      </w:pPr>
      <w:r>
        <w:rPr>
          <w:rFonts w:ascii="Times New Roman"/>
          <w:b w:val="false"/>
          <w:i w:val="false"/>
          <w:color w:val="000000"/>
          <w:sz w:val="28"/>
        </w:rPr>
        <w:t>
      6) оказывает услуги магистральной железнодорожной сети в соответствии со сроками и условиями, предусмотренными в договоре;</w:t>
      </w:r>
    </w:p>
    <w:bookmarkEnd w:id="395"/>
    <w:bookmarkStart w:name="z405" w:id="396"/>
    <w:p>
      <w:pPr>
        <w:spacing w:after="0"/>
        <w:ind w:left="0"/>
        <w:jc w:val="both"/>
      </w:pPr>
      <w:r>
        <w:rPr>
          <w:rFonts w:ascii="Times New Roman"/>
          <w:b w:val="false"/>
          <w:i w:val="false"/>
          <w:color w:val="000000"/>
          <w:sz w:val="28"/>
        </w:rPr>
        <w:t>
      7) осуществляет при оказании услуг передачу диспетчерской службе потребителя (перевозчика) информацию, необходимой для организации, планирования и осуществления перевозочного процесса и вагонопотоков, регулирования обращения локомотивов и вагонов, контроля за движением поездов потребитель (перевозчика), выполнения графика движения, и получают соответствующую информацию от диспетчерской службы потребитель (перевозчика);</w:t>
      </w:r>
    </w:p>
    <w:bookmarkEnd w:id="396"/>
    <w:bookmarkStart w:name="z406" w:id="397"/>
    <w:p>
      <w:pPr>
        <w:spacing w:after="0"/>
        <w:ind w:left="0"/>
        <w:jc w:val="both"/>
      </w:pPr>
      <w:r>
        <w:rPr>
          <w:rFonts w:ascii="Times New Roman"/>
          <w:b w:val="false"/>
          <w:i w:val="false"/>
          <w:color w:val="000000"/>
          <w:sz w:val="28"/>
        </w:rPr>
        <w:t>
      8) обеспечивает оказание услуг магистральной железнодорожной сети установленного качества в соответствии с требованиями безопасности и технологических норм, а также требованиями к качеству предоставляемых услуг, утвержденных в установленном порядке;</w:t>
      </w:r>
    </w:p>
    <w:bookmarkEnd w:id="397"/>
    <w:bookmarkStart w:name="z407" w:id="398"/>
    <w:p>
      <w:pPr>
        <w:spacing w:after="0"/>
        <w:ind w:left="0"/>
        <w:jc w:val="both"/>
      </w:pPr>
      <w:r>
        <w:rPr>
          <w:rFonts w:ascii="Times New Roman"/>
          <w:b w:val="false"/>
          <w:i w:val="false"/>
          <w:color w:val="000000"/>
          <w:sz w:val="28"/>
        </w:rPr>
        <w:t>
      9) обеспечивает содержание объектов магистральной железнодорожной сети в состоянии, обеспечивающем безопасный пропуск поездов с установленными скоростями;</w:t>
      </w:r>
    </w:p>
    <w:bookmarkEnd w:id="398"/>
    <w:bookmarkStart w:name="z408" w:id="399"/>
    <w:p>
      <w:pPr>
        <w:spacing w:after="0"/>
        <w:ind w:left="0"/>
        <w:jc w:val="both"/>
      </w:pPr>
      <w:r>
        <w:rPr>
          <w:rFonts w:ascii="Times New Roman"/>
          <w:b w:val="false"/>
          <w:i w:val="false"/>
          <w:color w:val="000000"/>
          <w:sz w:val="28"/>
        </w:rPr>
        <w:t>
      10) обеспечивает соответствие магистральной железнодорожной сети требованиям правил технической эксплуатации железных дорог Республики Казахстан и строительных норм;</w:t>
      </w:r>
    </w:p>
    <w:bookmarkEnd w:id="399"/>
    <w:bookmarkStart w:name="z409" w:id="400"/>
    <w:p>
      <w:pPr>
        <w:spacing w:after="0"/>
        <w:ind w:left="0"/>
        <w:jc w:val="both"/>
      </w:pPr>
      <w:r>
        <w:rPr>
          <w:rFonts w:ascii="Times New Roman"/>
          <w:b w:val="false"/>
          <w:i w:val="false"/>
          <w:color w:val="000000"/>
          <w:sz w:val="28"/>
        </w:rPr>
        <w:t xml:space="preserve">
      11) выполняет требования </w:t>
      </w:r>
      <w:r>
        <w:rPr>
          <w:rFonts w:ascii="Times New Roman"/>
          <w:b w:val="false"/>
          <w:i w:val="false"/>
          <w:color w:val="000000"/>
          <w:sz w:val="28"/>
        </w:rPr>
        <w:t>Правил</w:t>
      </w:r>
      <w:r>
        <w:rPr>
          <w:rFonts w:ascii="Times New Roman"/>
          <w:b w:val="false"/>
          <w:i w:val="false"/>
          <w:color w:val="000000"/>
          <w:sz w:val="28"/>
        </w:rPr>
        <w:t xml:space="preserve"> пользования магистральной железнодорожной сетью, утвержденных приказом исполняющего обязанности Министра по инвестициям и развитию Республики Казахстан от 27 марта 2015 года № 366 (зарегистрирован в Реестре государственной регистрации нормативных правовых актов Республики Казахстан за № 11257) (далее – Правила пользования магистральной железнодорожной сетью), </w:t>
      </w:r>
      <w:r>
        <w:rPr>
          <w:rFonts w:ascii="Times New Roman"/>
          <w:b w:val="false"/>
          <w:i w:val="false"/>
          <w:color w:val="000000"/>
          <w:sz w:val="28"/>
        </w:rPr>
        <w:t>Правил</w:t>
      </w:r>
      <w:r>
        <w:rPr>
          <w:rFonts w:ascii="Times New Roman"/>
          <w:b w:val="false"/>
          <w:i w:val="false"/>
          <w:color w:val="000000"/>
          <w:sz w:val="28"/>
        </w:rPr>
        <w:t xml:space="preserve"> технической эксплуатации железнодорожного транспорта, утвержденных приказом Министра по инвестициям и развитию Республики Казахстан от 30 апреля 2015 года № 544, (зарегистрирован в Реестре государственной регистрации нормативных правовых актов Республики Казахстан за № 11897) (далее – Правила технической эксплуатации железнодорожного транспорта), </w:t>
      </w:r>
      <w:r>
        <w:rPr>
          <w:rFonts w:ascii="Times New Roman"/>
          <w:b w:val="false"/>
          <w:i w:val="false"/>
          <w:color w:val="000000"/>
          <w:sz w:val="28"/>
        </w:rPr>
        <w:t>Инструкции</w:t>
      </w:r>
      <w:r>
        <w:rPr>
          <w:rFonts w:ascii="Times New Roman"/>
          <w:b w:val="false"/>
          <w:i w:val="false"/>
          <w:color w:val="000000"/>
          <w:sz w:val="28"/>
        </w:rPr>
        <w:t xml:space="preserve"> по сигнализации на железнодорожном транспорте, утвержденной приказом Министра транспорта и коммуникаций Республики Казахстан от 18 апреля 2011 года № 209 (зарегистрирован в Реестре государственной регистрации нормативных правовых актов Республики Казахстан за № 6954), </w:t>
      </w:r>
      <w:r>
        <w:rPr>
          <w:rFonts w:ascii="Times New Roman"/>
          <w:b w:val="false"/>
          <w:i w:val="false"/>
          <w:color w:val="000000"/>
          <w:sz w:val="28"/>
        </w:rPr>
        <w:t>Инструкции</w:t>
      </w:r>
      <w:r>
        <w:rPr>
          <w:rFonts w:ascii="Times New Roman"/>
          <w:b w:val="false"/>
          <w:i w:val="false"/>
          <w:color w:val="000000"/>
          <w:sz w:val="28"/>
        </w:rPr>
        <w:t xml:space="preserve"> по движению поездов и маневровой работе на железнодорожном транспорте, утвержденной приказом Министра транспорта и коммуникаций Республики Казахстан от 19 мая 2011 года № 291 (зарегистрирован в Реестре государственной регистрации нормативных правовых актов Республики Казахстан за № 7021);</w:t>
      </w:r>
    </w:p>
    <w:bookmarkEnd w:id="400"/>
    <w:bookmarkStart w:name="z410" w:id="401"/>
    <w:p>
      <w:pPr>
        <w:spacing w:after="0"/>
        <w:ind w:left="0"/>
        <w:jc w:val="both"/>
      </w:pPr>
      <w:r>
        <w:rPr>
          <w:rFonts w:ascii="Times New Roman"/>
          <w:b w:val="false"/>
          <w:i w:val="false"/>
          <w:color w:val="000000"/>
          <w:sz w:val="28"/>
        </w:rPr>
        <w:t>
      12) информирует потребителя (перевозчика) об изменениях тарифов (цен, ставок сборов) на услуги магистральной железнодорожной сети в сроки, установленные законодательством Республики Казахстан о естественных монополиях;</w:t>
      </w:r>
    </w:p>
    <w:bookmarkEnd w:id="401"/>
    <w:bookmarkStart w:name="z411" w:id="402"/>
    <w:p>
      <w:pPr>
        <w:spacing w:after="0"/>
        <w:ind w:left="0"/>
        <w:jc w:val="both"/>
      </w:pPr>
      <w:r>
        <w:rPr>
          <w:rFonts w:ascii="Times New Roman"/>
          <w:b w:val="false"/>
          <w:i w:val="false"/>
          <w:color w:val="000000"/>
          <w:sz w:val="28"/>
        </w:rPr>
        <w:t xml:space="preserve">
      13) не допускает на магистральную железнодорожную сеть подвижной состав, не соответствующий требованиям Правил технической эксплуатации железнодорожного транспорта и </w:t>
      </w:r>
      <w:r>
        <w:rPr>
          <w:rFonts w:ascii="Times New Roman"/>
          <w:b w:val="false"/>
          <w:i w:val="false"/>
          <w:color w:val="000000"/>
          <w:sz w:val="28"/>
        </w:rPr>
        <w:t>Правил</w:t>
      </w:r>
      <w:r>
        <w:rPr>
          <w:rFonts w:ascii="Times New Roman"/>
          <w:b w:val="false"/>
          <w:i w:val="false"/>
          <w:color w:val="000000"/>
          <w:sz w:val="28"/>
        </w:rPr>
        <w:t xml:space="preserve"> государственной регистрации (перерегистрации) подвижного состава и его залога, а также исключения из Государственного реестра подвижного состава, утвержденных приказом исполняющего обязанности Министра по инвестициям и развитию Республики Казахстан от 26 марта 2015 года № 333, (зарегистрирован в Реестре государственной регистрации нормативных правовых актов Республики Казахстан за № 11119);</w:t>
      </w:r>
    </w:p>
    <w:bookmarkEnd w:id="402"/>
    <w:bookmarkStart w:name="z412" w:id="403"/>
    <w:p>
      <w:pPr>
        <w:spacing w:after="0"/>
        <w:ind w:left="0"/>
        <w:jc w:val="both"/>
      </w:pPr>
      <w:r>
        <w:rPr>
          <w:rFonts w:ascii="Times New Roman"/>
          <w:b w:val="false"/>
          <w:i w:val="false"/>
          <w:color w:val="000000"/>
          <w:sz w:val="28"/>
        </w:rPr>
        <w:t>
      14) останавливает движение подвижного состава потребителя (перевозчика) при выявлении в пути следования несоответствия подвижного состава потребителя (перевозчика) техническим и технологическим требованиям сохранности груза согласно Правилам технической эксплуатации железнодорожного транспорта;</w:t>
      </w:r>
    </w:p>
    <w:bookmarkEnd w:id="403"/>
    <w:bookmarkStart w:name="z413" w:id="404"/>
    <w:p>
      <w:pPr>
        <w:spacing w:after="0"/>
        <w:ind w:left="0"/>
        <w:jc w:val="both"/>
      </w:pPr>
      <w:r>
        <w:rPr>
          <w:rFonts w:ascii="Times New Roman"/>
          <w:b w:val="false"/>
          <w:i w:val="false"/>
          <w:color w:val="000000"/>
          <w:sz w:val="28"/>
        </w:rPr>
        <w:t xml:space="preserve">
      15) не допускает персонал потребителя (перевозчика) к перевозочному процессу при выявлении несоответствия персонала, обслуживающего подвижной состав, квалификационным требованиям согласно </w:t>
      </w:r>
      <w:r>
        <w:rPr>
          <w:rFonts w:ascii="Times New Roman"/>
          <w:b w:val="false"/>
          <w:i w:val="false"/>
          <w:color w:val="000000"/>
          <w:sz w:val="28"/>
        </w:rPr>
        <w:t>Перечню</w:t>
      </w:r>
      <w:r>
        <w:rPr>
          <w:rFonts w:ascii="Times New Roman"/>
          <w:b w:val="false"/>
          <w:i w:val="false"/>
          <w:color w:val="000000"/>
          <w:sz w:val="28"/>
        </w:rPr>
        <w:t xml:space="preserve"> должностей (профессий) работников железнодорожного транспорта и квалификационных требований, предъявляемых к ним, утвержденному приказом исполняющего обязанности Министра транспорта и коммуникаций Республики Казахстан от 20 сентября 2010 года № 424 (зарегистрирован в Реестре государственной регистрации нормативных правовых актов Республики Казахстан за № 6581);</w:t>
      </w:r>
    </w:p>
    <w:bookmarkEnd w:id="404"/>
    <w:bookmarkStart w:name="z414" w:id="405"/>
    <w:p>
      <w:pPr>
        <w:spacing w:after="0"/>
        <w:ind w:left="0"/>
        <w:jc w:val="both"/>
      </w:pPr>
      <w:r>
        <w:rPr>
          <w:rFonts w:ascii="Times New Roman"/>
          <w:b w:val="false"/>
          <w:i w:val="false"/>
          <w:color w:val="000000"/>
          <w:sz w:val="28"/>
        </w:rPr>
        <w:t>
      16) разрабатывает и утверждает график движения поездов на основании заявки потребителя (перевозчика) с учетом очередности подачи заявки потребителей (перевозчиков);</w:t>
      </w:r>
    </w:p>
    <w:bookmarkEnd w:id="405"/>
    <w:bookmarkStart w:name="z415" w:id="406"/>
    <w:p>
      <w:pPr>
        <w:spacing w:after="0"/>
        <w:ind w:left="0"/>
        <w:jc w:val="both"/>
      </w:pPr>
      <w:r>
        <w:rPr>
          <w:rFonts w:ascii="Times New Roman"/>
          <w:b w:val="false"/>
          <w:i w:val="false"/>
          <w:color w:val="000000"/>
          <w:sz w:val="28"/>
        </w:rPr>
        <w:t>
      17) осуществляет централизованное управление движением поездов, включая согласование технических и технологических возможностей в соответствии с утвержденным графиком движения, планом формирования и установленными технологическими нормами;</w:t>
      </w:r>
    </w:p>
    <w:bookmarkEnd w:id="406"/>
    <w:bookmarkStart w:name="z416" w:id="407"/>
    <w:p>
      <w:pPr>
        <w:spacing w:after="0"/>
        <w:ind w:left="0"/>
        <w:jc w:val="both"/>
      </w:pPr>
      <w:r>
        <w:rPr>
          <w:rFonts w:ascii="Times New Roman"/>
          <w:b w:val="false"/>
          <w:i w:val="false"/>
          <w:color w:val="000000"/>
          <w:sz w:val="28"/>
        </w:rPr>
        <w:t>
      18) обеспечивает исправное бесперебойное функционирование магистральной железнодорожной сети.</w:t>
      </w:r>
    </w:p>
    <w:bookmarkEnd w:id="407"/>
    <w:bookmarkStart w:name="z417" w:id="408"/>
    <w:p>
      <w:pPr>
        <w:spacing w:after="0"/>
        <w:ind w:left="0"/>
        <w:jc w:val="left"/>
      </w:pPr>
      <w:r>
        <w:rPr>
          <w:rFonts w:ascii="Times New Roman"/>
          <w:b/>
          <w:i w:val="false"/>
          <w:color w:val="000000"/>
        </w:rPr>
        <w:t xml:space="preserve"> Глава 2. Оказание услуг с четким порядком действий сотрудников субъектов естественных монополий в сфере магистральной железнодорожной сети</w:t>
      </w:r>
    </w:p>
    <w:bookmarkEnd w:id="408"/>
    <w:bookmarkStart w:name="z418" w:id="409"/>
    <w:p>
      <w:pPr>
        <w:spacing w:after="0"/>
        <w:ind w:left="0"/>
        <w:jc w:val="left"/>
      </w:pPr>
      <w:r>
        <w:rPr>
          <w:rFonts w:ascii="Times New Roman"/>
          <w:b/>
          <w:i w:val="false"/>
          <w:color w:val="000000"/>
        </w:rPr>
        <w:t xml:space="preserve"> Параграф 1. Предоставление доступа к услугам магистральной железнодорожной сети</w:t>
      </w:r>
    </w:p>
    <w:bookmarkEnd w:id="409"/>
    <w:bookmarkStart w:name="z419" w:id="410"/>
    <w:p>
      <w:pPr>
        <w:spacing w:after="0"/>
        <w:ind w:left="0"/>
        <w:jc w:val="both"/>
      </w:pPr>
      <w:r>
        <w:rPr>
          <w:rFonts w:ascii="Times New Roman"/>
          <w:b w:val="false"/>
          <w:i w:val="false"/>
          <w:color w:val="000000"/>
          <w:sz w:val="28"/>
        </w:rPr>
        <w:t>
      5. Для получения доступа к регулируемым услугам потребители (перевозчики) направляют Национальному оператора инфраструктуры заявку по установленной форме в сроки и документы в соответствии с Правилами пользования магистральной железнодорожной сетью.</w:t>
      </w:r>
    </w:p>
    <w:bookmarkEnd w:id="410"/>
    <w:bookmarkStart w:name="z420" w:id="411"/>
    <w:p>
      <w:pPr>
        <w:spacing w:after="0"/>
        <w:ind w:left="0"/>
        <w:jc w:val="both"/>
      </w:pPr>
      <w:r>
        <w:rPr>
          <w:rFonts w:ascii="Times New Roman"/>
          <w:b w:val="false"/>
          <w:i w:val="false"/>
          <w:color w:val="000000"/>
          <w:sz w:val="28"/>
        </w:rPr>
        <w:t>
      6. Предоставление доступа к услугам магистральной железнодорожной сети включает в себя следующие этапы:</w:t>
      </w:r>
    </w:p>
    <w:bookmarkEnd w:id="411"/>
    <w:bookmarkStart w:name="z421" w:id="412"/>
    <w:p>
      <w:pPr>
        <w:spacing w:after="0"/>
        <w:ind w:left="0"/>
        <w:jc w:val="both"/>
      </w:pPr>
      <w:r>
        <w:rPr>
          <w:rFonts w:ascii="Times New Roman"/>
          <w:b w:val="false"/>
          <w:i w:val="false"/>
          <w:color w:val="000000"/>
          <w:sz w:val="28"/>
        </w:rPr>
        <w:t>
      1) разработка и опубликование Национальным оператором инфраструктуры технической спецификации;</w:t>
      </w:r>
    </w:p>
    <w:bookmarkEnd w:id="412"/>
    <w:bookmarkStart w:name="z422" w:id="413"/>
    <w:p>
      <w:pPr>
        <w:spacing w:after="0"/>
        <w:ind w:left="0"/>
        <w:jc w:val="both"/>
      </w:pPr>
      <w:r>
        <w:rPr>
          <w:rFonts w:ascii="Times New Roman"/>
          <w:b w:val="false"/>
          <w:i w:val="false"/>
          <w:color w:val="000000"/>
          <w:sz w:val="28"/>
        </w:rPr>
        <w:t>
      2) подача потребителем (перевозчиком) заявки на получение доступа к услугам магистральной железнодорожной сети;</w:t>
      </w:r>
    </w:p>
    <w:bookmarkEnd w:id="413"/>
    <w:bookmarkStart w:name="z423" w:id="414"/>
    <w:p>
      <w:pPr>
        <w:spacing w:after="0"/>
        <w:ind w:left="0"/>
        <w:jc w:val="both"/>
      </w:pPr>
      <w:r>
        <w:rPr>
          <w:rFonts w:ascii="Times New Roman"/>
          <w:b w:val="false"/>
          <w:i w:val="false"/>
          <w:color w:val="000000"/>
          <w:sz w:val="28"/>
        </w:rPr>
        <w:t>
      3) рассмотрение национальным оператором инфраструктуры поданной заявки;</w:t>
      </w:r>
    </w:p>
    <w:bookmarkEnd w:id="414"/>
    <w:bookmarkStart w:name="z424" w:id="415"/>
    <w:p>
      <w:pPr>
        <w:spacing w:after="0"/>
        <w:ind w:left="0"/>
        <w:jc w:val="both"/>
      </w:pPr>
      <w:r>
        <w:rPr>
          <w:rFonts w:ascii="Times New Roman"/>
          <w:b w:val="false"/>
          <w:i w:val="false"/>
          <w:color w:val="000000"/>
          <w:sz w:val="28"/>
        </w:rPr>
        <w:t>
      4) утверждение графика движения и расписания движения поездов;</w:t>
      </w:r>
    </w:p>
    <w:bookmarkEnd w:id="415"/>
    <w:bookmarkStart w:name="z425" w:id="416"/>
    <w:p>
      <w:pPr>
        <w:spacing w:after="0"/>
        <w:ind w:left="0"/>
        <w:jc w:val="both"/>
      </w:pPr>
      <w:r>
        <w:rPr>
          <w:rFonts w:ascii="Times New Roman"/>
          <w:b w:val="false"/>
          <w:i w:val="false"/>
          <w:color w:val="000000"/>
          <w:sz w:val="28"/>
        </w:rPr>
        <w:t>
      5) заключение договора.</w:t>
      </w:r>
    </w:p>
    <w:bookmarkEnd w:id="416"/>
    <w:bookmarkStart w:name="z426" w:id="417"/>
    <w:p>
      <w:pPr>
        <w:spacing w:after="0"/>
        <w:ind w:left="0"/>
        <w:jc w:val="both"/>
      </w:pPr>
      <w:r>
        <w:rPr>
          <w:rFonts w:ascii="Times New Roman"/>
          <w:b w:val="false"/>
          <w:i w:val="false"/>
          <w:color w:val="000000"/>
          <w:sz w:val="28"/>
        </w:rPr>
        <w:t>
      7. Доступ к услугам магистральной железнодорожной сети по определенным ниткам графика в соответствии с нормативным графиком движения поездов предоставляется потребителям (перевозчикам) не более чем на один срок действия расписания движения поездов (1 год), за исключением прав, вытекающих из долгосрочных договоров и договоров с уполномоченным органом на долгосрочное субсидирование расходов потребителя (перевозчика), связанных с осуществлением перевозок пассажиров по социально значимым сообщениям.</w:t>
      </w:r>
    </w:p>
    <w:bookmarkEnd w:id="417"/>
    <w:bookmarkStart w:name="z427" w:id="418"/>
    <w:p>
      <w:pPr>
        <w:spacing w:after="0"/>
        <w:ind w:left="0"/>
        <w:jc w:val="both"/>
      </w:pPr>
      <w:r>
        <w:rPr>
          <w:rFonts w:ascii="Times New Roman"/>
          <w:b w:val="false"/>
          <w:i w:val="false"/>
          <w:color w:val="000000"/>
          <w:sz w:val="28"/>
        </w:rPr>
        <w:t>
      Предоставление доступа к услугам магистральной железнодорожной сети по дополнительным перевозкам, не предусмотренным нормативным графиком движения поездов, осуществляется на основе дополнительных заявок в порядке, установленном Правилами пользования магистральной железнодорожной сетью при наличии договора на оказание услуг магистральной железнодорожной сети.</w:t>
      </w:r>
    </w:p>
    <w:bookmarkEnd w:id="418"/>
    <w:bookmarkStart w:name="z428" w:id="419"/>
    <w:p>
      <w:pPr>
        <w:spacing w:after="0"/>
        <w:ind w:left="0"/>
        <w:jc w:val="left"/>
      </w:pPr>
      <w:r>
        <w:rPr>
          <w:rFonts w:ascii="Times New Roman"/>
          <w:b/>
          <w:i w:val="false"/>
          <w:color w:val="000000"/>
        </w:rPr>
        <w:t xml:space="preserve"> Параграф 2. Рассмотрение Национальным оператором инфраструктуры заявки потребителя (перевозчика)</w:t>
      </w:r>
    </w:p>
    <w:bookmarkEnd w:id="419"/>
    <w:bookmarkStart w:name="z429" w:id="420"/>
    <w:p>
      <w:pPr>
        <w:spacing w:after="0"/>
        <w:ind w:left="0"/>
        <w:jc w:val="both"/>
      </w:pPr>
      <w:r>
        <w:rPr>
          <w:rFonts w:ascii="Times New Roman"/>
          <w:b w:val="false"/>
          <w:i w:val="false"/>
          <w:color w:val="000000"/>
          <w:sz w:val="28"/>
        </w:rPr>
        <w:t>
      8. Подача потребителем (перевозчиком) Национальному оператору инфраструктуры заявки на получение права пользования магистральной железнодорожной сетью, его рассмотрение и включение в график движения поездов производятся в соответствии с законодательством Республики Казахстан в области железнодорожного транспорта.</w:t>
      </w:r>
    </w:p>
    <w:bookmarkEnd w:id="420"/>
    <w:bookmarkStart w:name="z430" w:id="421"/>
    <w:p>
      <w:pPr>
        <w:spacing w:after="0"/>
        <w:ind w:left="0"/>
        <w:jc w:val="both"/>
      </w:pPr>
      <w:r>
        <w:rPr>
          <w:rFonts w:ascii="Times New Roman"/>
          <w:b w:val="false"/>
          <w:i w:val="false"/>
          <w:color w:val="000000"/>
          <w:sz w:val="28"/>
        </w:rPr>
        <w:t xml:space="preserve">
      9. Выписка из утвержденного Национальным оператором инфраструктуры графика движения по участкам движения поездов потребителя (перевозчика) прилагается к заключаемому договору между субъектом естественной монополии и потребителем в соответствии с типовыми договорами предоставления регулируемых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июня 2019 года № 58 (зарегистрирован в Реестре государственной регистрации нормативных правовых актов за № 18889).</w:t>
      </w:r>
    </w:p>
    <w:bookmarkEnd w:id="421"/>
    <w:bookmarkStart w:name="z431" w:id="422"/>
    <w:p>
      <w:pPr>
        <w:spacing w:after="0"/>
        <w:ind w:left="0"/>
        <w:jc w:val="both"/>
      </w:pPr>
      <w:r>
        <w:rPr>
          <w:rFonts w:ascii="Times New Roman"/>
          <w:b w:val="false"/>
          <w:i w:val="false"/>
          <w:color w:val="000000"/>
          <w:sz w:val="28"/>
        </w:rPr>
        <w:t>
      10. На основании утвержденного Национальным оператором инфраструктуры в установленном порядке графика движения поездов, потребитель (перевозчик) предоставляет Национальному оператору инфраструктуры за десять календарных дней до срока перевозки план перевозок, включающий также сведения об изменениях параметров поездов, указанных в заявке на пользование услугами магистральной железнодорожной сети при осуществлении перевозок.</w:t>
      </w:r>
    </w:p>
    <w:bookmarkEnd w:id="422"/>
    <w:bookmarkStart w:name="z432" w:id="423"/>
    <w:p>
      <w:pPr>
        <w:spacing w:after="0"/>
        <w:ind w:left="0"/>
        <w:jc w:val="both"/>
      </w:pPr>
      <w:r>
        <w:rPr>
          <w:rFonts w:ascii="Times New Roman"/>
          <w:b w:val="false"/>
          <w:i w:val="false"/>
          <w:color w:val="000000"/>
          <w:sz w:val="28"/>
        </w:rPr>
        <w:t>
      Форма и способ подачи плана перевозок оговаривается в договоре, заключенном между Национальным оператором инфраструктуры и потребителем (перевозчиком).</w:t>
      </w:r>
    </w:p>
    <w:bookmarkEnd w:id="423"/>
    <w:bookmarkStart w:name="z433" w:id="424"/>
    <w:p>
      <w:pPr>
        <w:spacing w:after="0"/>
        <w:ind w:left="0"/>
        <w:jc w:val="both"/>
      </w:pPr>
      <w:r>
        <w:rPr>
          <w:rFonts w:ascii="Times New Roman"/>
          <w:b w:val="false"/>
          <w:i w:val="false"/>
          <w:color w:val="000000"/>
          <w:sz w:val="28"/>
        </w:rPr>
        <w:t>
      11. На основании утвержденного Национальным оператором инфраструктуры в установленном порядке графика движения поездов потребитель (перевозчик) за суток/часов до срока перевозок, указанного в техническом плане перевозок потребителя (перевозчика) уведомляет Национального оператора инфраструктуры о времени подачи поезда на технический осмотр.</w:t>
      </w:r>
    </w:p>
    <w:bookmarkEnd w:id="424"/>
    <w:bookmarkStart w:name="z434" w:id="425"/>
    <w:p>
      <w:pPr>
        <w:spacing w:after="0"/>
        <w:ind w:left="0"/>
        <w:jc w:val="both"/>
      </w:pPr>
      <w:r>
        <w:rPr>
          <w:rFonts w:ascii="Times New Roman"/>
          <w:b w:val="false"/>
          <w:i w:val="false"/>
          <w:color w:val="000000"/>
          <w:sz w:val="28"/>
        </w:rPr>
        <w:t>
      Форма и способ уведомления оговаривается в договоре, заключенный между Национальным оператором инфраструктуры и потребителем (перевозчиком).</w:t>
      </w:r>
    </w:p>
    <w:bookmarkEnd w:id="425"/>
    <w:bookmarkStart w:name="z435" w:id="426"/>
    <w:p>
      <w:pPr>
        <w:spacing w:after="0"/>
        <w:ind w:left="0"/>
        <w:jc w:val="both"/>
      </w:pPr>
      <w:r>
        <w:rPr>
          <w:rFonts w:ascii="Times New Roman"/>
          <w:b w:val="false"/>
          <w:i w:val="false"/>
          <w:color w:val="000000"/>
          <w:sz w:val="28"/>
        </w:rPr>
        <w:t xml:space="preserve">
      12. При допуске подвижного состава на магистральную железнодорожную сеть потребитель (перевозчик) представляет Национальному оператору инфраструктуры учетный документ на подвижной состав по форме и в порядке, установленными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(перерегистрации) подвижного состава и его залога, а также исключения из Государственного реестра подвижного состава, утвержденными приказом исполняющего обязанности Министра по инвестициям и развитию Республики Казахстан от 26 марта 2015 года № 333 (зарегистрирован в Реестре государственной регистрации нормативных правовых актов Республики Казахстан за № 11119).</w:t>
      </w:r>
    </w:p>
    <w:bookmarkEnd w:id="426"/>
    <w:bookmarkStart w:name="z436" w:id="427"/>
    <w:p>
      <w:pPr>
        <w:spacing w:after="0"/>
        <w:ind w:left="0"/>
        <w:jc w:val="both"/>
      </w:pPr>
      <w:r>
        <w:rPr>
          <w:rFonts w:ascii="Times New Roman"/>
          <w:b w:val="false"/>
          <w:i w:val="false"/>
          <w:color w:val="000000"/>
          <w:sz w:val="28"/>
        </w:rPr>
        <w:t>
      13. Один экземпляр заполненных перевозочных документов потребитель (перевозчик) передает Национальному оператору инфраструктуры на станции отправления поезда.</w:t>
      </w:r>
    </w:p>
    <w:bookmarkEnd w:id="427"/>
    <w:bookmarkStart w:name="z437" w:id="428"/>
    <w:p>
      <w:pPr>
        <w:spacing w:after="0"/>
        <w:ind w:left="0"/>
        <w:jc w:val="both"/>
      </w:pPr>
      <w:r>
        <w:rPr>
          <w:rFonts w:ascii="Times New Roman"/>
          <w:b w:val="false"/>
          <w:i w:val="false"/>
          <w:color w:val="000000"/>
          <w:sz w:val="28"/>
        </w:rPr>
        <w:t>
      На основании перевозочных документов Национальный оператор инфраструктуры оформляет натурный лист поезда в двух экземплярах.</w:t>
      </w:r>
    </w:p>
    <w:bookmarkEnd w:id="428"/>
    <w:bookmarkStart w:name="z438" w:id="429"/>
    <w:p>
      <w:pPr>
        <w:spacing w:after="0"/>
        <w:ind w:left="0"/>
        <w:jc w:val="both"/>
      </w:pPr>
      <w:r>
        <w:rPr>
          <w:rFonts w:ascii="Times New Roman"/>
          <w:b w:val="false"/>
          <w:i w:val="false"/>
          <w:color w:val="000000"/>
          <w:sz w:val="28"/>
        </w:rPr>
        <w:t>
      14. Обо всех изменениях состава поезда в пути следования представители Национального оператора инфраструктуры делают отметки во всех экземплярах натурного листа поезда.</w:t>
      </w:r>
    </w:p>
    <w:bookmarkEnd w:id="429"/>
    <w:bookmarkStart w:name="z439" w:id="430"/>
    <w:p>
      <w:pPr>
        <w:spacing w:after="0"/>
        <w:ind w:left="0"/>
        <w:jc w:val="both"/>
      </w:pPr>
      <w:r>
        <w:rPr>
          <w:rFonts w:ascii="Times New Roman"/>
          <w:b w:val="false"/>
          <w:i w:val="false"/>
          <w:color w:val="000000"/>
          <w:sz w:val="28"/>
        </w:rPr>
        <w:t>
      15. По прибытии поезда на станцию назначения перевозчик передает Национальному оператору инфраструктуры один экземпляр натурного листа поезда и по одному экземпляру перевозочных документов.</w:t>
      </w:r>
    </w:p>
    <w:bookmarkEnd w:id="430"/>
    <w:bookmarkStart w:name="z440" w:id="431"/>
    <w:p>
      <w:pPr>
        <w:spacing w:after="0"/>
        <w:ind w:left="0"/>
        <w:jc w:val="both"/>
      </w:pPr>
      <w:r>
        <w:rPr>
          <w:rFonts w:ascii="Times New Roman"/>
          <w:b w:val="false"/>
          <w:i w:val="false"/>
          <w:color w:val="000000"/>
          <w:sz w:val="28"/>
        </w:rPr>
        <w:t>
      16. На станции назначения поезда Национальный оператор инфраструктуры осуществляет проверку правильности начисленных платежей.</w:t>
      </w:r>
    </w:p>
    <w:bookmarkEnd w:id="431"/>
    <w:bookmarkStart w:name="z441" w:id="432"/>
    <w:p>
      <w:pPr>
        <w:spacing w:after="0"/>
        <w:ind w:left="0"/>
        <w:jc w:val="both"/>
      </w:pPr>
      <w:r>
        <w:rPr>
          <w:rFonts w:ascii="Times New Roman"/>
          <w:b w:val="false"/>
          <w:i w:val="false"/>
          <w:color w:val="000000"/>
          <w:sz w:val="28"/>
        </w:rPr>
        <w:t>
      17. Перевозочные документы и натурный лист поезда являются документами, подтверждающими факт оказания услуг в соответствии с условиями договора, заключенный между Национальным оператором инфраструктуры и потребителем (перевозчиком) и их фактический объем, и служат основанием для проведения окончательных расчетов за оказанные услуги магистральной железнодорожной сети.</w:t>
      </w:r>
    </w:p>
    <w:bookmarkEnd w:id="432"/>
    <w:bookmarkStart w:name="z442" w:id="433"/>
    <w:p>
      <w:pPr>
        <w:spacing w:after="0"/>
        <w:ind w:left="0"/>
        <w:jc w:val="both"/>
      </w:pPr>
      <w:r>
        <w:rPr>
          <w:rFonts w:ascii="Times New Roman"/>
          <w:b w:val="false"/>
          <w:i w:val="false"/>
          <w:color w:val="000000"/>
          <w:sz w:val="28"/>
        </w:rPr>
        <w:t>
      18. Передача Национальным оператором инфраструктуры диспетчерской службе потребителя (перевозчика) информации, необходимой для планирования, организации и осуществления перевозочного процесса и вагонопотоков, регулирования обращения локомотивов и вагонов, контроля за движением поездов потребителя (перевозчика), выполнения графика движения, осуществляется отдельно по каждому обращению потребителя (перевозчика).</w:t>
      </w:r>
    </w:p>
    <w:bookmarkEnd w:id="433"/>
    <w:bookmarkStart w:name="z443" w:id="434"/>
    <w:p>
      <w:pPr>
        <w:spacing w:after="0"/>
        <w:ind w:left="0"/>
        <w:jc w:val="left"/>
      </w:pPr>
      <w:r>
        <w:rPr>
          <w:rFonts w:ascii="Times New Roman"/>
          <w:b/>
          <w:i w:val="false"/>
          <w:color w:val="000000"/>
        </w:rPr>
        <w:t xml:space="preserve"> Параграф 3. Составления счетов</w:t>
      </w:r>
    </w:p>
    <w:bookmarkEnd w:id="434"/>
    <w:bookmarkStart w:name="z444" w:id="435"/>
    <w:p>
      <w:pPr>
        <w:spacing w:after="0"/>
        <w:ind w:left="0"/>
        <w:jc w:val="both"/>
      </w:pPr>
      <w:r>
        <w:rPr>
          <w:rFonts w:ascii="Times New Roman"/>
          <w:b w:val="false"/>
          <w:i w:val="false"/>
          <w:color w:val="000000"/>
          <w:sz w:val="28"/>
        </w:rPr>
        <w:t xml:space="preserve">
      19. Оплата услуг магистральной железнодорожной сети потребителем (перевозчиком) производится по тарифам, утвержденным ведомством уполномоченного органа и его территориальными органами, в строгом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тарифов, утвержденными приказом Министра национальной экономики Республики Казахстан от 19 ноября 2019 года № 90 (зарегистрирован в Реестре государственной регистрации нормативных правовых актов за № 19617).</w:t>
      </w:r>
    </w:p>
    <w:bookmarkEnd w:id="435"/>
    <w:bookmarkStart w:name="z445" w:id="436"/>
    <w:p>
      <w:pPr>
        <w:spacing w:after="0"/>
        <w:ind w:left="0"/>
        <w:jc w:val="both"/>
      </w:pPr>
      <w:r>
        <w:rPr>
          <w:rFonts w:ascii="Times New Roman"/>
          <w:b w:val="false"/>
          <w:i w:val="false"/>
          <w:color w:val="000000"/>
          <w:sz w:val="28"/>
        </w:rPr>
        <w:t xml:space="preserve">
      20. При изменении тарифа субъект естественной монополии информирует потребителей и (или) ведомство уполномоченного органа или его территориальный орган о его изменении посредством размещения соответствующей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 на своем интернет-ресурсе либо интернет-ресурсе ведомства уполномоченного органа или его территориального органа в сроки, установленные в </w:t>
      </w:r>
      <w:r>
        <w:rPr>
          <w:rFonts w:ascii="Times New Roman"/>
          <w:b w:val="false"/>
          <w:i w:val="false"/>
          <w:color w:val="000000"/>
          <w:sz w:val="28"/>
        </w:rPr>
        <w:t>пункте 19</w:t>
      </w:r>
      <w:r>
        <w:rPr>
          <w:rFonts w:ascii="Times New Roman"/>
          <w:b w:val="false"/>
          <w:i w:val="false"/>
          <w:color w:val="000000"/>
          <w:sz w:val="28"/>
        </w:rPr>
        <w:t xml:space="preserve"> статьи 15 Закона Республики Казахстан "О естественных монополиях".</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национальной экономики РК от 16.08.2022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437"/>
    <w:p>
      <w:pPr>
        <w:spacing w:after="0"/>
        <w:ind w:left="0"/>
        <w:jc w:val="both"/>
      </w:pPr>
      <w:r>
        <w:rPr>
          <w:rFonts w:ascii="Times New Roman"/>
          <w:b w:val="false"/>
          <w:i w:val="false"/>
          <w:color w:val="000000"/>
          <w:sz w:val="28"/>
        </w:rPr>
        <w:t>
      21. Окончательный расчет за оказанные услуги магистральной железнодорожной сети производится ежемесячно за фактический объем не позднее пятнадцатого числа месяца, следующего за месяцем оказания услуг магистральной железнодорожной сети, на основании двухсторонних актов за фактический объем оказанных услуг магистральной железнодорожной сети, а также предъявленного Национальным оператором инфраструктуры электронного счета-фактуры, выписанного субъектом естественной монополии посредством информационной системы "Электронные счет-фактуры".</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приказу </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2021 года № 3</w:t>
            </w:r>
          </w:p>
        </w:tc>
      </w:tr>
    </w:tbl>
    <w:bookmarkStart w:name="z448" w:id="438"/>
    <w:p>
      <w:pPr>
        <w:spacing w:after="0"/>
        <w:ind w:left="0"/>
        <w:jc w:val="left"/>
      </w:pPr>
      <w:r>
        <w:rPr>
          <w:rFonts w:ascii="Times New Roman"/>
          <w:b/>
          <w:i w:val="false"/>
          <w:color w:val="000000"/>
        </w:rPr>
        <w:t xml:space="preserve"> Типовой регламент оказания услуг с четким порядком действий сотрудников субъектов естественных монополий в сфере подъездных путей при отсутствии конкурентного подъездного пути</w:t>
      </w:r>
    </w:p>
    <w:bookmarkEnd w:id="438"/>
    <w:bookmarkStart w:name="z449" w:id="439"/>
    <w:p>
      <w:pPr>
        <w:spacing w:after="0"/>
        <w:ind w:left="0"/>
        <w:jc w:val="left"/>
      </w:pPr>
      <w:r>
        <w:rPr>
          <w:rFonts w:ascii="Times New Roman"/>
          <w:b/>
          <w:i w:val="false"/>
          <w:color w:val="000000"/>
        </w:rPr>
        <w:t xml:space="preserve"> Глава 1. Общие положения</w:t>
      </w:r>
    </w:p>
    <w:bookmarkEnd w:id="439"/>
    <w:bookmarkStart w:name="z450" w:id="440"/>
    <w:p>
      <w:pPr>
        <w:spacing w:after="0"/>
        <w:ind w:left="0"/>
        <w:jc w:val="both"/>
      </w:pPr>
      <w:r>
        <w:rPr>
          <w:rFonts w:ascii="Times New Roman"/>
          <w:b w:val="false"/>
          <w:i w:val="false"/>
          <w:color w:val="000000"/>
          <w:sz w:val="28"/>
        </w:rPr>
        <w:t>
      1. Настоящий Типовой регламент оказания услуг с четким порядком действий сотрудников субъектов естественных монополий в сфере подъездных путей при отсутствии конкурентного подъездного пути (далее – Типовой регламент) разработан в целях усиления контроля за обеспечением качественного и равного доступа потребителей к регулируемым услугам.</w:t>
      </w:r>
    </w:p>
    <w:bookmarkEnd w:id="440"/>
    <w:bookmarkStart w:name="z451" w:id="441"/>
    <w:p>
      <w:pPr>
        <w:spacing w:after="0"/>
        <w:ind w:left="0"/>
        <w:jc w:val="both"/>
      </w:pPr>
      <w:r>
        <w:rPr>
          <w:rFonts w:ascii="Times New Roman"/>
          <w:b w:val="false"/>
          <w:i w:val="false"/>
          <w:color w:val="000000"/>
          <w:sz w:val="28"/>
        </w:rPr>
        <w:t>
      2. В настоящем Типовом регламенте используется следующее понятие:</w:t>
      </w:r>
    </w:p>
    <w:bookmarkEnd w:id="441"/>
    <w:bookmarkStart w:name="z452" w:id="442"/>
    <w:p>
      <w:pPr>
        <w:spacing w:after="0"/>
        <w:ind w:left="0"/>
        <w:jc w:val="both"/>
      </w:pPr>
      <w:r>
        <w:rPr>
          <w:rFonts w:ascii="Times New Roman"/>
          <w:b w:val="false"/>
          <w:i w:val="false"/>
          <w:color w:val="000000"/>
          <w:sz w:val="28"/>
        </w:rPr>
        <w:t>
      ведомство уполномоченного органа – Комитет по регулированию естественных монополий Министерства национальной экономики Республики Казахстан.</w:t>
      </w:r>
    </w:p>
    <w:bookmarkEnd w:id="442"/>
    <w:bookmarkStart w:name="z453" w:id="443"/>
    <w:p>
      <w:pPr>
        <w:spacing w:after="0"/>
        <w:ind w:left="0"/>
        <w:jc w:val="both"/>
      </w:pPr>
      <w:r>
        <w:rPr>
          <w:rFonts w:ascii="Times New Roman"/>
          <w:b w:val="false"/>
          <w:i w:val="false"/>
          <w:color w:val="000000"/>
          <w:sz w:val="28"/>
        </w:rPr>
        <w:t>
      Иные определения и термины, используемые в настоящем Типовом регламенте, применяются с законодательствами Республики Казахстан о естественных монополиях и о железнодорожном транспорте.</w:t>
      </w:r>
    </w:p>
    <w:bookmarkEnd w:id="443"/>
    <w:bookmarkStart w:name="z454" w:id="444"/>
    <w:p>
      <w:pPr>
        <w:spacing w:after="0"/>
        <w:ind w:left="0"/>
        <w:jc w:val="both"/>
      </w:pPr>
      <w:r>
        <w:rPr>
          <w:rFonts w:ascii="Times New Roman"/>
          <w:b w:val="false"/>
          <w:i w:val="false"/>
          <w:color w:val="000000"/>
          <w:sz w:val="28"/>
        </w:rPr>
        <w:t>
      3. Настоящий Типовой регламент является документом, определяющим принципы работы субъектов естественных монополий с потребителями при оказании регулируемых услуг.</w:t>
      </w:r>
    </w:p>
    <w:bookmarkEnd w:id="444"/>
    <w:bookmarkStart w:name="z455" w:id="445"/>
    <w:p>
      <w:pPr>
        <w:spacing w:after="0"/>
        <w:ind w:left="0"/>
        <w:jc w:val="both"/>
      </w:pPr>
      <w:r>
        <w:rPr>
          <w:rFonts w:ascii="Times New Roman"/>
          <w:b w:val="false"/>
          <w:i w:val="false"/>
          <w:color w:val="000000"/>
          <w:sz w:val="28"/>
        </w:rPr>
        <w:t>
      4. При взаимодействии с потребителями сотрудники субъектов естественных монополий:</w:t>
      </w:r>
    </w:p>
    <w:bookmarkEnd w:id="445"/>
    <w:bookmarkStart w:name="z456" w:id="446"/>
    <w:p>
      <w:pPr>
        <w:spacing w:after="0"/>
        <w:ind w:left="0"/>
        <w:jc w:val="both"/>
      </w:pPr>
      <w:r>
        <w:rPr>
          <w:rFonts w:ascii="Times New Roman"/>
          <w:b w:val="false"/>
          <w:i w:val="false"/>
          <w:color w:val="000000"/>
          <w:sz w:val="28"/>
        </w:rPr>
        <w:t>
      1) соблюдают требования законодательства о естественных монополиях и о железнодорожном транспорте;</w:t>
      </w:r>
    </w:p>
    <w:bookmarkEnd w:id="446"/>
    <w:bookmarkStart w:name="z457" w:id="447"/>
    <w:p>
      <w:pPr>
        <w:spacing w:after="0"/>
        <w:ind w:left="0"/>
        <w:jc w:val="both"/>
      </w:pPr>
      <w:r>
        <w:rPr>
          <w:rFonts w:ascii="Times New Roman"/>
          <w:b w:val="false"/>
          <w:i w:val="false"/>
          <w:color w:val="000000"/>
          <w:sz w:val="28"/>
        </w:rPr>
        <w:t>
      2) проявляют вежливость и корректность в обращении с потребителями;</w:t>
      </w:r>
    </w:p>
    <w:bookmarkEnd w:id="447"/>
    <w:bookmarkStart w:name="z458" w:id="448"/>
    <w:p>
      <w:pPr>
        <w:spacing w:after="0"/>
        <w:ind w:left="0"/>
        <w:jc w:val="both"/>
      </w:pPr>
      <w:r>
        <w:rPr>
          <w:rFonts w:ascii="Times New Roman"/>
          <w:b w:val="false"/>
          <w:i w:val="false"/>
          <w:color w:val="000000"/>
          <w:sz w:val="28"/>
        </w:rPr>
        <w:t>
      3) соблюдают принцип конфиденциальности;</w:t>
      </w:r>
    </w:p>
    <w:bookmarkEnd w:id="448"/>
    <w:bookmarkStart w:name="z459" w:id="449"/>
    <w:p>
      <w:pPr>
        <w:spacing w:after="0"/>
        <w:ind w:left="0"/>
        <w:jc w:val="both"/>
      </w:pPr>
      <w:r>
        <w:rPr>
          <w:rFonts w:ascii="Times New Roman"/>
          <w:b w:val="false"/>
          <w:i w:val="false"/>
          <w:color w:val="000000"/>
          <w:sz w:val="28"/>
        </w:rPr>
        <w:t>
      4) не преследуют личный интерес в своих действиях, включая принимаемые решения;</w:t>
      </w:r>
    </w:p>
    <w:bookmarkEnd w:id="449"/>
    <w:bookmarkStart w:name="z460" w:id="450"/>
    <w:p>
      <w:pPr>
        <w:spacing w:after="0"/>
        <w:ind w:left="0"/>
        <w:jc w:val="both"/>
      </w:pPr>
      <w:r>
        <w:rPr>
          <w:rFonts w:ascii="Times New Roman"/>
          <w:b w:val="false"/>
          <w:i w:val="false"/>
          <w:color w:val="000000"/>
          <w:sz w:val="28"/>
        </w:rPr>
        <w:t>
      5) оперативно обслуживают потребителей, не допускают очередей;</w:t>
      </w:r>
    </w:p>
    <w:bookmarkEnd w:id="450"/>
    <w:bookmarkStart w:name="z461" w:id="451"/>
    <w:p>
      <w:pPr>
        <w:spacing w:after="0"/>
        <w:ind w:left="0"/>
        <w:jc w:val="both"/>
      </w:pPr>
      <w:r>
        <w:rPr>
          <w:rFonts w:ascii="Times New Roman"/>
          <w:b w:val="false"/>
          <w:i w:val="false"/>
          <w:color w:val="000000"/>
          <w:sz w:val="28"/>
        </w:rPr>
        <w:t>
      6) считаются с интересами потребителя, распознают и избегают конфликтные ситуации;</w:t>
      </w:r>
    </w:p>
    <w:bookmarkEnd w:id="451"/>
    <w:bookmarkStart w:name="z462" w:id="452"/>
    <w:p>
      <w:pPr>
        <w:spacing w:after="0"/>
        <w:ind w:left="0"/>
        <w:jc w:val="both"/>
      </w:pPr>
      <w:r>
        <w:rPr>
          <w:rFonts w:ascii="Times New Roman"/>
          <w:b w:val="false"/>
          <w:i w:val="false"/>
          <w:color w:val="000000"/>
          <w:sz w:val="28"/>
        </w:rPr>
        <w:t>
      7) при возникновении конфликта извещают об этом своего непосредственного руководителя, который принимает меры к урегулированию возникшей ситуации;</w:t>
      </w:r>
    </w:p>
    <w:bookmarkEnd w:id="452"/>
    <w:bookmarkStart w:name="z463" w:id="453"/>
    <w:p>
      <w:pPr>
        <w:spacing w:after="0"/>
        <w:ind w:left="0"/>
        <w:jc w:val="both"/>
      </w:pPr>
      <w:r>
        <w:rPr>
          <w:rFonts w:ascii="Times New Roman"/>
          <w:b w:val="false"/>
          <w:i w:val="false"/>
          <w:color w:val="000000"/>
          <w:sz w:val="28"/>
        </w:rPr>
        <w:t>
      8) проявляют терпимость к фактам некорректного обращения со стороны потребителей.</w:t>
      </w:r>
    </w:p>
    <w:bookmarkEnd w:id="453"/>
    <w:bookmarkStart w:name="z464" w:id="454"/>
    <w:p>
      <w:pPr>
        <w:spacing w:after="0"/>
        <w:ind w:left="0"/>
        <w:jc w:val="left"/>
      </w:pPr>
      <w:r>
        <w:rPr>
          <w:rFonts w:ascii="Times New Roman"/>
          <w:b/>
          <w:i w:val="false"/>
          <w:color w:val="000000"/>
        </w:rPr>
        <w:t xml:space="preserve"> Глава 2. Оказание услуг с четким порядком действий сотрудников субъектов естественных монополий в сфере подъездных путей при отсутствии конкурентного подъездного пути</w:t>
      </w:r>
    </w:p>
    <w:bookmarkEnd w:id="454"/>
    <w:bookmarkStart w:name="z465" w:id="455"/>
    <w:p>
      <w:pPr>
        <w:spacing w:after="0"/>
        <w:ind w:left="0"/>
        <w:jc w:val="left"/>
      </w:pPr>
      <w:r>
        <w:rPr>
          <w:rFonts w:ascii="Times New Roman"/>
          <w:b/>
          <w:i w:val="false"/>
          <w:color w:val="000000"/>
        </w:rPr>
        <w:t xml:space="preserve"> Параграф 1. Рассмотрение заявлений для получения права пользования услугами подъездных путей</w:t>
      </w:r>
    </w:p>
    <w:bookmarkEnd w:id="455"/>
    <w:bookmarkStart w:name="z466" w:id="456"/>
    <w:p>
      <w:pPr>
        <w:spacing w:after="0"/>
        <w:ind w:left="0"/>
        <w:jc w:val="both"/>
      </w:pPr>
      <w:r>
        <w:rPr>
          <w:rFonts w:ascii="Times New Roman"/>
          <w:b w:val="false"/>
          <w:i w:val="false"/>
          <w:color w:val="000000"/>
          <w:sz w:val="28"/>
        </w:rPr>
        <w:t>
      5. Прием заявлений для получения права пользования услугами подъездных путей осуществляются через канцелярию субъектов естественных монополий (ветвевладельцев).</w:t>
      </w:r>
    </w:p>
    <w:bookmarkEnd w:id="456"/>
    <w:bookmarkStart w:name="z467" w:id="457"/>
    <w:p>
      <w:pPr>
        <w:spacing w:after="0"/>
        <w:ind w:left="0"/>
        <w:jc w:val="both"/>
      </w:pPr>
      <w:r>
        <w:rPr>
          <w:rFonts w:ascii="Times New Roman"/>
          <w:b w:val="false"/>
          <w:i w:val="false"/>
          <w:color w:val="000000"/>
          <w:sz w:val="28"/>
        </w:rPr>
        <w:t>
      Принятие заявления подтверждается регистрацией в канцелярии субъектов естественных монополий (ветвевладельцев) (штамп, входящий номер и дата), с указанием фамилии, имени и отчества (при его наличии) лица, принявшего заявление.</w:t>
      </w:r>
    </w:p>
    <w:bookmarkEnd w:id="457"/>
    <w:bookmarkStart w:name="z468" w:id="458"/>
    <w:p>
      <w:pPr>
        <w:spacing w:after="0"/>
        <w:ind w:left="0"/>
        <w:jc w:val="both"/>
      </w:pPr>
      <w:r>
        <w:rPr>
          <w:rFonts w:ascii="Times New Roman"/>
          <w:b w:val="false"/>
          <w:i w:val="false"/>
          <w:color w:val="000000"/>
          <w:sz w:val="28"/>
        </w:rPr>
        <w:t>
      Субъект естественной монополии (ветвевладелец) ведет журнал регистрации заявлений потребителей (ветвепользователей) услуг, который пронумеровывается и прошнуровывается. В журнале регистрации обращений потребителей (ветвепользователей) услуг фиксируется дата и время поступления заявки, а также регистрационный номер.</w:t>
      </w:r>
    </w:p>
    <w:bookmarkEnd w:id="458"/>
    <w:bookmarkStart w:name="z469" w:id="459"/>
    <w:p>
      <w:pPr>
        <w:spacing w:after="0"/>
        <w:ind w:left="0"/>
        <w:jc w:val="both"/>
      </w:pPr>
      <w:r>
        <w:rPr>
          <w:rFonts w:ascii="Times New Roman"/>
          <w:b w:val="false"/>
          <w:i w:val="false"/>
          <w:color w:val="000000"/>
          <w:sz w:val="28"/>
        </w:rPr>
        <w:t>
      Прием заявлений на оказания услуг осуществляется в рабочие дни в соответствии с графиком работы субъекта естественной монополии (ветвевладельца).</w:t>
      </w:r>
    </w:p>
    <w:bookmarkEnd w:id="459"/>
    <w:bookmarkStart w:name="z470" w:id="460"/>
    <w:p>
      <w:pPr>
        <w:spacing w:after="0"/>
        <w:ind w:left="0"/>
        <w:jc w:val="both"/>
      </w:pPr>
      <w:r>
        <w:rPr>
          <w:rFonts w:ascii="Times New Roman"/>
          <w:b w:val="false"/>
          <w:i w:val="false"/>
          <w:color w:val="000000"/>
          <w:sz w:val="28"/>
        </w:rPr>
        <w:t>
      6. Вместе с заявлением потребитель (ветвепользователь) представляет субъекту естественной монополии (ветвевладельцу) следующую информацию:</w:t>
      </w:r>
    </w:p>
    <w:bookmarkEnd w:id="460"/>
    <w:bookmarkStart w:name="z471" w:id="461"/>
    <w:p>
      <w:pPr>
        <w:spacing w:after="0"/>
        <w:ind w:left="0"/>
        <w:jc w:val="both"/>
      </w:pPr>
      <w:r>
        <w:rPr>
          <w:rFonts w:ascii="Times New Roman"/>
          <w:b w:val="false"/>
          <w:i w:val="false"/>
          <w:color w:val="000000"/>
          <w:sz w:val="28"/>
        </w:rPr>
        <w:t>
      1) сторону тупика подъездного пути или номер станционного пути и наименование станции примыкания, или другого подъездного пути, или соединительного пути или другого пути примыкания;</w:t>
      </w:r>
    </w:p>
    <w:bookmarkEnd w:id="461"/>
    <w:bookmarkStart w:name="z472" w:id="462"/>
    <w:p>
      <w:pPr>
        <w:spacing w:after="0"/>
        <w:ind w:left="0"/>
        <w:jc w:val="both"/>
      </w:pPr>
      <w:r>
        <w:rPr>
          <w:rFonts w:ascii="Times New Roman"/>
          <w:b w:val="false"/>
          <w:i w:val="false"/>
          <w:color w:val="000000"/>
          <w:sz w:val="28"/>
        </w:rPr>
        <w:t>
      2) протяженность подъездного пути, используемая потребителем (ветвепользователем);</w:t>
      </w:r>
    </w:p>
    <w:bookmarkEnd w:id="462"/>
    <w:bookmarkStart w:name="z473" w:id="463"/>
    <w:p>
      <w:pPr>
        <w:spacing w:after="0"/>
        <w:ind w:left="0"/>
        <w:jc w:val="both"/>
      </w:pPr>
      <w:r>
        <w:rPr>
          <w:rFonts w:ascii="Times New Roman"/>
          <w:b w:val="false"/>
          <w:i w:val="false"/>
          <w:color w:val="000000"/>
          <w:sz w:val="28"/>
        </w:rPr>
        <w:t>
      3) границу полосы отвода подъездным путем и сооружений занятых земельным участком;</w:t>
      </w:r>
    </w:p>
    <w:bookmarkEnd w:id="463"/>
    <w:bookmarkStart w:name="z474" w:id="464"/>
    <w:p>
      <w:pPr>
        <w:spacing w:after="0"/>
        <w:ind w:left="0"/>
        <w:jc w:val="both"/>
      </w:pPr>
      <w:r>
        <w:rPr>
          <w:rFonts w:ascii="Times New Roman"/>
          <w:b w:val="false"/>
          <w:i w:val="false"/>
          <w:color w:val="000000"/>
          <w:sz w:val="28"/>
        </w:rPr>
        <w:t>
      4) заявленное количество вагонов, которое планируется для регулируемых услуг субъекта естественной монополии (ветвевладельца) за год, в том числе по месяцам, согласно заявлению, которое подается не позднее двадцать пятого числа месяца.</w:t>
      </w:r>
    </w:p>
    <w:bookmarkEnd w:id="464"/>
    <w:bookmarkStart w:name="z475" w:id="465"/>
    <w:p>
      <w:pPr>
        <w:spacing w:after="0"/>
        <w:ind w:left="0"/>
        <w:jc w:val="both"/>
      </w:pPr>
      <w:r>
        <w:rPr>
          <w:rFonts w:ascii="Times New Roman"/>
          <w:b w:val="false"/>
          <w:i w:val="false"/>
          <w:color w:val="000000"/>
          <w:sz w:val="28"/>
        </w:rPr>
        <w:t>
      7. Рассмотрение заявлений субъектом естественной монополии (ветвевладельцем) производится не позднее пяти часов в последовательности, соответствующей очередности их поступления.</w:t>
      </w:r>
    </w:p>
    <w:bookmarkEnd w:id="465"/>
    <w:bookmarkStart w:name="z476" w:id="466"/>
    <w:p>
      <w:pPr>
        <w:spacing w:after="0"/>
        <w:ind w:left="0"/>
        <w:jc w:val="both"/>
      </w:pPr>
      <w:r>
        <w:rPr>
          <w:rFonts w:ascii="Times New Roman"/>
          <w:b w:val="false"/>
          <w:i w:val="false"/>
          <w:color w:val="000000"/>
          <w:sz w:val="28"/>
        </w:rPr>
        <w:t>
      8. При поступлении в один день нескольких обращений, одновременное удовлетворение которых ограничено пропускной способностью подъездного пути, оказание регулируемых услуг (товаров, работ), осуществляется по средневзвешенному принципу пропорционально заявленным объемам, в зависимости от технической и технологической возможности подъездного пути с письменным уведомлением потребителя (ветвепользователя) не позднее семи часов с момента поступления заявления.</w:t>
      </w:r>
    </w:p>
    <w:bookmarkEnd w:id="466"/>
    <w:bookmarkStart w:name="z477" w:id="467"/>
    <w:p>
      <w:pPr>
        <w:spacing w:after="0"/>
        <w:ind w:left="0"/>
        <w:jc w:val="both"/>
      </w:pPr>
      <w:r>
        <w:rPr>
          <w:rFonts w:ascii="Times New Roman"/>
          <w:b w:val="false"/>
          <w:i w:val="false"/>
          <w:color w:val="000000"/>
          <w:sz w:val="28"/>
        </w:rPr>
        <w:t>
      9. При отказе потребителя (ветвепользователя) от услуги субъект естественной монополии (ветвевладелец) предоставляет услуги следующему по очередности потребителю, представившему заявление.</w:t>
      </w:r>
    </w:p>
    <w:bookmarkEnd w:id="467"/>
    <w:bookmarkStart w:name="z478" w:id="468"/>
    <w:p>
      <w:pPr>
        <w:spacing w:after="0"/>
        <w:ind w:left="0"/>
        <w:jc w:val="both"/>
      </w:pPr>
      <w:r>
        <w:rPr>
          <w:rFonts w:ascii="Times New Roman"/>
          <w:b w:val="false"/>
          <w:i w:val="false"/>
          <w:color w:val="000000"/>
          <w:sz w:val="28"/>
        </w:rPr>
        <w:t>
      10. Предоставление подъездного пути регулируемых услуг в сфере подъездных путей производится по предварительному уведомлению субъекта естественной монополии (ветвевладельца).</w:t>
      </w:r>
    </w:p>
    <w:bookmarkEnd w:id="468"/>
    <w:bookmarkStart w:name="z479" w:id="469"/>
    <w:p>
      <w:pPr>
        <w:spacing w:after="0"/>
        <w:ind w:left="0"/>
        <w:jc w:val="both"/>
      </w:pPr>
      <w:r>
        <w:rPr>
          <w:rFonts w:ascii="Times New Roman"/>
          <w:b w:val="false"/>
          <w:i w:val="false"/>
          <w:color w:val="000000"/>
          <w:sz w:val="28"/>
        </w:rPr>
        <w:t>
      11. Движение поездов по подъездному пути производится с соблюдением законодательства Республики Казахстан в области железнодорожного транспорта.</w:t>
      </w:r>
    </w:p>
    <w:bookmarkEnd w:id="469"/>
    <w:bookmarkStart w:name="z480" w:id="470"/>
    <w:p>
      <w:pPr>
        <w:spacing w:after="0"/>
        <w:ind w:left="0"/>
        <w:jc w:val="both"/>
      </w:pPr>
      <w:r>
        <w:rPr>
          <w:rFonts w:ascii="Times New Roman"/>
          <w:b w:val="false"/>
          <w:i w:val="false"/>
          <w:color w:val="000000"/>
          <w:sz w:val="28"/>
        </w:rPr>
        <w:t>
      При этом потребитель (ветвепользователь) за пятнадцать календарных дней корректирует заявленное на месяц количество вагонов.</w:t>
      </w:r>
    </w:p>
    <w:bookmarkEnd w:id="470"/>
    <w:bookmarkStart w:name="z481" w:id="471"/>
    <w:p>
      <w:pPr>
        <w:spacing w:after="0"/>
        <w:ind w:left="0"/>
        <w:jc w:val="both"/>
      </w:pPr>
      <w:r>
        <w:rPr>
          <w:rFonts w:ascii="Times New Roman"/>
          <w:b w:val="false"/>
          <w:i w:val="false"/>
          <w:color w:val="000000"/>
          <w:sz w:val="28"/>
        </w:rPr>
        <w:t>
      12. В случае превышения заявленного объема потребитель (ветвепользователь) представляет заявление на дополнительный объем, а также с уведомлением представляет подтверждение внесенной предоплаты согласно договору.</w:t>
      </w:r>
    </w:p>
    <w:bookmarkEnd w:id="471"/>
    <w:bookmarkStart w:name="z482" w:id="472"/>
    <w:p>
      <w:pPr>
        <w:spacing w:after="0"/>
        <w:ind w:left="0"/>
        <w:jc w:val="both"/>
      </w:pPr>
      <w:r>
        <w:rPr>
          <w:rFonts w:ascii="Times New Roman"/>
          <w:b w:val="false"/>
          <w:i w:val="false"/>
          <w:color w:val="000000"/>
          <w:sz w:val="28"/>
        </w:rPr>
        <w:t>
      13. Количество вагонов, прошедших по подъездному пути, фиксируются и учитываются субъектом естественной монополии (ветвевладельцем) в присутствии потребителя (ветвепользователя). Для чего составляется акт (или ведомость) в двух экземплярах, один из которых остается у субъекта естественной монополии (ветвевладельца), другой передается потребителю (ветвепользователю). По итогам работы за месяц составляется акт выполненных работ, который является основанием для выставления счета потребителю (ветвепользователю).</w:t>
      </w:r>
    </w:p>
    <w:bookmarkEnd w:id="472"/>
    <w:bookmarkStart w:name="z483" w:id="473"/>
    <w:p>
      <w:pPr>
        <w:spacing w:after="0"/>
        <w:ind w:left="0"/>
        <w:jc w:val="left"/>
      </w:pPr>
      <w:r>
        <w:rPr>
          <w:rFonts w:ascii="Times New Roman"/>
          <w:b/>
          <w:i w:val="false"/>
          <w:color w:val="000000"/>
        </w:rPr>
        <w:t xml:space="preserve"> Параграф 2. Договор с потребителями (ветвепользователями)</w:t>
      </w:r>
    </w:p>
    <w:bookmarkEnd w:id="473"/>
    <w:bookmarkStart w:name="z484" w:id="474"/>
    <w:p>
      <w:pPr>
        <w:spacing w:after="0"/>
        <w:ind w:left="0"/>
        <w:jc w:val="both"/>
      </w:pPr>
      <w:r>
        <w:rPr>
          <w:rFonts w:ascii="Times New Roman"/>
          <w:b w:val="false"/>
          <w:i w:val="false"/>
          <w:color w:val="000000"/>
          <w:sz w:val="28"/>
        </w:rPr>
        <w:t xml:space="preserve">
      14. Оказание регулируемых услуг осуществляется на основании договора, заключаемого между субъектом естественной монополии (ветвевладельцем) и потребителем (ветвепользователем) в соответствии с типовыми договорами предоставления регулируемых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июня 2019 года № 58 (зарегистрирован в Реестре государственной регистрации нормативных правовых актов под № 18889) (далее – Типовые договоры) и требованиями гражданского законодательства.</w:t>
      </w:r>
    </w:p>
    <w:bookmarkEnd w:id="474"/>
    <w:bookmarkStart w:name="z485" w:id="475"/>
    <w:p>
      <w:pPr>
        <w:spacing w:after="0"/>
        <w:ind w:left="0"/>
        <w:jc w:val="both"/>
      </w:pPr>
      <w:r>
        <w:rPr>
          <w:rFonts w:ascii="Times New Roman"/>
          <w:b w:val="false"/>
          <w:i w:val="false"/>
          <w:color w:val="000000"/>
          <w:sz w:val="28"/>
        </w:rPr>
        <w:t>
      15. Договор на предоставление регулируемых услуг в сфере подъездных путей заключается с потребителем (ветвепользователем) в индивидуальном порядке.</w:t>
      </w:r>
    </w:p>
    <w:bookmarkEnd w:id="475"/>
    <w:bookmarkStart w:name="z486" w:id="476"/>
    <w:p>
      <w:pPr>
        <w:spacing w:after="0"/>
        <w:ind w:left="0"/>
        <w:jc w:val="both"/>
      </w:pPr>
      <w:r>
        <w:rPr>
          <w:rFonts w:ascii="Times New Roman"/>
          <w:b w:val="false"/>
          <w:i w:val="false"/>
          <w:color w:val="000000"/>
          <w:sz w:val="28"/>
        </w:rPr>
        <w:t>
      16. Перечень документов, необходимых для заключения договора:</w:t>
      </w:r>
    </w:p>
    <w:bookmarkEnd w:id="476"/>
    <w:bookmarkStart w:name="z487" w:id="477"/>
    <w:p>
      <w:pPr>
        <w:spacing w:after="0"/>
        <w:ind w:left="0"/>
        <w:jc w:val="both"/>
      </w:pPr>
      <w:r>
        <w:rPr>
          <w:rFonts w:ascii="Times New Roman"/>
          <w:b w:val="false"/>
          <w:i w:val="false"/>
          <w:color w:val="000000"/>
          <w:sz w:val="28"/>
        </w:rPr>
        <w:t>
      1) заявление на заключение договора, заполняемое потребителем при предоставлении документов;</w:t>
      </w:r>
    </w:p>
    <w:bookmarkEnd w:id="477"/>
    <w:bookmarkStart w:name="z488" w:id="478"/>
    <w:p>
      <w:pPr>
        <w:spacing w:after="0"/>
        <w:ind w:left="0"/>
        <w:jc w:val="both"/>
      </w:pPr>
      <w:r>
        <w:rPr>
          <w:rFonts w:ascii="Times New Roman"/>
          <w:b w:val="false"/>
          <w:i w:val="false"/>
          <w:color w:val="000000"/>
          <w:sz w:val="28"/>
        </w:rPr>
        <w:t>
      2) правоустанавливающие документы – копии (оригиналы для сверки):</w:t>
      </w:r>
    </w:p>
    <w:bookmarkEnd w:id="478"/>
    <w:bookmarkStart w:name="z984" w:id="479"/>
    <w:p>
      <w:pPr>
        <w:spacing w:after="0"/>
        <w:ind w:left="0"/>
        <w:jc w:val="both"/>
      </w:pPr>
      <w:r>
        <w:rPr>
          <w:rFonts w:ascii="Times New Roman"/>
          <w:b w:val="false"/>
          <w:i w:val="false"/>
          <w:color w:val="000000"/>
          <w:sz w:val="28"/>
        </w:rPr>
        <w:t>
      документ о зарегистрированных правах на недвижимое имущество или копию правоустанавливающего документа на объект (сведения о государственной регистрации права собственности на недвижимое имущество, договор аренды, найма, безвозмездного пользования, ссуды, доверительного управления имуществом);</w:t>
      </w:r>
    </w:p>
    <w:bookmarkEnd w:id="479"/>
    <w:bookmarkStart w:name="z985" w:id="480"/>
    <w:p>
      <w:pPr>
        <w:spacing w:after="0"/>
        <w:ind w:left="0"/>
        <w:jc w:val="both"/>
      </w:pPr>
      <w:r>
        <w:rPr>
          <w:rFonts w:ascii="Times New Roman"/>
          <w:b w:val="false"/>
          <w:i w:val="false"/>
          <w:color w:val="000000"/>
          <w:sz w:val="28"/>
        </w:rPr>
        <w:t xml:space="preserve">
      документ, удостоверяющий личность собственника (собственников) либо электронный документ из сервиса цифровых документов (для идентификации личности) с письменным согласием на сбор и обработку персональных данных; </w:t>
      </w:r>
    </w:p>
    <w:bookmarkEnd w:id="480"/>
    <w:bookmarkStart w:name="z986" w:id="481"/>
    <w:p>
      <w:pPr>
        <w:spacing w:after="0"/>
        <w:ind w:left="0"/>
        <w:jc w:val="both"/>
      </w:pPr>
      <w:r>
        <w:rPr>
          <w:rFonts w:ascii="Times New Roman"/>
          <w:b w:val="false"/>
          <w:i w:val="false"/>
          <w:color w:val="000000"/>
          <w:sz w:val="28"/>
        </w:rPr>
        <w:t>
      копия справки о государственной регистрации юридического лица (свидетельства) или свидетельства индивидуального предпринимателя;</w:t>
      </w:r>
    </w:p>
    <w:bookmarkEnd w:id="481"/>
    <w:bookmarkStart w:name="z987" w:id="482"/>
    <w:p>
      <w:pPr>
        <w:spacing w:after="0"/>
        <w:ind w:left="0"/>
        <w:jc w:val="both"/>
      </w:pPr>
      <w:r>
        <w:rPr>
          <w:rFonts w:ascii="Times New Roman"/>
          <w:b w:val="false"/>
          <w:i w:val="false"/>
          <w:color w:val="000000"/>
          <w:sz w:val="28"/>
        </w:rPr>
        <w:t>
      свидетельство о постановке на регистрационный учет по налогу на добавленную стоимость или заявление о том, что предприятие не является налогоплательщиком и не состоит на налоговом учете.</w:t>
      </w:r>
    </w:p>
    <w:bookmarkEnd w:id="482"/>
    <w:bookmarkStart w:name="z988" w:id="483"/>
    <w:p>
      <w:pPr>
        <w:spacing w:after="0"/>
        <w:ind w:left="0"/>
        <w:jc w:val="both"/>
      </w:pPr>
      <w:r>
        <w:rPr>
          <w:rFonts w:ascii="Times New Roman"/>
          <w:b w:val="false"/>
          <w:i w:val="false"/>
          <w:color w:val="000000"/>
          <w:sz w:val="28"/>
        </w:rPr>
        <w:t>
      Документы для заключения договора принимаются канцелярией или договорным отделом субъекта естественной монополии (ветвевладельца) по принципу "одного окна" с указанием адресов абонентских (договорных) отделов и их режима работы.</w:t>
      </w:r>
    </w:p>
    <w:bookmarkEnd w:id="483"/>
    <w:bookmarkStart w:name="z989" w:id="484"/>
    <w:p>
      <w:pPr>
        <w:spacing w:after="0"/>
        <w:ind w:left="0"/>
        <w:jc w:val="both"/>
      </w:pPr>
      <w:r>
        <w:rPr>
          <w:rFonts w:ascii="Times New Roman"/>
          <w:b w:val="false"/>
          <w:i w:val="false"/>
          <w:color w:val="000000"/>
          <w:sz w:val="28"/>
        </w:rPr>
        <w:t>
      Субъект естественной монополии (ветвевладелец) ведет журнал регистрации договора потребителей (ветвепользователей) регулируемых услуг, который пронумеровывается и прошнуровывается.</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5" w:id="485"/>
    <w:p>
      <w:pPr>
        <w:spacing w:after="0"/>
        <w:ind w:left="0"/>
        <w:jc w:val="both"/>
      </w:pPr>
      <w:r>
        <w:rPr>
          <w:rFonts w:ascii="Times New Roman"/>
          <w:b w:val="false"/>
          <w:i w:val="false"/>
          <w:color w:val="000000"/>
          <w:sz w:val="28"/>
        </w:rPr>
        <w:t>
      17. При решении вопросов, связанных с заключением, изменением, расторжением или продлением действия договора, стороны руководствуются действующим законодательством.</w:t>
      </w:r>
    </w:p>
    <w:bookmarkEnd w:id="485"/>
    <w:bookmarkStart w:name="z496" w:id="486"/>
    <w:p>
      <w:pPr>
        <w:spacing w:after="0"/>
        <w:ind w:left="0"/>
        <w:jc w:val="left"/>
      </w:pPr>
      <w:r>
        <w:rPr>
          <w:rFonts w:ascii="Times New Roman"/>
          <w:b/>
          <w:i w:val="false"/>
          <w:color w:val="000000"/>
        </w:rPr>
        <w:t xml:space="preserve"> Параграф 3. Составление счетов</w:t>
      </w:r>
    </w:p>
    <w:bookmarkEnd w:id="486"/>
    <w:bookmarkStart w:name="z497" w:id="487"/>
    <w:p>
      <w:pPr>
        <w:spacing w:after="0"/>
        <w:ind w:left="0"/>
        <w:jc w:val="both"/>
      </w:pPr>
      <w:r>
        <w:rPr>
          <w:rFonts w:ascii="Times New Roman"/>
          <w:b w:val="false"/>
          <w:i w:val="false"/>
          <w:color w:val="000000"/>
          <w:sz w:val="28"/>
        </w:rPr>
        <w:t xml:space="preserve">
      18. Оплата регулируемых услуг в сфере подъездных путей субъекта естественной монополии (ветвевладельца) производится потребителем (ветвепользователем) по тарифам, утвержденным ведомством уполномоченного органа и его территориальными органами, в строгом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тарифов, утвержденными приказом Министра национальной экономики Республики Казахстан от 19 ноября 2019 года № 90 (зарегистрирован в Реестре государственной регистрации нормативных правовых актов за № 19617).</w:t>
      </w:r>
    </w:p>
    <w:bookmarkEnd w:id="487"/>
    <w:bookmarkStart w:name="z498" w:id="488"/>
    <w:p>
      <w:pPr>
        <w:spacing w:after="0"/>
        <w:ind w:left="0"/>
        <w:jc w:val="both"/>
      </w:pPr>
      <w:r>
        <w:rPr>
          <w:rFonts w:ascii="Times New Roman"/>
          <w:b w:val="false"/>
          <w:i w:val="false"/>
          <w:color w:val="000000"/>
          <w:sz w:val="28"/>
        </w:rPr>
        <w:t xml:space="preserve">
      19. При изменении тарифа субъект естественной монополии информирует потребителей и (или) ведомство уполномоченного органа или его территориальный орган о его изменении посредством размещения соответствующей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 на своем интернет-ресурсе либо интернет-ресурсе ведомства уполномоченного органа или его территориального органа в сроки, установленные в </w:t>
      </w:r>
      <w:r>
        <w:rPr>
          <w:rFonts w:ascii="Times New Roman"/>
          <w:b w:val="false"/>
          <w:i w:val="false"/>
          <w:color w:val="000000"/>
          <w:sz w:val="28"/>
        </w:rPr>
        <w:t>пункте 19</w:t>
      </w:r>
      <w:r>
        <w:rPr>
          <w:rFonts w:ascii="Times New Roman"/>
          <w:b w:val="false"/>
          <w:i w:val="false"/>
          <w:color w:val="000000"/>
          <w:sz w:val="28"/>
        </w:rPr>
        <w:t xml:space="preserve"> статьи 15 Закона Республики Казахстан "О естественных монополиях".</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национальной экономики РК от 16.08.2022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9" w:id="489"/>
    <w:p>
      <w:pPr>
        <w:spacing w:after="0"/>
        <w:ind w:left="0"/>
        <w:jc w:val="both"/>
      </w:pPr>
      <w:r>
        <w:rPr>
          <w:rFonts w:ascii="Times New Roman"/>
          <w:b w:val="false"/>
          <w:i w:val="false"/>
          <w:color w:val="000000"/>
          <w:sz w:val="28"/>
        </w:rPr>
        <w:t>
      20. При несогласии с расчетом за оказания услуг в сфере подъездных путей или объемом оказанных услуг потребитель (ветвепользователь) в соответствии с Типовыми договорами запрашивает у субъекта естественной монополии (ветвевладельца) расшифровку выставленных счетов фактур (реестр счетов фактур).</w:t>
      </w:r>
    </w:p>
    <w:bookmarkEnd w:id="489"/>
    <w:bookmarkStart w:name="z500" w:id="490"/>
    <w:p>
      <w:pPr>
        <w:spacing w:after="0"/>
        <w:ind w:left="0"/>
        <w:jc w:val="both"/>
      </w:pPr>
      <w:r>
        <w:rPr>
          <w:rFonts w:ascii="Times New Roman"/>
          <w:b w:val="false"/>
          <w:i w:val="false"/>
          <w:color w:val="000000"/>
          <w:sz w:val="28"/>
        </w:rPr>
        <w:t>
      Субъект естественной монополии (ветвевладелец) предоставляет в срок не менее пяти рабочих дней потребителю (ветвепользователю) расшифровки выставленных счетов фактур (реестр счетов фактур), с указанием количества поданных вагонов (локомотивов) и протяженности подъездного пути, используемой потребителем (ветвепользователем) в разрезе каждой подачи и уборке вагонов и других подтверждающих материалов.</w:t>
      </w:r>
    </w:p>
    <w:bookmarkEnd w:id="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2021 года № 3</w:t>
            </w:r>
          </w:p>
        </w:tc>
      </w:tr>
    </w:tbl>
    <w:bookmarkStart w:name="z502" w:id="491"/>
    <w:p>
      <w:pPr>
        <w:spacing w:after="0"/>
        <w:ind w:left="0"/>
        <w:jc w:val="left"/>
      </w:pPr>
      <w:r>
        <w:rPr>
          <w:rFonts w:ascii="Times New Roman"/>
          <w:b/>
          <w:i w:val="false"/>
          <w:color w:val="000000"/>
        </w:rPr>
        <w:t xml:space="preserve"> Типовой регламент оказания услуг с четким порядком действий сотрудников субъектов естественных монополий 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bookmarkEnd w:id="491"/>
    <w:bookmarkStart w:name="z503" w:id="492"/>
    <w:p>
      <w:pPr>
        <w:spacing w:after="0"/>
        <w:ind w:left="0"/>
        <w:jc w:val="left"/>
      </w:pPr>
      <w:r>
        <w:rPr>
          <w:rFonts w:ascii="Times New Roman"/>
          <w:b/>
          <w:i w:val="false"/>
          <w:color w:val="000000"/>
        </w:rPr>
        <w:t xml:space="preserve"> Глава 1. Общие положения</w:t>
      </w:r>
    </w:p>
    <w:bookmarkEnd w:id="492"/>
    <w:bookmarkStart w:name="z504" w:id="493"/>
    <w:p>
      <w:pPr>
        <w:spacing w:after="0"/>
        <w:ind w:left="0"/>
        <w:jc w:val="both"/>
      </w:pPr>
      <w:r>
        <w:rPr>
          <w:rFonts w:ascii="Times New Roman"/>
          <w:b w:val="false"/>
          <w:i w:val="false"/>
          <w:color w:val="000000"/>
          <w:sz w:val="28"/>
        </w:rPr>
        <w:t>
      1. Настоящий Типовой регламент оказания услуг с четким порядком действий сотрудников субъектов естественных монополий 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 (далее – Типовой регламент) разработан в целях усиления контроля за обеспечением качественного и равного доступа потребителей к регулируемым услугам.</w:t>
      </w:r>
    </w:p>
    <w:bookmarkEnd w:id="493"/>
    <w:bookmarkStart w:name="z505" w:id="494"/>
    <w:p>
      <w:pPr>
        <w:spacing w:after="0"/>
        <w:ind w:left="0"/>
        <w:jc w:val="both"/>
      </w:pPr>
      <w:r>
        <w:rPr>
          <w:rFonts w:ascii="Times New Roman"/>
          <w:b w:val="false"/>
          <w:i w:val="false"/>
          <w:color w:val="000000"/>
          <w:sz w:val="28"/>
        </w:rPr>
        <w:t>
      2. В настоящем Типовом регламенте используется следующее понятие:</w:t>
      </w:r>
    </w:p>
    <w:bookmarkEnd w:id="494"/>
    <w:bookmarkStart w:name="z506" w:id="495"/>
    <w:p>
      <w:pPr>
        <w:spacing w:after="0"/>
        <w:ind w:left="0"/>
        <w:jc w:val="both"/>
      </w:pPr>
      <w:r>
        <w:rPr>
          <w:rFonts w:ascii="Times New Roman"/>
          <w:b w:val="false"/>
          <w:i w:val="false"/>
          <w:color w:val="000000"/>
          <w:sz w:val="28"/>
        </w:rPr>
        <w:t>
      ведомство уполномоченного органа – Комитет по регулированию естественных монополий Министерства национальной экономики Республики Казахстан.</w:t>
      </w:r>
    </w:p>
    <w:bookmarkEnd w:id="495"/>
    <w:bookmarkStart w:name="z507" w:id="496"/>
    <w:p>
      <w:pPr>
        <w:spacing w:after="0"/>
        <w:ind w:left="0"/>
        <w:jc w:val="both"/>
      </w:pPr>
      <w:r>
        <w:rPr>
          <w:rFonts w:ascii="Times New Roman"/>
          <w:b w:val="false"/>
          <w:i w:val="false"/>
          <w:color w:val="000000"/>
          <w:sz w:val="28"/>
        </w:rPr>
        <w:t>
      Иные определения и термины, используемые в настоящем Типовом регламенте, применяются в соответствии с законодательствами Республики Казахстан о естественных монополиях и о газе и газоснабжении.</w:t>
      </w:r>
    </w:p>
    <w:bookmarkEnd w:id="496"/>
    <w:bookmarkStart w:name="z508" w:id="497"/>
    <w:p>
      <w:pPr>
        <w:spacing w:after="0"/>
        <w:ind w:left="0"/>
        <w:jc w:val="both"/>
      </w:pPr>
      <w:r>
        <w:rPr>
          <w:rFonts w:ascii="Times New Roman"/>
          <w:b w:val="false"/>
          <w:i w:val="false"/>
          <w:color w:val="000000"/>
          <w:sz w:val="28"/>
        </w:rPr>
        <w:t>
      3. Настоящий Типовой регламент является документом, определяющим принципы работы субъектов естественных монополий с потребителями при оказании регулируемых услуг.</w:t>
      </w:r>
    </w:p>
    <w:bookmarkEnd w:id="497"/>
    <w:bookmarkStart w:name="z509" w:id="498"/>
    <w:p>
      <w:pPr>
        <w:spacing w:after="0"/>
        <w:ind w:left="0"/>
        <w:jc w:val="both"/>
      </w:pPr>
      <w:r>
        <w:rPr>
          <w:rFonts w:ascii="Times New Roman"/>
          <w:b w:val="false"/>
          <w:i w:val="false"/>
          <w:color w:val="000000"/>
          <w:sz w:val="28"/>
        </w:rPr>
        <w:t>
      4. При взаимодействии с потребителями сотрудники субъекта естественной монополии:</w:t>
      </w:r>
    </w:p>
    <w:bookmarkEnd w:id="498"/>
    <w:bookmarkStart w:name="z510" w:id="499"/>
    <w:p>
      <w:pPr>
        <w:spacing w:after="0"/>
        <w:ind w:left="0"/>
        <w:jc w:val="both"/>
      </w:pPr>
      <w:r>
        <w:rPr>
          <w:rFonts w:ascii="Times New Roman"/>
          <w:b w:val="false"/>
          <w:i w:val="false"/>
          <w:color w:val="000000"/>
          <w:sz w:val="28"/>
        </w:rPr>
        <w:t>
      1) соблюдают требования законодательства Республики Казахстан о естественных монополиях и о газе и газоснабжении;</w:t>
      </w:r>
    </w:p>
    <w:bookmarkEnd w:id="499"/>
    <w:bookmarkStart w:name="z511" w:id="500"/>
    <w:p>
      <w:pPr>
        <w:spacing w:after="0"/>
        <w:ind w:left="0"/>
        <w:jc w:val="both"/>
      </w:pPr>
      <w:r>
        <w:rPr>
          <w:rFonts w:ascii="Times New Roman"/>
          <w:b w:val="false"/>
          <w:i w:val="false"/>
          <w:color w:val="000000"/>
          <w:sz w:val="28"/>
        </w:rPr>
        <w:t>
      2) проявляют вежливость и корректность в обращении с потребителями;</w:t>
      </w:r>
    </w:p>
    <w:bookmarkEnd w:id="500"/>
    <w:bookmarkStart w:name="z512" w:id="501"/>
    <w:p>
      <w:pPr>
        <w:spacing w:after="0"/>
        <w:ind w:left="0"/>
        <w:jc w:val="both"/>
      </w:pPr>
      <w:r>
        <w:rPr>
          <w:rFonts w:ascii="Times New Roman"/>
          <w:b w:val="false"/>
          <w:i w:val="false"/>
          <w:color w:val="000000"/>
          <w:sz w:val="28"/>
        </w:rPr>
        <w:t>
      3) соблюдают принцип конфиденциальности;</w:t>
      </w:r>
    </w:p>
    <w:bookmarkEnd w:id="501"/>
    <w:bookmarkStart w:name="z513" w:id="502"/>
    <w:p>
      <w:pPr>
        <w:spacing w:after="0"/>
        <w:ind w:left="0"/>
        <w:jc w:val="both"/>
      </w:pPr>
      <w:r>
        <w:rPr>
          <w:rFonts w:ascii="Times New Roman"/>
          <w:b w:val="false"/>
          <w:i w:val="false"/>
          <w:color w:val="000000"/>
          <w:sz w:val="28"/>
        </w:rPr>
        <w:t>
      4) не преследуют личный интерес в своих действиях, включая принимаемые решения;</w:t>
      </w:r>
    </w:p>
    <w:bookmarkEnd w:id="502"/>
    <w:bookmarkStart w:name="z514" w:id="503"/>
    <w:p>
      <w:pPr>
        <w:spacing w:after="0"/>
        <w:ind w:left="0"/>
        <w:jc w:val="both"/>
      </w:pPr>
      <w:r>
        <w:rPr>
          <w:rFonts w:ascii="Times New Roman"/>
          <w:b w:val="false"/>
          <w:i w:val="false"/>
          <w:color w:val="000000"/>
          <w:sz w:val="28"/>
        </w:rPr>
        <w:t>
      5) оперативно обслуживают потребителей, не допускают очередей;</w:t>
      </w:r>
    </w:p>
    <w:bookmarkEnd w:id="503"/>
    <w:bookmarkStart w:name="z515" w:id="504"/>
    <w:p>
      <w:pPr>
        <w:spacing w:after="0"/>
        <w:ind w:left="0"/>
        <w:jc w:val="both"/>
      </w:pPr>
      <w:r>
        <w:rPr>
          <w:rFonts w:ascii="Times New Roman"/>
          <w:b w:val="false"/>
          <w:i w:val="false"/>
          <w:color w:val="000000"/>
          <w:sz w:val="28"/>
        </w:rPr>
        <w:t>
      6) обеспечивают потребителей интересующей их информацией путем размещения в пунктах приема платежей субъекта естественной монополии информационных стендов и объявлений, разъясняющих порядок приема, типовых вопросов, контактных телефонов, а также информации по закрепленным телефонным номерам в соответствии с функциональными обязанностями сотрудников;</w:t>
      </w:r>
    </w:p>
    <w:bookmarkEnd w:id="504"/>
    <w:bookmarkStart w:name="z516" w:id="505"/>
    <w:p>
      <w:pPr>
        <w:spacing w:after="0"/>
        <w:ind w:left="0"/>
        <w:jc w:val="both"/>
      </w:pPr>
      <w:r>
        <w:rPr>
          <w:rFonts w:ascii="Times New Roman"/>
          <w:b w:val="false"/>
          <w:i w:val="false"/>
          <w:color w:val="000000"/>
          <w:sz w:val="28"/>
        </w:rPr>
        <w:t>
      7) считаются с интересами потребителя, распознают и избегают конфликтные ситуации;</w:t>
      </w:r>
    </w:p>
    <w:bookmarkEnd w:id="505"/>
    <w:bookmarkStart w:name="z517" w:id="506"/>
    <w:p>
      <w:pPr>
        <w:spacing w:after="0"/>
        <w:ind w:left="0"/>
        <w:jc w:val="both"/>
      </w:pPr>
      <w:r>
        <w:rPr>
          <w:rFonts w:ascii="Times New Roman"/>
          <w:b w:val="false"/>
          <w:i w:val="false"/>
          <w:color w:val="000000"/>
          <w:sz w:val="28"/>
        </w:rPr>
        <w:t>
      8) при возникновении конфликта извещает об этом своего непосредственного руководителя, который принимает меры к урегулированию возникшей ситуации;</w:t>
      </w:r>
    </w:p>
    <w:bookmarkEnd w:id="506"/>
    <w:bookmarkStart w:name="z518" w:id="507"/>
    <w:p>
      <w:pPr>
        <w:spacing w:after="0"/>
        <w:ind w:left="0"/>
        <w:jc w:val="both"/>
      </w:pPr>
      <w:r>
        <w:rPr>
          <w:rFonts w:ascii="Times New Roman"/>
          <w:b w:val="false"/>
          <w:i w:val="false"/>
          <w:color w:val="000000"/>
          <w:sz w:val="28"/>
        </w:rPr>
        <w:t>
      9) проявляют терпимость к фактам некорректного обращения со стороны потребителей.</w:t>
      </w:r>
    </w:p>
    <w:bookmarkEnd w:id="507"/>
    <w:bookmarkStart w:name="z519" w:id="508"/>
    <w:p>
      <w:pPr>
        <w:spacing w:after="0"/>
        <w:ind w:left="0"/>
        <w:jc w:val="left"/>
      </w:pPr>
      <w:r>
        <w:rPr>
          <w:rFonts w:ascii="Times New Roman"/>
          <w:b/>
          <w:i w:val="false"/>
          <w:color w:val="000000"/>
        </w:rPr>
        <w:t xml:space="preserve"> Глава 2. Оказание услуг с четким порядком действий сотрудников субъектов естественных монополий 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за исключением транспортировки товарного газа в целях транзита через территорию Республики Казахстан и экспорта за пределы Республики Казахстан</w:t>
      </w:r>
    </w:p>
    <w:bookmarkEnd w:id="508"/>
    <w:bookmarkStart w:name="z520" w:id="509"/>
    <w:p>
      <w:pPr>
        <w:spacing w:after="0"/>
        <w:ind w:left="0"/>
        <w:jc w:val="left"/>
      </w:pPr>
      <w:r>
        <w:rPr>
          <w:rFonts w:ascii="Times New Roman"/>
          <w:b/>
          <w:i w:val="false"/>
          <w:color w:val="000000"/>
        </w:rPr>
        <w:t xml:space="preserve"> Параграф 1. Рассмотрение заявления потребителя субъектом естественной монополии на получение доступа к регулируемым услугам</w:t>
      </w:r>
    </w:p>
    <w:bookmarkEnd w:id="509"/>
    <w:bookmarkStart w:name="z521" w:id="510"/>
    <w:p>
      <w:pPr>
        <w:spacing w:after="0"/>
        <w:ind w:left="0"/>
        <w:jc w:val="both"/>
      </w:pPr>
      <w:r>
        <w:rPr>
          <w:rFonts w:ascii="Times New Roman"/>
          <w:b w:val="false"/>
          <w:i w:val="false"/>
          <w:color w:val="000000"/>
          <w:sz w:val="28"/>
        </w:rPr>
        <w:t>
      5. Субъект естественной монополии, оказывающий регулируемые услуги, при обращении потребителя представляет информацию о стоимости и порядке доступа к регулируемым услугам.</w:t>
      </w:r>
    </w:p>
    <w:bookmarkEnd w:id="510"/>
    <w:bookmarkStart w:name="z522" w:id="511"/>
    <w:p>
      <w:pPr>
        <w:spacing w:after="0"/>
        <w:ind w:left="0"/>
        <w:jc w:val="both"/>
      </w:pPr>
      <w:r>
        <w:rPr>
          <w:rFonts w:ascii="Times New Roman"/>
          <w:b w:val="false"/>
          <w:i w:val="false"/>
          <w:color w:val="000000"/>
          <w:sz w:val="28"/>
        </w:rPr>
        <w:t xml:space="preserve">
      6. Для получения доступа к регулируемым услугам потребитель направляет субъекту естественной монополии письменное заявление согласно </w:t>
      </w:r>
      <w:r>
        <w:rPr>
          <w:rFonts w:ascii="Times New Roman"/>
          <w:b w:val="false"/>
          <w:i w:val="false"/>
          <w:color w:val="000000"/>
          <w:sz w:val="28"/>
        </w:rPr>
        <w:t>Правилам</w:t>
      </w:r>
      <w:r>
        <w:rPr>
          <w:rFonts w:ascii="Times New Roman"/>
          <w:b w:val="false"/>
          <w:i w:val="false"/>
          <w:color w:val="000000"/>
          <w:sz w:val="28"/>
        </w:rPr>
        <w:t xml:space="preserve"> осуществления деятельности субъектами естественных монополий, утвержденным приказом Министра национальной экономики Республики Казахстан от 13 августа 2019 года № 73 (зарегистрирован в Реестре государственной регистрации нормативных правовых актов под № 19242).</w:t>
      </w:r>
    </w:p>
    <w:bookmarkEnd w:id="511"/>
    <w:bookmarkStart w:name="z523" w:id="512"/>
    <w:p>
      <w:pPr>
        <w:spacing w:after="0"/>
        <w:ind w:left="0"/>
        <w:jc w:val="both"/>
      </w:pPr>
      <w:r>
        <w:rPr>
          <w:rFonts w:ascii="Times New Roman"/>
          <w:b w:val="false"/>
          <w:i w:val="false"/>
          <w:color w:val="000000"/>
          <w:sz w:val="28"/>
        </w:rPr>
        <w:t>
      7. Прием заявлений на получение доступа к регулируемым услугам, выдачу технических условий на подключение к сетям газоснабжения и выдача результатов на подключение объектов к сетям газоснабжения осуществляются Государственной корпорацией "Правительство для граждан", через веб-портал "электронного правительства" или канцелярию субъекта естественной монополии.</w:t>
      </w:r>
    </w:p>
    <w:bookmarkEnd w:id="512"/>
    <w:bookmarkStart w:name="z524" w:id="513"/>
    <w:p>
      <w:pPr>
        <w:spacing w:after="0"/>
        <w:ind w:left="0"/>
        <w:jc w:val="both"/>
      </w:pPr>
      <w:r>
        <w:rPr>
          <w:rFonts w:ascii="Times New Roman"/>
          <w:b w:val="false"/>
          <w:i w:val="false"/>
          <w:color w:val="000000"/>
          <w:sz w:val="28"/>
        </w:rPr>
        <w:t>
      При получении услуги в канцелярии субъекта естественной монополий принятие заявления подтверждается регистрацией в канцелярии субъекта естественной монополий (штамп, входящий номер и дата), с указанием фамилии, имени и отчества (при его наличии) лица, принявшего заявление.</w:t>
      </w:r>
    </w:p>
    <w:bookmarkEnd w:id="513"/>
    <w:bookmarkStart w:name="z525" w:id="514"/>
    <w:p>
      <w:pPr>
        <w:spacing w:after="0"/>
        <w:ind w:left="0"/>
        <w:jc w:val="both"/>
      </w:pPr>
      <w:r>
        <w:rPr>
          <w:rFonts w:ascii="Times New Roman"/>
          <w:b w:val="false"/>
          <w:i w:val="false"/>
          <w:color w:val="000000"/>
          <w:sz w:val="28"/>
        </w:rPr>
        <w:t>
      Субъект естественной монополии ведет журнал регистрации заявлений потребителей услуг, который пронумеровывается и прошнуровывается или электронный журнал в системе электронного документооборота. В журнале регистрации заявлений потребителей услуг фиксируется дата и время поступления заявки, а также регистрационный номер.</w:t>
      </w:r>
    </w:p>
    <w:bookmarkEnd w:id="514"/>
    <w:bookmarkStart w:name="z526" w:id="515"/>
    <w:p>
      <w:pPr>
        <w:spacing w:after="0"/>
        <w:ind w:left="0"/>
        <w:jc w:val="both"/>
      </w:pPr>
      <w:r>
        <w:rPr>
          <w:rFonts w:ascii="Times New Roman"/>
          <w:b w:val="false"/>
          <w:i w:val="false"/>
          <w:color w:val="000000"/>
          <w:sz w:val="28"/>
        </w:rPr>
        <w:t>
      При получении услуги посредством веб-портала "электронного правительства" регистрацией в личном кабинете информационной системы субъекта естественной монополии с указанием входящего номера. В личном кабинете информационной системы субъекта естественной монополии указывается статус рассмотрения заявления.</w:t>
      </w:r>
    </w:p>
    <w:bookmarkEnd w:id="515"/>
    <w:bookmarkStart w:name="z527" w:id="516"/>
    <w:p>
      <w:pPr>
        <w:spacing w:after="0"/>
        <w:ind w:left="0"/>
        <w:jc w:val="both"/>
      </w:pPr>
      <w:r>
        <w:rPr>
          <w:rFonts w:ascii="Times New Roman"/>
          <w:b w:val="false"/>
          <w:i w:val="false"/>
          <w:color w:val="000000"/>
          <w:sz w:val="28"/>
        </w:rPr>
        <w:t>
      Прием заявки потребителей и выдачи результатов оказания услуг осуществляется в рабочие дни в соответствии с графиком работы субъекта естественной монополий.</w:t>
      </w:r>
    </w:p>
    <w:bookmarkEnd w:id="516"/>
    <w:bookmarkStart w:name="z528" w:id="517"/>
    <w:p>
      <w:pPr>
        <w:spacing w:after="0"/>
        <w:ind w:left="0"/>
        <w:jc w:val="both"/>
      </w:pPr>
      <w:r>
        <w:rPr>
          <w:rFonts w:ascii="Times New Roman"/>
          <w:b w:val="false"/>
          <w:i w:val="false"/>
          <w:color w:val="000000"/>
          <w:sz w:val="28"/>
        </w:rPr>
        <w:t>
      Субъект естественной монополий не взимает плату за услуги по выдаче технических условий на подключение объектов к сетям газоснабжения и ведет учет выданных технических условий.</w:t>
      </w:r>
    </w:p>
    <w:bookmarkEnd w:id="517"/>
    <w:bookmarkStart w:name="z529" w:id="518"/>
    <w:p>
      <w:pPr>
        <w:spacing w:after="0"/>
        <w:ind w:left="0"/>
        <w:jc w:val="both"/>
      </w:pPr>
      <w:r>
        <w:rPr>
          <w:rFonts w:ascii="Times New Roman"/>
          <w:b w:val="false"/>
          <w:i w:val="false"/>
          <w:color w:val="000000"/>
          <w:sz w:val="28"/>
        </w:rPr>
        <w:t>
      8. Заявление (заявка) потребителя на получение доступа к регулируемым услугам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подается в произвольной форме и включает следующие сведения и документы:</w:t>
      </w:r>
    </w:p>
    <w:bookmarkEnd w:id="518"/>
    <w:bookmarkStart w:name="z530" w:id="519"/>
    <w:p>
      <w:pPr>
        <w:spacing w:after="0"/>
        <w:ind w:left="0"/>
        <w:jc w:val="both"/>
      </w:pPr>
      <w:r>
        <w:rPr>
          <w:rFonts w:ascii="Times New Roman"/>
          <w:b w:val="false"/>
          <w:i w:val="false"/>
          <w:color w:val="000000"/>
          <w:sz w:val="28"/>
        </w:rPr>
        <w:t>
      1) реквизиты потребителя;</w:t>
      </w:r>
    </w:p>
    <w:bookmarkEnd w:id="519"/>
    <w:bookmarkStart w:name="z531" w:id="520"/>
    <w:p>
      <w:pPr>
        <w:spacing w:after="0"/>
        <w:ind w:left="0"/>
        <w:jc w:val="both"/>
      </w:pPr>
      <w:r>
        <w:rPr>
          <w:rFonts w:ascii="Times New Roman"/>
          <w:b w:val="false"/>
          <w:i w:val="false"/>
          <w:color w:val="000000"/>
          <w:sz w:val="28"/>
        </w:rPr>
        <w:t>
      2) для юридических лиц – нотариально засвидетельствованные копии с оригинала устава, свидетельства или справки о государственной регистрации (перерегистрации) юридического лица – для резидентов Республики Казахстан, легализованной выписки из торгового реестра или другого легализованного документа, удостоверяющего,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 – для нерезидентов Республики Казахстан;</w:t>
      </w:r>
    </w:p>
    <w:bookmarkEnd w:id="520"/>
    <w:bookmarkStart w:name="z532" w:id="521"/>
    <w:p>
      <w:pPr>
        <w:spacing w:after="0"/>
        <w:ind w:left="0"/>
        <w:jc w:val="both"/>
      </w:pPr>
      <w:r>
        <w:rPr>
          <w:rFonts w:ascii="Times New Roman"/>
          <w:b w:val="false"/>
          <w:i w:val="false"/>
          <w:color w:val="000000"/>
          <w:sz w:val="28"/>
        </w:rPr>
        <w:t>
      для физических лиц – документ о регистрации в качестве субъекта предпринимательства и документ, удостоверяющего личность; либо электронный документ из сервиса цифровых документов (для идентификации личности);</w:t>
      </w:r>
    </w:p>
    <w:bookmarkEnd w:id="521"/>
    <w:bookmarkStart w:name="z533" w:id="522"/>
    <w:p>
      <w:pPr>
        <w:spacing w:after="0"/>
        <w:ind w:left="0"/>
        <w:jc w:val="both"/>
      </w:pPr>
      <w:r>
        <w:rPr>
          <w:rFonts w:ascii="Times New Roman"/>
          <w:b w:val="false"/>
          <w:i w:val="false"/>
          <w:color w:val="000000"/>
          <w:sz w:val="28"/>
        </w:rPr>
        <w:t>
      3) подтверждение наличия соответствующего объема газа (ресурсная справка, нотариально засвидетельствованная копия договора закупки газа или газового конденсата) для всех потребителей;</w:t>
      </w:r>
    </w:p>
    <w:bookmarkEnd w:id="522"/>
    <w:bookmarkStart w:name="z534" w:id="523"/>
    <w:p>
      <w:pPr>
        <w:spacing w:after="0"/>
        <w:ind w:left="0"/>
        <w:jc w:val="both"/>
      </w:pPr>
      <w:r>
        <w:rPr>
          <w:rFonts w:ascii="Times New Roman"/>
          <w:b w:val="false"/>
          <w:i w:val="false"/>
          <w:color w:val="000000"/>
          <w:sz w:val="28"/>
        </w:rPr>
        <w:t>
      4) срок начала и окончания транспортировки газа для всех потребителей, при представлении заявки на получение доступа к регулируемым услугам по транспортировке газа по распределительным трубопроводам;</w:t>
      </w:r>
    </w:p>
    <w:bookmarkEnd w:id="523"/>
    <w:bookmarkStart w:name="z535" w:id="524"/>
    <w:p>
      <w:pPr>
        <w:spacing w:after="0"/>
        <w:ind w:left="0"/>
        <w:jc w:val="both"/>
      </w:pPr>
      <w:r>
        <w:rPr>
          <w:rFonts w:ascii="Times New Roman"/>
          <w:b w:val="false"/>
          <w:i w:val="false"/>
          <w:color w:val="000000"/>
          <w:sz w:val="28"/>
        </w:rPr>
        <w:t>
      5) пункт на начало маршрута транспортировки газа для всех потребителей, при представлении заявки на получение доступа к регулируемым услугам по транспортировке газа по распределительным трубопроводам;</w:t>
      </w:r>
    </w:p>
    <w:bookmarkEnd w:id="524"/>
    <w:bookmarkStart w:name="z536" w:id="525"/>
    <w:p>
      <w:pPr>
        <w:spacing w:after="0"/>
        <w:ind w:left="0"/>
        <w:jc w:val="both"/>
      </w:pPr>
      <w:r>
        <w:rPr>
          <w:rFonts w:ascii="Times New Roman"/>
          <w:b w:val="false"/>
          <w:i w:val="false"/>
          <w:color w:val="000000"/>
          <w:sz w:val="28"/>
        </w:rPr>
        <w:t>
      6) пункт на конец маршрута транспортировки газа для всех потребителей, при представлении заявки на получение доступа к регулируемым услугам по транспортировке газа по распределительным трубопроводам;</w:t>
      </w:r>
    </w:p>
    <w:bookmarkEnd w:id="525"/>
    <w:bookmarkStart w:name="z537" w:id="526"/>
    <w:p>
      <w:pPr>
        <w:spacing w:after="0"/>
        <w:ind w:left="0"/>
        <w:jc w:val="both"/>
      </w:pPr>
      <w:r>
        <w:rPr>
          <w:rFonts w:ascii="Times New Roman"/>
          <w:b w:val="false"/>
          <w:i w:val="false"/>
          <w:color w:val="000000"/>
          <w:sz w:val="28"/>
        </w:rPr>
        <w:t>
      7) о приеме газа и (или) сжиженного нефтяного газа для всех потребителей, при представлении заявки на получение доступа к регулируемым услугам по хранению газа и (или) эксплуатации групповых резервуарных установок и связанных с ними газораспределительных газопроводов;</w:t>
      </w:r>
    </w:p>
    <w:bookmarkEnd w:id="526"/>
    <w:bookmarkStart w:name="z538" w:id="527"/>
    <w:p>
      <w:pPr>
        <w:spacing w:after="0"/>
        <w:ind w:left="0"/>
        <w:jc w:val="both"/>
      </w:pPr>
      <w:r>
        <w:rPr>
          <w:rFonts w:ascii="Times New Roman"/>
          <w:b w:val="false"/>
          <w:i w:val="false"/>
          <w:color w:val="000000"/>
          <w:sz w:val="28"/>
        </w:rPr>
        <w:t>
      8) срок начала закачки и окончания отбора газа для всех потребителей, при представлении заявки на получение доступа к регулируемым услугам по хранению газа;</w:t>
      </w:r>
    </w:p>
    <w:bookmarkEnd w:id="527"/>
    <w:bookmarkStart w:name="z539" w:id="528"/>
    <w:p>
      <w:pPr>
        <w:spacing w:after="0"/>
        <w:ind w:left="0"/>
        <w:jc w:val="both"/>
      </w:pPr>
      <w:r>
        <w:rPr>
          <w:rFonts w:ascii="Times New Roman"/>
          <w:b w:val="false"/>
          <w:i w:val="false"/>
          <w:color w:val="000000"/>
          <w:sz w:val="28"/>
        </w:rPr>
        <w:t>
      9) срок начала и окончания поставки газа и (или) сжиженного нефтяного газа для всех потребителей, при представлении заявки на получение доступа к регулируемым услугам по эксплуатации групповых резервуарных установок и связанных с ними газораспределительных газопроводов;</w:t>
      </w:r>
    </w:p>
    <w:bookmarkEnd w:id="528"/>
    <w:bookmarkStart w:name="z540" w:id="529"/>
    <w:p>
      <w:pPr>
        <w:spacing w:after="0"/>
        <w:ind w:left="0"/>
        <w:jc w:val="both"/>
      </w:pPr>
      <w:r>
        <w:rPr>
          <w:rFonts w:ascii="Times New Roman"/>
          <w:b w:val="false"/>
          <w:i w:val="false"/>
          <w:color w:val="000000"/>
          <w:sz w:val="28"/>
        </w:rPr>
        <w:t>
      10) характеристики и параметры поставляемого газа для всех потребителей.</w:t>
      </w:r>
    </w:p>
    <w:bookmarkEnd w:id="529"/>
    <w:bookmarkStart w:name="z541" w:id="530"/>
    <w:p>
      <w:pPr>
        <w:spacing w:after="0"/>
        <w:ind w:left="0"/>
        <w:jc w:val="both"/>
      </w:pPr>
      <w:r>
        <w:rPr>
          <w:rFonts w:ascii="Times New Roman"/>
          <w:b w:val="false"/>
          <w:i w:val="false"/>
          <w:color w:val="000000"/>
          <w:sz w:val="28"/>
        </w:rPr>
        <w:t xml:space="preserve">
      При этом для бытовых и коммунальных бытовых потребителей предоставлении заявлении осуществляется в соответствии с типовыми договорами розничной реализации товарного и сжиженного нефтяного газа, а также технического обслуживания газопотребляющих систем и газового оборудования коммунально-бытовых и бытовых потребителей,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12 ноября 2014 года № 117 (зарегистрирован в Реестре государственной регистрации нормативных правовых актов под № 9980).</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приказом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2" w:id="531"/>
    <w:p>
      <w:pPr>
        <w:spacing w:after="0"/>
        <w:ind w:left="0"/>
        <w:jc w:val="both"/>
      </w:pPr>
      <w:r>
        <w:rPr>
          <w:rFonts w:ascii="Times New Roman"/>
          <w:b w:val="false"/>
          <w:i w:val="false"/>
          <w:color w:val="000000"/>
          <w:sz w:val="28"/>
        </w:rPr>
        <w:t>
      9. Документы, представляемые потребителями-нерезидентами Республики Казахстан и исходящие из страны их пребывания, легализуются в установленном законодательством порядке либо имеют апостиль.</w:t>
      </w:r>
    </w:p>
    <w:bookmarkEnd w:id="531"/>
    <w:bookmarkStart w:name="z543" w:id="532"/>
    <w:p>
      <w:pPr>
        <w:spacing w:after="0"/>
        <w:ind w:left="0"/>
        <w:jc w:val="both"/>
      </w:pPr>
      <w:r>
        <w:rPr>
          <w:rFonts w:ascii="Times New Roman"/>
          <w:b w:val="false"/>
          <w:i w:val="false"/>
          <w:color w:val="000000"/>
          <w:sz w:val="28"/>
        </w:rPr>
        <w:t>
      10. К заявлению о выдаче технических условий на подключение к сетям газоснабжения прилагаются:</w:t>
      </w:r>
    </w:p>
    <w:bookmarkEnd w:id="532"/>
    <w:bookmarkStart w:name="z941" w:id="533"/>
    <w:p>
      <w:pPr>
        <w:spacing w:after="0"/>
        <w:ind w:left="0"/>
        <w:jc w:val="both"/>
      </w:pPr>
      <w:r>
        <w:rPr>
          <w:rFonts w:ascii="Times New Roman"/>
          <w:b w:val="false"/>
          <w:i w:val="false"/>
          <w:color w:val="000000"/>
          <w:sz w:val="28"/>
        </w:rPr>
        <w:t>
      1) документ, удостоверяющего личность владельца объекта либо электронный документ из сервиса цифровых документов (для идентификации личности) – для физических лиц, копия свидетельства индивидуального предпринимателя или копия уведомления о начале деятельности в качестве индивидуального предпринимателя, справка о государственной регистрации (перерегистрации) – для юридических лиц;</w:t>
      </w:r>
    </w:p>
    <w:bookmarkEnd w:id="533"/>
    <w:bookmarkStart w:name="z942" w:id="534"/>
    <w:p>
      <w:pPr>
        <w:spacing w:after="0"/>
        <w:ind w:left="0"/>
        <w:jc w:val="both"/>
      </w:pPr>
      <w:r>
        <w:rPr>
          <w:rFonts w:ascii="Times New Roman"/>
          <w:b w:val="false"/>
          <w:i w:val="false"/>
          <w:color w:val="000000"/>
          <w:sz w:val="28"/>
        </w:rPr>
        <w:t>
      2) сведения о зарегистрированных правах (обременениях) на объект недвижимости либо копия правоустанавливающего документа на недвижимое имущество (при отсутствии сведений в информационных системах), где расположен объект, либо нотариально заверенное согласие собственника недвижимого имущества на газификацию объекта (в случае подключения к регулируемой услуге завершенного строительством объекта), а в случае отсутствия документов - заявление от местных исполнительных органов на газификацию объекта недвижимости по форме 7 согласно приложению 4 к Правилам осуществления деятельности субъектами естественных монополий, утвержденным приказом Министра национальной экономики Республики Казахстан от 13 августа 2019 года № 73 (зарегистрирован в Реестре государственной регистрации нормативных правовых актов за № 19242);</w:t>
      </w:r>
    </w:p>
    <w:bookmarkEnd w:id="534"/>
    <w:bookmarkStart w:name="z943" w:id="535"/>
    <w:p>
      <w:pPr>
        <w:spacing w:after="0"/>
        <w:ind w:left="0"/>
        <w:jc w:val="both"/>
      </w:pPr>
      <w:r>
        <w:rPr>
          <w:rFonts w:ascii="Times New Roman"/>
          <w:b w:val="false"/>
          <w:i w:val="false"/>
          <w:color w:val="000000"/>
          <w:sz w:val="28"/>
        </w:rPr>
        <w:t>
      3) сведения о зарегистрированных правах (обременениях) на земельный участок либо правоустанавливающие документы на земельный участок;</w:t>
      </w:r>
    </w:p>
    <w:bookmarkEnd w:id="535"/>
    <w:bookmarkStart w:name="z944" w:id="536"/>
    <w:p>
      <w:pPr>
        <w:spacing w:after="0"/>
        <w:ind w:left="0"/>
        <w:jc w:val="both"/>
      </w:pPr>
      <w:r>
        <w:rPr>
          <w:rFonts w:ascii="Times New Roman"/>
          <w:b w:val="false"/>
          <w:i w:val="false"/>
          <w:color w:val="000000"/>
          <w:sz w:val="28"/>
        </w:rPr>
        <w:t>
      4) копия технического паспорта на газифицируемый объект (жилой дом) либо электронный документ из сервиса цифровых документов (в случае подключения к регулируемой услуге завершенного строительством объекта) или копия эскизного проекта газификации на реконструкцию существующих (внутридомовых) сетей;</w:t>
      </w:r>
    </w:p>
    <w:bookmarkEnd w:id="536"/>
    <w:bookmarkStart w:name="z945" w:id="537"/>
    <w:p>
      <w:pPr>
        <w:spacing w:after="0"/>
        <w:ind w:left="0"/>
        <w:jc w:val="both"/>
      </w:pPr>
      <w:r>
        <w:rPr>
          <w:rFonts w:ascii="Times New Roman"/>
          <w:b w:val="false"/>
          <w:i w:val="false"/>
          <w:color w:val="000000"/>
          <w:sz w:val="28"/>
        </w:rPr>
        <w:t>
      5) гидравлические расчеты на потребление сырого газа на приготовление пищи, отопление, вентиляцию, кондиционирование, горячее водоснабжение при газификации многоэтажных домов – для юридических лиц.</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национальной экономики РК от 01.08.2022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538"/>
    <w:p>
      <w:pPr>
        <w:spacing w:after="0"/>
        <w:ind w:left="0"/>
        <w:jc w:val="both"/>
      </w:pPr>
      <w:r>
        <w:rPr>
          <w:rFonts w:ascii="Times New Roman"/>
          <w:b w:val="false"/>
          <w:i w:val="false"/>
          <w:color w:val="000000"/>
          <w:sz w:val="28"/>
        </w:rPr>
        <w:t>
      11. При представлении потребителем неполного пакета документов субъект естественной монополий в срок не позднее двух рабочих дней возвращает заявление о выдаче технических условий с указанием перечня недостающей информации.</w:t>
      </w:r>
    </w:p>
    <w:bookmarkEnd w:id="538"/>
    <w:bookmarkStart w:name="z553" w:id="539"/>
    <w:p>
      <w:pPr>
        <w:spacing w:after="0"/>
        <w:ind w:left="0"/>
        <w:jc w:val="both"/>
      </w:pPr>
      <w:r>
        <w:rPr>
          <w:rFonts w:ascii="Times New Roman"/>
          <w:b w:val="false"/>
          <w:i w:val="false"/>
          <w:color w:val="000000"/>
          <w:sz w:val="28"/>
        </w:rPr>
        <w:t>
      12. При принятии заявления к рассмотрению заявление о выдаче технических условий рассматривается субъектом естественной монополий в срок не позднее пяти рабочих дней с принятием одного из следующих решений:</w:t>
      </w:r>
    </w:p>
    <w:bookmarkEnd w:id="539"/>
    <w:bookmarkStart w:name="z554" w:id="540"/>
    <w:p>
      <w:pPr>
        <w:spacing w:after="0"/>
        <w:ind w:left="0"/>
        <w:jc w:val="both"/>
      </w:pPr>
      <w:r>
        <w:rPr>
          <w:rFonts w:ascii="Times New Roman"/>
          <w:b w:val="false"/>
          <w:i w:val="false"/>
          <w:color w:val="000000"/>
          <w:sz w:val="28"/>
        </w:rPr>
        <w:t>
      1) удовлетворить заявление и выдать технические условия;</w:t>
      </w:r>
    </w:p>
    <w:bookmarkEnd w:id="540"/>
    <w:bookmarkStart w:name="z555" w:id="541"/>
    <w:p>
      <w:pPr>
        <w:spacing w:after="0"/>
        <w:ind w:left="0"/>
        <w:jc w:val="both"/>
      </w:pPr>
      <w:r>
        <w:rPr>
          <w:rFonts w:ascii="Times New Roman"/>
          <w:b w:val="false"/>
          <w:i w:val="false"/>
          <w:color w:val="000000"/>
          <w:sz w:val="28"/>
        </w:rPr>
        <w:t>
      2) отказать в выдаче технических условий.</w:t>
      </w:r>
    </w:p>
    <w:bookmarkEnd w:id="541"/>
    <w:bookmarkStart w:name="z556" w:id="542"/>
    <w:p>
      <w:pPr>
        <w:spacing w:after="0"/>
        <w:ind w:left="0"/>
        <w:jc w:val="both"/>
      </w:pPr>
      <w:r>
        <w:rPr>
          <w:rFonts w:ascii="Times New Roman"/>
          <w:b w:val="false"/>
          <w:i w:val="false"/>
          <w:color w:val="000000"/>
          <w:sz w:val="28"/>
        </w:rPr>
        <w:t>
      13. Отказ в выдаче технических условий допускается в случаях:</w:t>
      </w:r>
    </w:p>
    <w:bookmarkEnd w:id="542"/>
    <w:bookmarkStart w:name="z557" w:id="543"/>
    <w:p>
      <w:pPr>
        <w:spacing w:after="0"/>
        <w:ind w:left="0"/>
        <w:jc w:val="both"/>
      </w:pPr>
      <w:r>
        <w:rPr>
          <w:rFonts w:ascii="Times New Roman"/>
          <w:b w:val="false"/>
          <w:i w:val="false"/>
          <w:color w:val="000000"/>
          <w:sz w:val="28"/>
        </w:rPr>
        <w:t>
      1) отсутствия свободных и доступных мощностей, емкостей, мест, пропускных способностей сетей субъекта естественной монополии, необходимых для предоставления требуемого объема регулируемой услуги;</w:t>
      </w:r>
    </w:p>
    <w:bookmarkEnd w:id="543"/>
    <w:bookmarkStart w:name="z558" w:id="544"/>
    <w:p>
      <w:pPr>
        <w:spacing w:after="0"/>
        <w:ind w:left="0"/>
        <w:jc w:val="both"/>
      </w:pPr>
      <w:r>
        <w:rPr>
          <w:rFonts w:ascii="Times New Roman"/>
          <w:b w:val="false"/>
          <w:i w:val="false"/>
          <w:color w:val="000000"/>
          <w:sz w:val="28"/>
        </w:rPr>
        <w:t>
      2) отсутствия сетей в сфере газоснабжения у субъекта естественной монополии или иного имущества, необходимого для предоставления регулируемой услуги.</w:t>
      </w:r>
    </w:p>
    <w:bookmarkEnd w:id="544"/>
    <w:bookmarkStart w:name="z559" w:id="545"/>
    <w:p>
      <w:pPr>
        <w:spacing w:after="0"/>
        <w:ind w:left="0"/>
        <w:jc w:val="both"/>
      </w:pPr>
      <w:r>
        <w:rPr>
          <w:rFonts w:ascii="Times New Roman"/>
          <w:b w:val="false"/>
          <w:i w:val="false"/>
          <w:color w:val="000000"/>
          <w:sz w:val="28"/>
        </w:rPr>
        <w:t>
      14. При отказе в выдаче технических условий субъект естественной монополии:</w:t>
      </w:r>
    </w:p>
    <w:bookmarkEnd w:id="545"/>
    <w:bookmarkStart w:name="z560" w:id="546"/>
    <w:p>
      <w:pPr>
        <w:spacing w:after="0"/>
        <w:ind w:left="0"/>
        <w:jc w:val="both"/>
      </w:pPr>
      <w:r>
        <w:rPr>
          <w:rFonts w:ascii="Times New Roman"/>
          <w:b w:val="false"/>
          <w:i w:val="false"/>
          <w:color w:val="000000"/>
          <w:sz w:val="28"/>
        </w:rPr>
        <w:t>
      1) прилагает к решению об отказе в выдаче технических условий мотивированное обоснование;</w:t>
      </w:r>
    </w:p>
    <w:bookmarkEnd w:id="546"/>
    <w:bookmarkStart w:name="z561" w:id="547"/>
    <w:p>
      <w:pPr>
        <w:spacing w:after="0"/>
        <w:ind w:left="0"/>
        <w:jc w:val="both"/>
      </w:pPr>
      <w:r>
        <w:rPr>
          <w:rFonts w:ascii="Times New Roman"/>
          <w:b w:val="false"/>
          <w:i w:val="false"/>
          <w:color w:val="000000"/>
          <w:sz w:val="28"/>
        </w:rPr>
        <w:t>
      2) направляет ведомству уполномоченного органа или его территориальному органу копию решения об отказе в выдаче технических условий и мотивированное обоснование с расчетом дефицита свободных и доступных мощностей, емкостей, мест, пропускных способностей сетей субъекта естественной монополии или отсутствия сетей газоснабжения у субъекта естественной монополии или иного имущества, необходимого для предоставления регулируемой услуги.</w:t>
      </w:r>
    </w:p>
    <w:bookmarkEnd w:id="547"/>
    <w:bookmarkStart w:name="z562" w:id="548"/>
    <w:p>
      <w:pPr>
        <w:spacing w:after="0"/>
        <w:ind w:left="0"/>
        <w:jc w:val="both"/>
      </w:pPr>
      <w:r>
        <w:rPr>
          <w:rFonts w:ascii="Times New Roman"/>
          <w:b w:val="false"/>
          <w:i w:val="false"/>
          <w:color w:val="000000"/>
          <w:sz w:val="28"/>
        </w:rPr>
        <w:t>
      15. При выдаче технических условий и подключении потребителей к регулируемым услугам субъект естественной монополии:</w:t>
      </w:r>
    </w:p>
    <w:bookmarkEnd w:id="548"/>
    <w:bookmarkStart w:name="z563" w:id="549"/>
    <w:p>
      <w:pPr>
        <w:spacing w:after="0"/>
        <w:ind w:left="0"/>
        <w:jc w:val="both"/>
      </w:pPr>
      <w:r>
        <w:rPr>
          <w:rFonts w:ascii="Times New Roman"/>
          <w:b w:val="false"/>
          <w:i w:val="false"/>
          <w:color w:val="000000"/>
          <w:sz w:val="28"/>
        </w:rPr>
        <w:t>
      1) не взимает плату за представление информации о свободных мощностях;</w:t>
      </w:r>
    </w:p>
    <w:bookmarkEnd w:id="549"/>
    <w:bookmarkStart w:name="z564" w:id="550"/>
    <w:p>
      <w:pPr>
        <w:spacing w:after="0"/>
        <w:ind w:left="0"/>
        <w:jc w:val="both"/>
      </w:pPr>
      <w:r>
        <w:rPr>
          <w:rFonts w:ascii="Times New Roman"/>
          <w:b w:val="false"/>
          <w:i w:val="false"/>
          <w:color w:val="000000"/>
          <w:sz w:val="28"/>
        </w:rPr>
        <w:t>
      2) не требует представления разрешений и иных документов государственных органов, негосударственных организаций, не относящихся к оказанию регулируемой услуги;</w:t>
      </w:r>
    </w:p>
    <w:bookmarkEnd w:id="550"/>
    <w:bookmarkStart w:name="z565" w:id="551"/>
    <w:p>
      <w:pPr>
        <w:spacing w:after="0"/>
        <w:ind w:left="0"/>
        <w:jc w:val="both"/>
      </w:pPr>
      <w:r>
        <w:rPr>
          <w:rFonts w:ascii="Times New Roman"/>
          <w:b w:val="false"/>
          <w:i w:val="false"/>
          <w:color w:val="000000"/>
          <w:sz w:val="28"/>
        </w:rPr>
        <w:t>
      3) не предъявляет потребителю иные требования, кроме соблюдения технических условий на подключение к сетям субъекта естественной монополии или увеличение объема регулируемой услуги;</w:t>
      </w:r>
    </w:p>
    <w:bookmarkEnd w:id="551"/>
    <w:bookmarkStart w:name="z566" w:id="552"/>
    <w:p>
      <w:pPr>
        <w:spacing w:after="0"/>
        <w:ind w:left="0"/>
        <w:jc w:val="both"/>
      </w:pPr>
      <w:r>
        <w:rPr>
          <w:rFonts w:ascii="Times New Roman"/>
          <w:b w:val="false"/>
          <w:i w:val="false"/>
          <w:color w:val="000000"/>
          <w:sz w:val="28"/>
        </w:rPr>
        <w:t>
      4) не создает неравные условия доступа к регулируемой услуге;</w:t>
      </w:r>
    </w:p>
    <w:bookmarkEnd w:id="552"/>
    <w:bookmarkStart w:name="z567" w:id="553"/>
    <w:p>
      <w:pPr>
        <w:spacing w:after="0"/>
        <w:ind w:left="0"/>
        <w:jc w:val="both"/>
      </w:pPr>
      <w:r>
        <w:rPr>
          <w:rFonts w:ascii="Times New Roman"/>
          <w:b w:val="false"/>
          <w:i w:val="false"/>
          <w:color w:val="000000"/>
          <w:sz w:val="28"/>
        </w:rPr>
        <w:t>
      5) не ограничивает деятельность потребителя по проведению работ в соответствии с техническими условиями на подключение к сетям субъекта естественной монополии или увеличение объема регулируемой услуги;</w:t>
      </w:r>
    </w:p>
    <w:bookmarkEnd w:id="553"/>
    <w:bookmarkStart w:name="z568" w:id="554"/>
    <w:p>
      <w:pPr>
        <w:spacing w:after="0"/>
        <w:ind w:left="0"/>
        <w:jc w:val="both"/>
      </w:pPr>
      <w:r>
        <w:rPr>
          <w:rFonts w:ascii="Times New Roman"/>
          <w:b w:val="false"/>
          <w:i w:val="false"/>
          <w:color w:val="000000"/>
          <w:sz w:val="28"/>
        </w:rPr>
        <w:t>
      6) не требует согласования проекта строительства на соответствие техническим условиям на подключение к сетям субъекта естественной монополии или увеличение объема регулируемой услуги.</w:t>
      </w:r>
    </w:p>
    <w:bookmarkEnd w:id="554"/>
    <w:bookmarkStart w:name="z569" w:id="555"/>
    <w:p>
      <w:pPr>
        <w:spacing w:after="0"/>
        <w:ind w:left="0"/>
        <w:jc w:val="both"/>
      </w:pPr>
      <w:r>
        <w:rPr>
          <w:rFonts w:ascii="Times New Roman"/>
          <w:b w:val="false"/>
          <w:i w:val="false"/>
          <w:color w:val="000000"/>
          <w:sz w:val="28"/>
        </w:rPr>
        <w:t>
      16. В срок не позднее двух рабочих дней со дня получения уведомления заявителя о завершении работ субъект естественной монополии осуществляет проверку выполненных работ согласно выданным техническим условиям. При соответствии выполненных работ техническим условиям подключение к услуге субъекта естественной монополии осуществляется в срок не позднее одного рабочего дня.</w:t>
      </w:r>
    </w:p>
    <w:bookmarkEnd w:id="555"/>
    <w:bookmarkStart w:name="z570" w:id="556"/>
    <w:p>
      <w:pPr>
        <w:spacing w:after="0"/>
        <w:ind w:left="0"/>
        <w:jc w:val="both"/>
      </w:pPr>
      <w:r>
        <w:rPr>
          <w:rFonts w:ascii="Times New Roman"/>
          <w:b w:val="false"/>
          <w:i w:val="false"/>
          <w:color w:val="000000"/>
          <w:sz w:val="28"/>
        </w:rPr>
        <w:t>
      При несоответствии проведенных работ техническим условиям субъект естественной монополии в срок не позднее одного рабочего дня отказывает в подключении к услуге с указанием выявленных нарушений технических условий и уведомляет об этом заявителя в срок не позднее одного рабочего дня со дня установления несоответствия.</w:t>
      </w:r>
    </w:p>
    <w:bookmarkEnd w:id="556"/>
    <w:bookmarkStart w:name="z571" w:id="557"/>
    <w:p>
      <w:pPr>
        <w:spacing w:after="0"/>
        <w:ind w:left="0"/>
        <w:jc w:val="both"/>
      </w:pPr>
      <w:r>
        <w:rPr>
          <w:rFonts w:ascii="Times New Roman"/>
          <w:b w:val="false"/>
          <w:i w:val="false"/>
          <w:color w:val="000000"/>
          <w:sz w:val="28"/>
        </w:rPr>
        <w:t>
      17. Выдача технических условий на подключение к сетям субъекта естественной монополии по заявлению органов архитектуры и градостроительства осуществляется субъектом естественной монополии:</w:t>
      </w:r>
    </w:p>
    <w:bookmarkEnd w:id="557"/>
    <w:bookmarkStart w:name="z572" w:id="558"/>
    <w:p>
      <w:pPr>
        <w:spacing w:after="0"/>
        <w:ind w:left="0"/>
        <w:jc w:val="both"/>
      </w:pPr>
      <w:r>
        <w:rPr>
          <w:rFonts w:ascii="Times New Roman"/>
          <w:b w:val="false"/>
          <w:i w:val="false"/>
          <w:color w:val="000000"/>
          <w:sz w:val="28"/>
        </w:rPr>
        <w:t>
      1) для технически несложных объектов в срок не позднее двух рабочих дней;</w:t>
      </w:r>
    </w:p>
    <w:bookmarkEnd w:id="558"/>
    <w:bookmarkStart w:name="z573" w:id="559"/>
    <w:p>
      <w:pPr>
        <w:spacing w:after="0"/>
        <w:ind w:left="0"/>
        <w:jc w:val="both"/>
      </w:pPr>
      <w:r>
        <w:rPr>
          <w:rFonts w:ascii="Times New Roman"/>
          <w:b w:val="false"/>
          <w:i w:val="false"/>
          <w:color w:val="000000"/>
          <w:sz w:val="28"/>
        </w:rPr>
        <w:t>
      2) для технически сложных объектов в срок не позднее пяти рабочих дней.</w:t>
      </w:r>
    </w:p>
    <w:bookmarkEnd w:id="559"/>
    <w:bookmarkStart w:name="z574" w:id="560"/>
    <w:p>
      <w:pPr>
        <w:spacing w:after="0"/>
        <w:ind w:left="0"/>
        <w:jc w:val="both"/>
      </w:pPr>
      <w:r>
        <w:rPr>
          <w:rFonts w:ascii="Times New Roman"/>
          <w:b w:val="false"/>
          <w:i w:val="false"/>
          <w:color w:val="000000"/>
          <w:sz w:val="28"/>
        </w:rPr>
        <w:t>
      18. В технических условиях на присоединение объекта к сетям газоснабжения указываются:</w:t>
      </w:r>
    </w:p>
    <w:bookmarkEnd w:id="560"/>
    <w:bookmarkStart w:name="z575" w:id="561"/>
    <w:p>
      <w:pPr>
        <w:spacing w:after="0"/>
        <w:ind w:left="0"/>
        <w:jc w:val="both"/>
      </w:pPr>
      <w:r>
        <w:rPr>
          <w:rFonts w:ascii="Times New Roman"/>
          <w:b w:val="false"/>
          <w:i w:val="false"/>
          <w:color w:val="000000"/>
          <w:sz w:val="28"/>
        </w:rPr>
        <w:t>
      1) источник газоснабжения, точка присоединения к сетям газоснабжения, способ регулирования количества отпускаемой услуги;</w:t>
      </w:r>
    </w:p>
    <w:bookmarkEnd w:id="561"/>
    <w:bookmarkStart w:name="z576" w:id="562"/>
    <w:p>
      <w:pPr>
        <w:spacing w:after="0"/>
        <w:ind w:left="0"/>
        <w:jc w:val="both"/>
      </w:pPr>
      <w:r>
        <w:rPr>
          <w:rFonts w:ascii="Times New Roman"/>
          <w:b w:val="false"/>
          <w:i w:val="false"/>
          <w:color w:val="000000"/>
          <w:sz w:val="28"/>
        </w:rPr>
        <w:t>
      2) нагрузка основного потребителя с учетом перспективы присоединения нагрузок других потребителей (при необходимости);</w:t>
      </w:r>
    </w:p>
    <w:bookmarkEnd w:id="562"/>
    <w:bookmarkStart w:name="z577" w:id="563"/>
    <w:p>
      <w:pPr>
        <w:spacing w:after="0"/>
        <w:ind w:left="0"/>
        <w:jc w:val="both"/>
      </w:pPr>
      <w:r>
        <w:rPr>
          <w:rFonts w:ascii="Times New Roman"/>
          <w:b w:val="false"/>
          <w:i w:val="false"/>
          <w:color w:val="000000"/>
          <w:sz w:val="28"/>
        </w:rPr>
        <w:t>
      3) обоснование по необходимости увеличения пропускной способности существующей сети при необходимости с предоставлением расчета с указанием мощности подключенных потребителей;</w:t>
      </w:r>
    </w:p>
    <w:bookmarkEnd w:id="563"/>
    <w:bookmarkStart w:name="z578" w:id="564"/>
    <w:p>
      <w:pPr>
        <w:spacing w:after="0"/>
        <w:ind w:left="0"/>
        <w:jc w:val="both"/>
      </w:pPr>
      <w:r>
        <w:rPr>
          <w:rFonts w:ascii="Times New Roman"/>
          <w:b w:val="false"/>
          <w:i w:val="false"/>
          <w:color w:val="000000"/>
          <w:sz w:val="28"/>
        </w:rPr>
        <w:t>
      4) количество, качество и режим откачки возвращаемого производственного конденсата, схема сбора и возврата конденсата (при необходимости);</w:t>
      </w:r>
    </w:p>
    <w:bookmarkEnd w:id="564"/>
    <w:bookmarkStart w:name="z579" w:id="565"/>
    <w:p>
      <w:pPr>
        <w:spacing w:after="0"/>
        <w:ind w:left="0"/>
        <w:jc w:val="both"/>
      </w:pPr>
      <w:r>
        <w:rPr>
          <w:rFonts w:ascii="Times New Roman"/>
          <w:b w:val="false"/>
          <w:i w:val="false"/>
          <w:color w:val="000000"/>
          <w:sz w:val="28"/>
        </w:rPr>
        <w:t>
      5) требования по установке приборов коммерческого учета (для коммунальных услуг);</w:t>
      </w:r>
    </w:p>
    <w:bookmarkEnd w:id="565"/>
    <w:bookmarkStart w:name="z580" w:id="566"/>
    <w:p>
      <w:pPr>
        <w:spacing w:after="0"/>
        <w:ind w:left="0"/>
        <w:jc w:val="both"/>
      </w:pPr>
      <w:r>
        <w:rPr>
          <w:rFonts w:ascii="Times New Roman"/>
          <w:b w:val="false"/>
          <w:i w:val="false"/>
          <w:color w:val="000000"/>
          <w:sz w:val="28"/>
        </w:rPr>
        <w:t>
      6) схема присоединения сетей и технологической нагрузки регулируемой услуги.</w:t>
      </w:r>
    </w:p>
    <w:bookmarkEnd w:id="566"/>
    <w:bookmarkStart w:name="z581" w:id="567"/>
    <w:p>
      <w:pPr>
        <w:spacing w:after="0"/>
        <w:ind w:left="0"/>
        <w:jc w:val="both"/>
      </w:pPr>
      <w:r>
        <w:rPr>
          <w:rFonts w:ascii="Times New Roman"/>
          <w:b w:val="false"/>
          <w:i w:val="false"/>
          <w:color w:val="000000"/>
          <w:sz w:val="28"/>
        </w:rPr>
        <w:t>
      19. Технические условия выдаются на нормативный период проектирования и строительства.</w:t>
      </w:r>
    </w:p>
    <w:bookmarkEnd w:id="567"/>
    <w:bookmarkStart w:name="z582" w:id="568"/>
    <w:p>
      <w:pPr>
        <w:spacing w:after="0"/>
        <w:ind w:left="0"/>
        <w:jc w:val="both"/>
      </w:pPr>
      <w:r>
        <w:rPr>
          <w:rFonts w:ascii="Times New Roman"/>
          <w:b w:val="false"/>
          <w:i w:val="false"/>
          <w:color w:val="000000"/>
          <w:sz w:val="28"/>
        </w:rPr>
        <w:t>
      20. Подключение потребителей к сетям газоснабжения производится при условии наличия у потребителей:</w:t>
      </w:r>
    </w:p>
    <w:bookmarkEnd w:id="568"/>
    <w:bookmarkStart w:name="z583" w:id="569"/>
    <w:p>
      <w:pPr>
        <w:spacing w:after="0"/>
        <w:ind w:left="0"/>
        <w:jc w:val="both"/>
      </w:pPr>
      <w:r>
        <w:rPr>
          <w:rFonts w:ascii="Times New Roman"/>
          <w:b w:val="false"/>
          <w:i w:val="false"/>
          <w:color w:val="000000"/>
          <w:sz w:val="28"/>
        </w:rPr>
        <w:t>
      1) договора на услуги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за исключением транспортировки товарного газа в целях транзита через территорию Республики Казахстан и экспорта за пределы Республики Казахстан, в котором определяются границы балансовой принадлежности сетей и эксплуатационная ответственность сторон;</w:t>
      </w:r>
    </w:p>
    <w:bookmarkEnd w:id="569"/>
    <w:bookmarkStart w:name="z584" w:id="570"/>
    <w:p>
      <w:pPr>
        <w:spacing w:after="0"/>
        <w:ind w:left="0"/>
        <w:jc w:val="both"/>
      </w:pPr>
      <w:r>
        <w:rPr>
          <w:rFonts w:ascii="Times New Roman"/>
          <w:b w:val="false"/>
          <w:i w:val="false"/>
          <w:color w:val="000000"/>
          <w:sz w:val="28"/>
        </w:rPr>
        <w:t>
      2) сетей и необходимого оборудования, соответствующего техническим требованиям субъекта естественной монополии;</w:t>
      </w:r>
    </w:p>
    <w:bookmarkEnd w:id="570"/>
    <w:bookmarkStart w:name="z585" w:id="571"/>
    <w:p>
      <w:pPr>
        <w:spacing w:after="0"/>
        <w:ind w:left="0"/>
        <w:jc w:val="both"/>
      </w:pPr>
      <w:r>
        <w:rPr>
          <w:rFonts w:ascii="Times New Roman"/>
          <w:b w:val="false"/>
          <w:i w:val="false"/>
          <w:color w:val="000000"/>
          <w:sz w:val="28"/>
        </w:rPr>
        <w:t>
      3) приборов учета газа.</w:t>
      </w:r>
    </w:p>
    <w:bookmarkEnd w:id="571"/>
    <w:bookmarkStart w:name="z586" w:id="572"/>
    <w:p>
      <w:pPr>
        <w:spacing w:after="0"/>
        <w:ind w:left="0"/>
        <w:jc w:val="both"/>
      </w:pPr>
      <w:r>
        <w:rPr>
          <w:rFonts w:ascii="Times New Roman"/>
          <w:b w:val="false"/>
          <w:i w:val="false"/>
          <w:color w:val="000000"/>
          <w:sz w:val="28"/>
        </w:rPr>
        <w:t xml:space="preserve">
      21. Подключение потребителя без приборов учета допускается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розничной реализации и пользования товарным и сжиженным нефтяным газом, утвержденными приказом Министра энергетики Республики Казахстан от 3 ноября 2014 года № 96 (зарегистрирован в Реестре государственной регистрации нормативных правовых актов под № 9936).</w:t>
      </w:r>
    </w:p>
    <w:bookmarkEnd w:id="572"/>
    <w:bookmarkStart w:name="z587" w:id="573"/>
    <w:p>
      <w:pPr>
        <w:spacing w:after="0"/>
        <w:ind w:left="0"/>
        <w:jc w:val="left"/>
      </w:pPr>
      <w:r>
        <w:rPr>
          <w:rFonts w:ascii="Times New Roman"/>
          <w:b/>
          <w:i w:val="false"/>
          <w:color w:val="000000"/>
        </w:rPr>
        <w:t xml:space="preserve"> Параграф 2. Договор с потребителями</w:t>
      </w:r>
    </w:p>
    <w:bookmarkEnd w:id="573"/>
    <w:bookmarkStart w:name="z588" w:id="574"/>
    <w:p>
      <w:pPr>
        <w:spacing w:after="0"/>
        <w:ind w:left="0"/>
        <w:jc w:val="both"/>
      </w:pPr>
      <w:r>
        <w:rPr>
          <w:rFonts w:ascii="Times New Roman"/>
          <w:b w:val="false"/>
          <w:i w:val="false"/>
          <w:color w:val="000000"/>
          <w:sz w:val="28"/>
        </w:rPr>
        <w:t xml:space="preserve">
      22. Оказание регулируемых услуг осуществляется на основании договора, заключаемого между субъектом естественной монополии и потребителем в соответствии с типовыми договорами предоставления регулируемых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июня 2019 года № 58 (зарегистрирован в Реестре государственной регистрации нормативных правовых актов под № 18889) (далее – Типовые договоры) и требованиями гражданского законодательства Республики Казахстан.</w:t>
      </w:r>
    </w:p>
    <w:bookmarkEnd w:id="574"/>
    <w:bookmarkStart w:name="z589" w:id="575"/>
    <w:p>
      <w:pPr>
        <w:spacing w:after="0"/>
        <w:ind w:left="0"/>
        <w:jc w:val="both"/>
      </w:pPr>
      <w:r>
        <w:rPr>
          <w:rFonts w:ascii="Times New Roman"/>
          <w:b w:val="false"/>
          <w:i w:val="false"/>
          <w:color w:val="000000"/>
          <w:sz w:val="28"/>
        </w:rPr>
        <w:t>
      23. При подключении потребителя к сетям газоснабжения субъектом естественной монополии заключается договор на основе документов, представленных потребителем согласно пунктам 10 и 12 настоящего Типового регламента.</w:t>
      </w:r>
    </w:p>
    <w:bookmarkEnd w:id="575"/>
    <w:bookmarkStart w:name="z590" w:id="576"/>
    <w:p>
      <w:pPr>
        <w:spacing w:after="0"/>
        <w:ind w:left="0"/>
        <w:jc w:val="both"/>
      </w:pPr>
      <w:r>
        <w:rPr>
          <w:rFonts w:ascii="Times New Roman"/>
          <w:b w:val="false"/>
          <w:i w:val="false"/>
          <w:color w:val="000000"/>
          <w:sz w:val="28"/>
        </w:rPr>
        <w:t>
      Согласованный проект договора готовится службой делопроизводства или сотрудником договорного отдел для подписания руководителем субъекта естественной монополии.</w:t>
      </w:r>
    </w:p>
    <w:bookmarkEnd w:id="576"/>
    <w:bookmarkStart w:name="z591" w:id="577"/>
    <w:p>
      <w:pPr>
        <w:spacing w:after="0"/>
        <w:ind w:left="0"/>
        <w:jc w:val="both"/>
      </w:pPr>
      <w:r>
        <w:rPr>
          <w:rFonts w:ascii="Times New Roman"/>
          <w:b w:val="false"/>
          <w:i w:val="false"/>
          <w:color w:val="000000"/>
          <w:sz w:val="28"/>
        </w:rPr>
        <w:t>
      Все договоры, подписанные руководителем субъекта естественной монополии, заверяются печатью организации и передаются в службу делопроизводства или договорный отдел для регистрации с присвоением договору соответствующего номера.</w:t>
      </w:r>
    </w:p>
    <w:bookmarkEnd w:id="577"/>
    <w:bookmarkStart w:name="z592" w:id="578"/>
    <w:p>
      <w:pPr>
        <w:spacing w:after="0"/>
        <w:ind w:left="0"/>
        <w:jc w:val="both"/>
      </w:pPr>
      <w:r>
        <w:rPr>
          <w:rFonts w:ascii="Times New Roman"/>
          <w:b w:val="false"/>
          <w:i w:val="false"/>
          <w:color w:val="000000"/>
          <w:sz w:val="28"/>
        </w:rPr>
        <w:t>
      24. Субъект естественной монополии ведет учет заключенных договоров.</w:t>
      </w:r>
    </w:p>
    <w:bookmarkEnd w:id="578"/>
    <w:bookmarkStart w:name="z593" w:id="579"/>
    <w:p>
      <w:pPr>
        <w:spacing w:after="0"/>
        <w:ind w:left="0"/>
        <w:jc w:val="left"/>
      </w:pPr>
      <w:r>
        <w:rPr>
          <w:rFonts w:ascii="Times New Roman"/>
          <w:b/>
          <w:i w:val="false"/>
          <w:color w:val="000000"/>
        </w:rPr>
        <w:t xml:space="preserve"> Параграф 3. Приборы учета</w:t>
      </w:r>
    </w:p>
    <w:bookmarkEnd w:id="579"/>
    <w:bookmarkStart w:name="z594" w:id="580"/>
    <w:p>
      <w:pPr>
        <w:spacing w:after="0"/>
        <w:ind w:left="0"/>
        <w:jc w:val="both"/>
      </w:pPr>
      <w:r>
        <w:rPr>
          <w:rFonts w:ascii="Times New Roman"/>
          <w:b w:val="false"/>
          <w:i w:val="false"/>
          <w:color w:val="000000"/>
          <w:sz w:val="28"/>
        </w:rPr>
        <w:t xml:space="preserve">
      25. Для расчетов потребления услуг обеспечиваются необходимыми приборами коммерческого учета, типы которых внесены в Реестр государственной системы обеспечения единства измерений,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ведения реестра государственной системы обеспечения единства измерений, утвержденными приказом Министра по инвестициям и развитию Республики Казахстан от 27 декабря 2018 года № 929 (зарегистрирован в Реестре государственной регистрации нормативных правовых актов под № 18079), которые имеют документы о первичной или периодической поверке средств измерений.</w:t>
      </w:r>
    </w:p>
    <w:bookmarkEnd w:id="580"/>
    <w:bookmarkStart w:name="z595" w:id="581"/>
    <w:p>
      <w:pPr>
        <w:spacing w:after="0"/>
        <w:ind w:left="0"/>
        <w:jc w:val="both"/>
      </w:pPr>
      <w:r>
        <w:rPr>
          <w:rFonts w:ascii="Times New Roman"/>
          <w:b w:val="false"/>
          <w:i w:val="false"/>
          <w:color w:val="000000"/>
          <w:sz w:val="28"/>
        </w:rPr>
        <w:t>
      26. Установка приборов учета является обязательной для потребителя и производится за его счет.</w:t>
      </w:r>
    </w:p>
    <w:bookmarkEnd w:id="581"/>
    <w:bookmarkStart w:name="z596" w:id="582"/>
    <w:p>
      <w:pPr>
        <w:spacing w:after="0"/>
        <w:ind w:left="0"/>
        <w:jc w:val="both"/>
      </w:pPr>
      <w:r>
        <w:rPr>
          <w:rFonts w:ascii="Times New Roman"/>
          <w:b w:val="false"/>
          <w:i w:val="false"/>
          <w:color w:val="000000"/>
          <w:sz w:val="28"/>
        </w:rPr>
        <w:t>
      Потребитель приобретает и устанавливает прибор учета самостоятельно, либо по отдельному договору с субъектом естественной монополии.</w:t>
      </w:r>
    </w:p>
    <w:bookmarkEnd w:id="582"/>
    <w:bookmarkStart w:name="z597" w:id="583"/>
    <w:p>
      <w:pPr>
        <w:spacing w:after="0"/>
        <w:ind w:left="0"/>
        <w:jc w:val="both"/>
      </w:pPr>
      <w:r>
        <w:rPr>
          <w:rFonts w:ascii="Times New Roman"/>
          <w:b w:val="false"/>
          <w:i w:val="false"/>
          <w:color w:val="000000"/>
          <w:sz w:val="28"/>
        </w:rPr>
        <w:t>
      При отсутствии у бытовых потребителей индивидуальных или коллективных приборов учета, их неисправности либо несоответствии параметрам газового оборудования, учет объема производится по нормам потребления.</w:t>
      </w:r>
    </w:p>
    <w:bookmarkEnd w:id="583"/>
    <w:bookmarkStart w:name="z598" w:id="584"/>
    <w:p>
      <w:pPr>
        <w:spacing w:after="0"/>
        <w:ind w:left="0"/>
        <w:jc w:val="both"/>
      </w:pPr>
      <w:r>
        <w:rPr>
          <w:rFonts w:ascii="Times New Roman"/>
          <w:b w:val="false"/>
          <w:i w:val="false"/>
          <w:color w:val="000000"/>
          <w:sz w:val="28"/>
        </w:rPr>
        <w:t>
      При отсутствии у промышленных и коммунально-бытовых потребителей индивидуальных или коллективных приборов учета, их неисправности либо несоответствии параметрам газового оборудования, учет объема производится по мощности газопотребляющего оборудования.</w:t>
      </w:r>
    </w:p>
    <w:bookmarkEnd w:id="584"/>
    <w:bookmarkStart w:name="z599" w:id="585"/>
    <w:p>
      <w:pPr>
        <w:spacing w:after="0"/>
        <w:ind w:left="0"/>
        <w:jc w:val="both"/>
      </w:pPr>
      <w:r>
        <w:rPr>
          <w:rFonts w:ascii="Times New Roman"/>
          <w:b w:val="false"/>
          <w:i w:val="false"/>
          <w:color w:val="000000"/>
          <w:sz w:val="28"/>
        </w:rPr>
        <w:t>
      27. Содержание, техническое обслуживание и поверка прибора коммерческого учета услуги осуществляются согласно балансовой принадлежности.</w:t>
      </w:r>
    </w:p>
    <w:bookmarkEnd w:id="585"/>
    <w:bookmarkStart w:name="z600" w:id="586"/>
    <w:p>
      <w:pPr>
        <w:spacing w:after="0"/>
        <w:ind w:left="0"/>
        <w:jc w:val="both"/>
      </w:pPr>
      <w:r>
        <w:rPr>
          <w:rFonts w:ascii="Times New Roman"/>
          <w:b w:val="false"/>
          <w:i w:val="false"/>
          <w:color w:val="000000"/>
          <w:sz w:val="28"/>
        </w:rPr>
        <w:t xml:space="preserve">
      28. Потребитель производит за свой счет метрологические поверки находящихся на его балансе приборов учета в сроки, предусмотренные в </w:t>
      </w:r>
      <w:r>
        <w:rPr>
          <w:rFonts w:ascii="Times New Roman"/>
          <w:b w:val="false"/>
          <w:i w:val="false"/>
          <w:color w:val="000000"/>
          <w:sz w:val="28"/>
        </w:rPr>
        <w:t>Правилах</w:t>
      </w:r>
      <w:r>
        <w:rPr>
          <w:rFonts w:ascii="Times New Roman"/>
          <w:b w:val="false"/>
          <w:i w:val="false"/>
          <w:color w:val="000000"/>
          <w:sz w:val="28"/>
        </w:rPr>
        <w:t xml:space="preserve"> проведения поверки средств измерений, установления периодичности поверки средств измерений и формы сертификата о поверке средств измерений, утвержденных приказом Министра по инвестициям и развитию Республики Казахстан от 27 декабря 2018 года № 934 (зарегистрирован в Реестре государственной регистрации нормативных правовых актов под № 18094).</w:t>
      </w:r>
    </w:p>
    <w:bookmarkEnd w:id="586"/>
    <w:bookmarkStart w:name="z601" w:id="587"/>
    <w:p>
      <w:pPr>
        <w:spacing w:after="0"/>
        <w:ind w:left="0"/>
        <w:jc w:val="both"/>
      </w:pPr>
      <w:r>
        <w:rPr>
          <w:rFonts w:ascii="Times New Roman"/>
          <w:b w:val="false"/>
          <w:i w:val="false"/>
          <w:color w:val="000000"/>
          <w:sz w:val="28"/>
        </w:rPr>
        <w:t>
      Периодическую поверку, ремонт и техническое обслуживание приборов коммерческого учета осуществляют специализированные организации, имеющие разрешение на данный вид деятельности, по отдельному договору с потребителем. Потребитель самостоятельно выбирает специализированную организацию для проведения работ по поверке, ремонту и техническому обслуживанию приборов учета.</w:t>
      </w:r>
    </w:p>
    <w:bookmarkEnd w:id="587"/>
    <w:bookmarkStart w:name="z602" w:id="588"/>
    <w:p>
      <w:pPr>
        <w:spacing w:after="0"/>
        <w:ind w:left="0"/>
        <w:jc w:val="both"/>
      </w:pPr>
      <w:r>
        <w:rPr>
          <w:rFonts w:ascii="Times New Roman"/>
          <w:b w:val="false"/>
          <w:i w:val="false"/>
          <w:color w:val="000000"/>
          <w:sz w:val="28"/>
        </w:rPr>
        <w:t>
      29. Поверка (внеочередная поверка) приборов коммерческого учета осуществляется в случаях:</w:t>
      </w:r>
    </w:p>
    <w:bookmarkEnd w:id="588"/>
    <w:bookmarkStart w:name="z603" w:id="589"/>
    <w:p>
      <w:pPr>
        <w:spacing w:after="0"/>
        <w:ind w:left="0"/>
        <w:jc w:val="both"/>
      </w:pPr>
      <w:r>
        <w:rPr>
          <w:rFonts w:ascii="Times New Roman"/>
          <w:b w:val="false"/>
          <w:i w:val="false"/>
          <w:color w:val="000000"/>
          <w:sz w:val="28"/>
        </w:rPr>
        <w:t>
      1) истечения межповерочного интервала;</w:t>
      </w:r>
    </w:p>
    <w:bookmarkEnd w:id="589"/>
    <w:bookmarkStart w:name="z604" w:id="590"/>
    <w:p>
      <w:pPr>
        <w:spacing w:after="0"/>
        <w:ind w:left="0"/>
        <w:jc w:val="both"/>
      </w:pPr>
      <w:r>
        <w:rPr>
          <w:rFonts w:ascii="Times New Roman"/>
          <w:b w:val="false"/>
          <w:i w:val="false"/>
          <w:color w:val="000000"/>
          <w:sz w:val="28"/>
        </w:rPr>
        <w:t>
      2) сомнения в достоверности их показаний по заявлению потребителя или субъекта естественной монополии;</w:t>
      </w:r>
    </w:p>
    <w:bookmarkEnd w:id="590"/>
    <w:bookmarkStart w:name="z605" w:id="591"/>
    <w:p>
      <w:pPr>
        <w:spacing w:after="0"/>
        <w:ind w:left="0"/>
        <w:jc w:val="both"/>
      </w:pPr>
      <w:r>
        <w:rPr>
          <w:rFonts w:ascii="Times New Roman"/>
          <w:b w:val="false"/>
          <w:i w:val="false"/>
          <w:color w:val="000000"/>
          <w:sz w:val="28"/>
        </w:rPr>
        <w:t>
      3) обнаружения потребителем или субъектом естественной монополии неисправностей приборов коммерческого учета, влияющих на точность производимых измерений.</w:t>
      </w:r>
    </w:p>
    <w:bookmarkEnd w:id="591"/>
    <w:bookmarkStart w:name="z606" w:id="592"/>
    <w:p>
      <w:pPr>
        <w:spacing w:after="0"/>
        <w:ind w:left="0"/>
        <w:jc w:val="both"/>
      </w:pPr>
      <w:r>
        <w:rPr>
          <w:rFonts w:ascii="Times New Roman"/>
          <w:b w:val="false"/>
          <w:i w:val="false"/>
          <w:color w:val="000000"/>
          <w:sz w:val="28"/>
        </w:rPr>
        <w:t>
      Потребитель или субъект естественной монополии проводят дополнительные поверки, которые производятся за счет требующей стороны.</w:t>
      </w:r>
    </w:p>
    <w:bookmarkEnd w:id="592"/>
    <w:bookmarkStart w:name="z607" w:id="593"/>
    <w:p>
      <w:pPr>
        <w:spacing w:after="0"/>
        <w:ind w:left="0"/>
        <w:jc w:val="both"/>
      </w:pPr>
      <w:r>
        <w:rPr>
          <w:rFonts w:ascii="Times New Roman"/>
          <w:b w:val="false"/>
          <w:i w:val="false"/>
          <w:color w:val="000000"/>
          <w:sz w:val="28"/>
        </w:rPr>
        <w:t>
      30. Допуск в эксплуатацию и принятие на коммерческий учет приборов учета потребителя осуществляется представителем субъекта естественной монополии в присутствии представителя потребителя, о чем составляется соответствующий акт в двух экземплярах, один из которых получает потребитель, а второй субъект естественной монополии.</w:t>
      </w:r>
    </w:p>
    <w:bookmarkEnd w:id="593"/>
    <w:bookmarkStart w:name="z608" w:id="594"/>
    <w:p>
      <w:pPr>
        <w:spacing w:after="0"/>
        <w:ind w:left="0"/>
        <w:jc w:val="left"/>
      </w:pPr>
      <w:r>
        <w:rPr>
          <w:rFonts w:ascii="Times New Roman"/>
          <w:b/>
          <w:i w:val="false"/>
          <w:color w:val="000000"/>
        </w:rPr>
        <w:t xml:space="preserve"> Параграф 4. Составление счетов</w:t>
      </w:r>
    </w:p>
    <w:bookmarkEnd w:id="594"/>
    <w:bookmarkStart w:name="z609" w:id="595"/>
    <w:p>
      <w:pPr>
        <w:spacing w:after="0"/>
        <w:ind w:left="0"/>
        <w:jc w:val="both"/>
      </w:pPr>
      <w:r>
        <w:rPr>
          <w:rFonts w:ascii="Times New Roman"/>
          <w:b w:val="false"/>
          <w:i w:val="false"/>
          <w:color w:val="000000"/>
          <w:sz w:val="28"/>
        </w:rPr>
        <w:t xml:space="preserve">
      31. Оплата услуг субъекта естественной монополии 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за исключением транспортировки товарного газа в целях транзита через территорию Республики Казахстан и экспорта за пределы Республики Казахстан производится потребителем по тарифам, утвержденным ведомством уполномоченного органа и его территориальными органами, в строгом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тарифов, утвержденными приказом Министра национальной экономики Республики Казахстан от 19 ноября 2019 года № 90 (зарегистрирован в Реестре государственной регистрации нормативных правовых актов за № 19617).</w:t>
      </w:r>
    </w:p>
    <w:bookmarkEnd w:id="595"/>
    <w:bookmarkStart w:name="z610" w:id="596"/>
    <w:p>
      <w:pPr>
        <w:spacing w:after="0"/>
        <w:ind w:left="0"/>
        <w:jc w:val="both"/>
      </w:pPr>
      <w:r>
        <w:rPr>
          <w:rFonts w:ascii="Times New Roman"/>
          <w:b w:val="false"/>
          <w:i w:val="false"/>
          <w:color w:val="000000"/>
          <w:sz w:val="28"/>
        </w:rPr>
        <w:t xml:space="preserve">
      32. При изменении тарифа субъект естественной монополии информирует потребителей и (или) ведомство уполномоченного органа или его территориальный орган о его изменении посредством размещения соответствующей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 на своем интернет-ресурсе либо интернет-ресурсе ведомства уполномоченного органа или его территориального органа в сроки, установленные в </w:t>
      </w:r>
      <w:r>
        <w:rPr>
          <w:rFonts w:ascii="Times New Roman"/>
          <w:b w:val="false"/>
          <w:i w:val="false"/>
          <w:color w:val="000000"/>
          <w:sz w:val="28"/>
        </w:rPr>
        <w:t>пункте 19</w:t>
      </w:r>
      <w:r>
        <w:rPr>
          <w:rFonts w:ascii="Times New Roman"/>
          <w:b w:val="false"/>
          <w:i w:val="false"/>
          <w:color w:val="000000"/>
          <w:sz w:val="28"/>
        </w:rPr>
        <w:t xml:space="preserve"> статьи 15 Закона Республики Казахстан "О естественных монополиях".</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национальной экономики РК от 16.08.2022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1" w:id="597"/>
    <w:p>
      <w:pPr>
        <w:spacing w:after="0"/>
        <w:ind w:left="0"/>
        <w:jc w:val="both"/>
      </w:pPr>
      <w:r>
        <w:rPr>
          <w:rFonts w:ascii="Times New Roman"/>
          <w:b w:val="false"/>
          <w:i w:val="false"/>
          <w:color w:val="000000"/>
          <w:sz w:val="28"/>
        </w:rPr>
        <w:t>
      33. Оплата производится путем перечисления денег банковскими переводами отдельно по каждому заданию на платеж и (или) выписки счет-фактуры в электронной форме. В платежном поручении в обязательном порядке указываются отдельной строкой номер и дата договора, количество товара, счета и дата их выпуска.</w:t>
      </w:r>
    </w:p>
    <w:bookmarkEnd w:id="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2021 года № 3</w:t>
            </w:r>
          </w:p>
        </w:tc>
      </w:tr>
    </w:tbl>
    <w:bookmarkStart w:name="z613" w:id="598"/>
    <w:p>
      <w:pPr>
        <w:spacing w:after="0"/>
        <w:ind w:left="0"/>
        <w:jc w:val="left"/>
      </w:pPr>
      <w:r>
        <w:rPr>
          <w:rFonts w:ascii="Times New Roman"/>
          <w:b/>
          <w:i w:val="false"/>
          <w:color w:val="000000"/>
        </w:rPr>
        <w:t xml:space="preserve"> Типовой регламент оказания услуг с четким порядком действий сотрудников субъектов естественных монополий в сфере портов при отсутствии конкуренции на рынке портовых услуг</w:t>
      </w:r>
    </w:p>
    <w:bookmarkEnd w:id="598"/>
    <w:bookmarkStart w:name="z614" w:id="599"/>
    <w:p>
      <w:pPr>
        <w:spacing w:after="0"/>
        <w:ind w:left="0"/>
        <w:jc w:val="left"/>
      </w:pPr>
      <w:r>
        <w:rPr>
          <w:rFonts w:ascii="Times New Roman"/>
          <w:b/>
          <w:i w:val="false"/>
          <w:color w:val="000000"/>
        </w:rPr>
        <w:t xml:space="preserve"> Глава 1. Общие положения</w:t>
      </w:r>
    </w:p>
    <w:bookmarkEnd w:id="599"/>
    <w:bookmarkStart w:name="z615" w:id="600"/>
    <w:p>
      <w:pPr>
        <w:spacing w:after="0"/>
        <w:ind w:left="0"/>
        <w:jc w:val="both"/>
      </w:pPr>
      <w:r>
        <w:rPr>
          <w:rFonts w:ascii="Times New Roman"/>
          <w:b w:val="false"/>
          <w:i w:val="false"/>
          <w:color w:val="000000"/>
          <w:sz w:val="28"/>
        </w:rPr>
        <w:t>
      1. Настоящий Типовой регламент оказания услуг с четким порядком действия сотрудников субъектов естественных монополий в сфере портов при отсутствии конкуренции на рынке портовых услуг (далее – Типовой регламент) разработан в целях усиления контроля за обеспечением качественного и равного доступа потребителей к регулируемым услугам.</w:t>
      </w:r>
    </w:p>
    <w:bookmarkEnd w:id="600"/>
    <w:bookmarkStart w:name="z616" w:id="601"/>
    <w:p>
      <w:pPr>
        <w:spacing w:after="0"/>
        <w:ind w:left="0"/>
        <w:jc w:val="both"/>
      </w:pPr>
      <w:r>
        <w:rPr>
          <w:rFonts w:ascii="Times New Roman"/>
          <w:b w:val="false"/>
          <w:i w:val="false"/>
          <w:color w:val="000000"/>
          <w:sz w:val="28"/>
        </w:rPr>
        <w:t>
      2. В настоящем Типовом регламенте используется следующее понятие:</w:t>
      </w:r>
    </w:p>
    <w:bookmarkEnd w:id="601"/>
    <w:bookmarkStart w:name="z617" w:id="602"/>
    <w:p>
      <w:pPr>
        <w:spacing w:after="0"/>
        <w:ind w:left="0"/>
        <w:jc w:val="both"/>
      </w:pPr>
      <w:r>
        <w:rPr>
          <w:rFonts w:ascii="Times New Roman"/>
          <w:b w:val="false"/>
          <w:i w:val="false"/>
          <w:color w:val="000000"/>
          <w:sz w:val="28"/>
        </w:rPr>
        <w:t>
      ведомство уполномоченного органа – Комитет по регулированию естественных монополий Министерства национальной экономики Республики Казахстан.</w:t>
      </w:r>
    </w:p>
    <w:bookmarkEnd w:id="602"/>
    <w:bookmarkStart w:name="z618" w:id="603"/>
    <w:p>
      <w:pPr>
        <w:spacing w:after="0"/>
        <w:ind w:left="0"/>
        <w:jc w:val="both"/>
      </w:pPr>
      <w:r>
        <w:rPr>
          <w:rFonts w:ascii="Times New Roman"/>
          <w:b w:val="false"/>
          <w:i w:val="false"/>
          <w:color w:val="000000"/>
          <w:sz w:val="28"/>
        </w:rPr>
        <w:t>
      Иные определения и термины, используемые в настоящем Типовом регламенте, применяются в соответствии с законодательствами Республики Казахстан о естественных монополиях и о торговом мореплавании.</w:t>
      </w:r>
    </w:p>
    <w:bookmarkEnd w:id="603"/>
    <w:bookmarkStart w:name="z619" w:id="604"/>
    <w:p>
      <w:pPr>
        <w:spacing w:after="0"/>
        <w:ind w:left="0"/>
        <w:jc w:val="both"/>
      </w:pPr>
      <w:r>
        <w:rPr>
          <w:rFonts w:ascii="Times New Roman"/>
          <w:b w:val="false"/>
          <w:i w:val="false"/>
          <w:color w:val="000000"/>
          <w:sz w:val="28"/>
        </w:rPr>
        <w:t>
      3. Настоящий Типовой регламент является документом, определяющим принципы работы субъектов естественных монополий с потребителями при оказании регулируемых услуг.</w:t>
      </w:r>
    </w:p>
    <w:bookmarkEnd w:id="604"/>
    <w:bookmarkStart w:name="z620" w:id="605"/>
    <w:p>
      <w:pPr>
        <w:spacing w:after="0"/>
        <w:ind w:left="0"/>
        <w:jc w:val="both"/>
      </w:pPr>
      <w:r>
        <w:rPr>
          <w:rFonts w:ascii="Times New Roman"/>
          <w:b w:val="false"/>
          <w:i w:val="false"/>
          <w:color w:val="000000"/>
          <w:sz w:val="28"/>
        </w:rPr>
        <w:t>
      4. При взаимодействии с потребителями сотрудники субъекта естественной монополии:</w:t>
      </w:r>
    </w:p>
    <w:bookmarkEnd w:id="605"/>
    <w:bookmarkStart w:name="z621" w:id="606"/>
    <w:p>
      <w:pPr>
        <w:spacing w:after="0"/>
        <w:ind w:left="0"/>
        <w:jc w:val="both"/>
      </w:pPr>
      <w:r>
        <w:rPr>
          <w:rFonts w:ascii="Times New Roman"/>
          <w:b w:val="false"/>
          <w:i w:val="false"/>
          <w:color w:val="000000"/>
          <w:sz w:val="28"/>
        </w:rPr>
        <w:t>
      1) соблюдают требования законодательства Республики Казахстан о естественных монополиях и о торговом мореплавании;</w:t>
      </w:r>
    </w:p>
    <w:bookmarkEnd w:id="606"/>
    <w:bookmarkStart w:name="z622" w:id="607"/>
    <w:p>
      <w:pPr>
        <w:spacing w:after="0"/>
        <w:ind w:left="0"/>
        <w:jc w:val="both"/>
      </w:pPr>
      <w:r>
        <w:rPr>
          <w:rFonts w:ascii="Times New Roman"/>
          <w:b w:val="false"/>
          <w:i w:val="false"/>
          <w:color w:val="000000"/>
          <w:sz w:val="28"/>
        </w:rPr>
        <w:t>
      2) проявляют вежливость и корректность в обращении с потребителями;</w:t>
      </w:r>
    </w:p>
    <w:bookmarkEnd w:id="607"/>
    <w:bookmarkStart w:name="z623" w:id="608"/>
    <w:p>
      <w:pPr>
        <w:spacing w:after="0"/>
        <w:ind w:left="0"/>
        <w:jc w:val="both"/>
      </w:pPr>
      <w:r>
        <w:rPr>
          <w:rFonts w:ascii="Times New Roman"/>
          <w:b w:val="false"/>
          <w:i w:val="false"/>
          <w:color w:val="000000"/>
          <w:sz w:val="28"/>
        </w:rPr>
        <w:t>
      3) соблюдают принцип конфиденциальности;</w:t>
      </w:r>
    </w:p>
    <w:bookmarkEnd w:id="608"/>
    <w:bookmarkStart w:name="z624" w:id="609"/>
    <w:p>
      <w:pPr>
        <w:spacing w:after="0"/>
        <w:ind w:left="0"/>
        <w:jc w:val="both"/>
      </w:pPr>
      <w:r>
        <w:rPr>
          <w:rFonts w:ascii="Times New Roman"/>
          <w:b w:val="false"/>
          <w:i w:val="false"/>
          <w:color w:val="000000"/>
          <w:sz w:val="28"/>
        </w:rPr>
        <w:t>
      4) не преследуют личный интерес в своих действиях, включая принимаемые решения;</w:t>
      </w:r>
    </w:p>
    <w:bookmarkEnd w:id="609"/>
    <w:bookmarkStart w:name="z625" w:id="610"/>
    <w:p>
      <w:pPr>
        <w:spacing w:after="0"/>
        <w:ind w:left="0"/>
        <w:jc w:val="both"/>
      </w:pPr>
      <w:r>
        <w:rPr>
          <w:rFonts w:ascii="Times New Roman"/>
          <w:b w:val="false"/>
          <w:i w:val="false"/>
          <w:color w:val="000000"/>
          <w:sz w:val="28"/>
        </w:rPr>
        <w:t>
      5) оперативно обслуживают потребителей, не допускают очередей;</w:t>
      </w:r>
    </w:p>
    <w:bookmarkEnd w:id="610"/>
    <w:bookmarkStart w:name="z626" w:id="611"/>
    <w:p>
      <w:pPr>
        <w:spacing w:after="0"/>
        <w:ind w:left="0"/>
        <w:jc w:val="both"/>
      </w:pPr>
      <w:r>
        <w:rPr>
          <w:rFonts w:ascii="Times New Roman"/>
          <w:b w:val="false"/>
          <w:i w:val="false"/>
          <w:color w:val="000000"/>
          <w:sz w:val="28"/>
        </w:rPr>
        <w:t>
      6) обеспечивают потребителей интересующей их информацией путем размещения объявлений, разъясняющих порядок приема, типовых вопросов, контактных телефонов, а также информации по закрепленным телефонным номерам в соответствии с функциональными обязанностями сотрудников на интернет ресурсе субъекта естественной монополии;</w:t>
      </w:r>
    </w:p>
    <w:bookmarkEnd w:id="611"/>
    <w:bookmarkStart w:name="z627" w:id="612"/>
    <w:p>
      <w:pPr>
        <w:spacing w:after="0"/>
        <w:ind w:left="0"/>
        <w:jc w:val="both"/>
      </w:pPr>
      <w:r>
        <w:rPr>
          <w:rFonts w:ascii="Times New Roman"/>
          <w:b w:val="false"/>
          <w:i w:val="false"/>
          <w:color w:val="000000"/>
          <w:sz w:val="28"/>
        </w:rPr>
        <w:t>
      7) считаются с интересами потребителя, распознают и избегают конфликтные ситуации;</w:t>
      </w:r>
    </w:p>
    <w:bookmarkEnd w:id="612"/>
    <w:bookmarkStart w:name="z628" w:id="613"/>
    <w:p>
      <w:pPr>
        <w:spacing w:after="0"/>
        <w:ind w:left="0"/>
        <w:jc w:val="both"/>
      </w:pPr>
      <w:r>
        <w:rPr>
          <w:rFonts w:ascii="Times New Roman"/>
          <w:b w:val="false"/>
          <w:i w:val="false"/>
          <w:color w:val="000000"/>
          <w:sz w:val="28"/>
        </w:rPr>
        <w:t>
      8) при возникновении конфликта извещает об этом своего непосредственного руководителя, который принимает меры к урегулированию возникшей ситуации;</w:t>
      </w:r>
    </w:p>
    <w:bookmarkEnd w:id="613"/>
    <w:bookmarkStart w:name="z629" w:id="614"/>
    <w:p>
      <w:pPr>
        <w:spacing w:after="0"/>
        <w:ind w:left="0"/>
        <w:jc w:val="both"/>
      </w:pPr>
      <w:r>
        <w:rPr>
          <w:rFonts w:ascii="Times New Roman"/>
          <w:b w:val="false"/>
          <w:i w:val="false"/>
          <w:color w:val="000000"/>
          <w:sz w:val="28"/>
        </w:rPr>
        <w:t>
      9) проявляют терпимость к фактам некорректного обращения со стороны потребителей.</w:t>
      </w:r>
    </w:p>
    <w:bookmarkEnd w:id="614"/>
    <w:bookmarkStart w:name="z630" w:id="615"/>
    <w:p>
      <w:pPr>
        <w:spacing w:after="0"/>
        <w:ind w:left="0"/>
        <w:jc w:val="left"/>
      </w:pPr>
      <w:r>
        <w:rPr>
          <w:rFonts w:ascii="Times New Roman"/>
          <w:b/>
          <w:i w:val="false"/>
          <w:color w:val="000000"/>
        </w:rPr>
        <w:t xml:space="preserve"> Глава 2. Оказание услуг с четким порядком действий сотрудников субъектов естественных монополий в сфере портов при отсутствии конкуренции на рынке портовых услуг</w:t>
      </w:r>
    </w:p>
    <w:bookmarkEnd w:id="615"/>
    <w:bookmarkStart w:name="z631" w:id="616"/>
    <w:p>
      <w:pPr>
        <w:spacing w:after="0"/>
        <w:ind w:left="0"/>
        <w:jc w:val="left"/>
      </w:pPr>
      <w:r>
        <w:rPr>
          <w:rFonts w:ascii="Times New Roman"/>
          <w:b/>
          <w:i w:val="false"/>
          <w:color w:val="000000"/>
        </w:rPr>
        <w:t xml:space="preserve"> Параграф 1. Рассмотрение заявления потребителя субъектом естественной монополии на получение услуг в сфере портов при отсутствии конкуренции на рынке портовых услуг</w:t>
      </w:r>
    </w:p>
    <w:bookmarkEnd w:id="616"/>
    <w:bookmarkStart w:name="z632" w:id="617"/>
    <w:p>
      <w:pPr>
        <w:spacing w:after="0"/>
        <w:ind w:left="0"/>
        <w:jc w:val="both"/>
      </w:pPr>
      <w:r>
        <w:rPr>
          <w:rFonts w:ascii="Times New Roman"/>
          <w:b w:val="false"/>
          <w:i w:val="false"/>
          <w:color w:val="000000"/>
          <w:sz w:val="28"/>
        </w:rPr>
        <w:t>
      5. Приход судна в порт оформляется в Морской администрации порта в течение двадцати четырех часов с момента прибытия с соблюдением пограничных, таможенных, санитарных и карантинных требований.</w:t>
      </w:r>
    </w:p>
    <w:bookmarkEnd w:id="617"/>
    <w:bookmarkStart w:name="z633" w:id="618"/>
    <w:p>
      <w:pPr>
        <w:spacing w:after="0"/>
        <w:ind w:left="0"/>
        <w:jc w:val="both"/>
      </w:pPr>
      <w:r>
        <w:rPr>
          <w:rFonts w:ascii="Times New Roman"/>
          <w:b w:val="false"/>
          <w:i w:val="false"/>
          <w:color w:val="000000"/>
          <w:sz w:val="28"/>
        </w:rPr>
        <w:t>
      Приход судна оформляется по представлению общей декларации, судовой роли и списка пассажиров. Морской администрацией порта ведется учет прихода судов в журнале учета прихода и выхода судов.</w:t>
      </w:r>
    </w:p>
    <w:bookmarkEnd w:id="618"/>
    <w:bookmarkStart w:name="z634" w:id="619"/>
    <w:p>
      <w:pPr>
        <w:spacing w:after="0"/>
        <w:ind w:left="0"/>
        <w:jc w:val="both"/>
      </w:pPr>
      <w:r>
        <w:rPr>
          <w:rFonts w:ascii="Times New Roman"/>
          <w:b w:val="false"/>
          <w:i w:val="false"/>
          <w:color w:val="000000"/>
          <w:sz w:val="28"/>
        </w:rPr>
        <w:t>
      Капитан иностранного судна при приходе в порт дополнительно представляет конвенционные документы (свидетельства и сертификаты, определенные в международных конвенциях в области морского транспорта, участником которых является Республика Казахстан).</w:t>
      </w:r>
    </w:p>
    <w:bookmarkEnd w:id="619"/>
    <w:bookmarkStart w:name="z635" w:id="620"/>
    <w:p>
      <w:pPr>
        <w:spacing w:after="0"/>
        <w:ind w:left="0"/>
        <w:jc w:val="both"/>
      </w:pPr>
      <w:r>
        <w:rPr>
          <w:rFonts w:ascii="Times New Roman"/>
          <w:b w:val="false"/>
          <w:i w:val="false"/>
          <w:color w:val="000000"/>
          <w:sz w:val="28"/>
        </w:rPr>
        <w:t>
      По распоряжению капитана порта и согласию органов пограничного контроля оформление прихода (отхода) судна осуществляется на внешнем рейде порта.</w:t>
      </w:r>
    </w:p>
    <w:bookmarkEnd w:id="620"/>
    <w:bookmarkStart w:name="z636" w:id="621"/>
    <w:p>
      <w:pPr>
        <w:spacing w:after="0"/>
        <w:ind w:left="0"/>
        <w:jc w:val="both"/>
      </w:pPr>
      <w:r>
        <w:rPr>
          <w:rFonts w:ascii="Times New Roman"/>
          <w:b w:val="false"/>
          <w:i w:val="false"/>
          <w:color w:val="000000"/>
          <w:sz w:val="28"/>
        </w:rPr>
        <w:t>
      6. Информация о подходе судна к порту назначения передается капитаном судна при следовании в морской порт Республики Казахстан диспетчеру порта, капитану порта и при необходимости в другие адреса.</w:t>
      </w:r>
    </w:p>
    <w:bookmarkEnd w:id="621"/>
    <w:bookmarkStart w:name="z637" w:id="622"/>
    <w:p>
      <w:pPr>
        <w:spacing w:after="0"/>
        <w:ind w:left="0"/>
        <w:jc w:val="both"/>
      </w:pPr>
      <w:r>
        <w:rPr>
          <w:rFonts w:ascii="Times New Roman"/>
          <w:b w:val="false"/>
          <w:i w:val="false"/>
          <w:color w:val="000000"/>
          <w:sz w:val="28"/>
        </w:rPr>
        <w:t>
      Информация о подходе сообщается за сорок восемь часов, вторично за двадцать четыре часа и уточняется за четыре часа до подхода. При длительности перехода менее сорока восьми часов в пределах двух часов после выхода судна из порта отправления.</w:t>
      </w:r>
    </w:p>
    <w:bookmarkEnd w:id="622"/>
    <w:bookmarkStart w:name="z638" w:id="623"/>
    <w:p>
      <w:pPr>
        <w:spacing w:after="0"/>
        <w:ind w:left="0"/>
        <w:jc w:val="both"/>
      </w:pPr>
      <w:r>
        <w:rPr>
          <w:rFonts w:ascii="Times New Roman"/>
          <w:b w:val="false"/>
          <w:i w:val="false"/>
          <w:color w:val="000000"/>
          <w:sz w:val="28"/>
        </w:rPr>
        <w:t>
      При переадресовке судна капитан радиограммой аннулирует ранее поданные заявки в первоначальный порт назначения. Диспетчерская служба порта информирует судно о месте его швартовки и способе выполнения погрузочно-разгрузочных или других работ не позднее, чем за четыре часа до прихода судна в порт.</w:t>
      </w:r>
    </w:p>
    <w:bookmarkEnd w:id="623"/>
    <w:bookmarkStart w:name="z639" w:id="624"/>
    <w:p>
      <w:pPr>
        <w:spacing w:after="0"/>
        <w:ind w:left="0"/>
        <w:jc w:val="both"/>
      </w:pPr>
      <w:r>
        <w:rPr>
          <w:rFonts w:ascii="Times New Roman"/>
          <w:b w:val="false"/>
          <w:i w:val="false"/>
          <w:color w:val="000000"/>
          <w:sz w:val="28"/>
        </w:rPr>
        <w:t xml:space="preserve">
      7. Услуги за заход судна в морской порт для перевалки нефти и нефтепродуктов по трубопроводам в/из танкера/танкеров с последующим выходом из порта (судозаход) производится с соблюдением законодательства Республики Казахстан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торговом мореплавании".</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национальной экономики РК от 16.08.2022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625"/>
    <w:p>
      <w:pPr>
        <w:spacing w:after="0"/>
        <w:ind w:left="0"/>
        <w:jc w:val="both"/>
      </w:pPr>
      <w:r>
        <w:rPr>
          <w:rFonts w:ascii="Times New Roman"/>
          <w:b w:val="false"/>
          <w:i w:val="false"/>
          <w:color w:val="000000"/>
          <w:sz w:val="28"/>
        </w:rPr>
        <w:t>
      8. Объем услуг за заход судна в морской порт для перевалки нефти и нефтепродуктов по трубопроводам в/из танкера/танкеров с последующим выходом из порта, фиксируется и учитывается субъектом естественной монополии в присутствии потребителя или его агента. Для чего составляется акт (таймшит) в двух экземплярах, один из которых остается у субъекта естественной монополии, другой передается потребителю, который является основанием для выставления счета потребителю.</w:t>
      </w:r>
    </w:p>
    <w:bookmarkEnd w:id="625"/>
    <w:bookmarkStart w:name="z641" w:id="626"/>
    <w:p>
      <w:pPr>
        <w:spacing w:after="0"/>
        <w:ind w:left="0"/>
        <w:jc w:val="left"/>
      </w:pPr>
      <w:r>
        <w:rPr>
          <w:rFonts w:ascii="Times New Roman"/>
          <w:b/>
          <w:i w:val="false"/>
          <w:color w:val="000000"/>
        </w:rPr>
        <w:t xml:space="preserve"> Параграф 2. Договор с потребителями</w:t>
      </w:r>
    </w:p>
    <w:bookmarkEnd w:id="626"/>
    <w:bookmarkStart w:name="z642" w:id="627"/>
    <w:p>
      <w:pPr>
        <w:spacing w:after="0"/>
        <w:ind w:left="0"/>
        <w:jc w:val="both"/>
      </w:pPr>
      <w:r>
        <w:rPr>
          <w:rFonts w:ascii="Times New Roman"/>
          <w:b w:val="false"/>
          <w:i w:val="false"/>
          <w:color w:val="000000"/>
          <w:sz w:val="28"/>
        </w:rPr>
        <w:t xml:space="preserve">
      9. Оказание регулируемых услуг осуществляется на основании договора, заключаемого между субъектом естественной монополии и потребителем в соответствии с типовыми договорами предоставления регулируемых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июня 2019 года № 58 (зарегистрирован в Реестре государственной регистрации нормативных правовых актов под № 18889) (далее – Типовые договоры) и требованиями гражданского законодательства.</w:t>
      </w:r>
    </w:p>
    <w:bookmarkEnd w:id="627"/>
    <w:bookmarkStart w:name="z643" w:id="628"/>
    <w:p>
      <w:pPr>
        <w:spacing w:after="0"/>
        <w:ind w:left="0"/>
        <w:jc w:val="both"/>
      </w:pPr>
      <w:r>
        <w:rPr>
          <w:rFonts w:ascii="Times New Roman"/>
          <w:b w:val="false"/>
          <w:i w:val="false"/>
          <w:color w:val="000000"/>
          <w:sz w:val="28"/>
        </w:rPr>
        <w:t>
      10. Договор на предоставление услуги за заход судна в морской порт для перевалки нефти и нефтепродуктов по трубопроводам в/из танкера/танкеров с последующим выходом из порта заключается с потребителем или его агентом в индивидуальном порядке.</w:t>
      </w:r>
    </w:p>
    <w:bookmarkEnd w:id="628"/>
    <w:bookmarkStart w:name="z644" w:id="629"/>
    <w:p>
      <w:pPr>
        <w:spacing w:after="0"/>
        <w:ind w:left="0"/>
        <w:jc w:val="both"/>
      </w:pPr>
      <w:r>
        <w:rPr>
          <w:rFonts w:ascii="Times New Roman"/>
          <w:b w:val="false"/>
          <w:i w:val="false"/>
          <w:color w:val="000000"/>
          <w:sz w:val="28"/>
        </w:rPr>
        <w:t>
      11. Перечень документов, необходимых для заключения договора:</w:t>
      </w:r>
    </w:p>
    <w:bookmarkEnd w:id="629"/>
    <w:bookmarkStart w:name="z991" w:id="630"/>
    <w:p>
      <w:pPr>
        <w:spacing w:after="0"/>
        <w:ind w:left="0"/>
        <w:jc w:val="both"/>
      </w:pPr>
      <w:r>
        <w:rPr>
          <w:rFonts w:ascii="Times New Roman"/>
          <w:b w:val="false"/>
          <w:i w:val="false"/>
          <w:color w:val="000000"/>
          <w:sz w:val="28"/>
        </w:rPr>
        <w:t>
      1) заявление в произвольном виде на заключение договора, заполняемое потребителем при предоставлении документов;</w:t>
      </w:r>
    </w:p>
    <w:bookmarkEnd w:id="630"/>
    <w:bookmarkStart w:name="z992" w:id="631"/>
    <w:p>
      <w:pPr>
        <w:spacing w:after="0"/>
        <w:ind w:left="0"/>
        <w:jc w:val="both"/>
      </w:pPr>
      <w:r>
        <w:rPr>
          <w:rFonts w:ascii="Times New Roman"/>
          <w:b w:val="false"/>
          <w:i w:val="false"/>
          <w:color w:val="000000"/>
          <w:sz w:val="28"/>
        </w:rPr>
        <w:t>
      2) правоустанавливающие документы – копии (оригиналы для сверки):</w:t>
      </w:r>
    </w:p>
    <w:bookmarkEnd w:id="631"/>
    <w:bookmarkStart w:name="z993" w:id="632"/>
    <w:p>
      <w:pPr>
        <w:spacing w:after="0"/>
        <w:ind w:left="0"/>
        <w:jc w:val="both"/>
      </w:pPr>
      <w:r>
        <w:rPr>
          <w:rFonts w:ascii="Times New Roman"/>
          <w:b w:val="false"/>
          <w:i w:val="false"/>
          <w:color w:val="000000"/>
          <w:sz w:val="28"/>
        </w:rPr>
        <w:t>
      документ о зарегистрированных правах на недвижимое имущество или копию правоустанавливающего документа на объект (сведения о государственной регистрации права собственности на недвижимое имущество, договор аренды, найма, безвозмездного пользования, ссуды, доверительного управления имуществом);</w:t>
      </w:r>
    </w:p>
    <w:bookmarkEnd w:id="632"/>
    <w:bookmarkStart w:name="z994" w:id="633"/>
    <w:p>
      <w:pPr>
        <w:spacing w:after="0"/>
        <w:ind w:left="0"/>
        <w:jc w:val="both"/>
      </w:pPr>
      <w:r>
        <w:rPr>
          <w:rFonts w:ascii="Times New Roman"/>
          <w:b w:val="false"/>
          <w:i w:val="false"/>
          <w:color w:val="000000"/>
          <w:sz w:val="28"/>
        </w:rPr>
        <w:t>
      документ, удостоверяющий личность собственника (собственников) либо электронный документ из сервиса цифровых документов (для идентификации личности) с письменным согласием на сбор и обработку персональных данных;</w:t>
      </w:r>
    </w:p>
    <w:bookmarkEnd w:id="633"/>
    <w:bookmarkStart w:name="z995" w:id="634"/>
    <w:p>
      <w:pPr>
        <w:spacing w:after="0"/>
        <w:ind w:left="0"/>
        <w:jc w:val="both"/>
      </w:pPr>
      <w:r>
        <w:rPr>
          <w:rFonts w:ascii="Times New Roman"/>
          <w:b w:val="false"/>
          <w:i w:val="false"/>
          <w:color w:val="000000"/>
          <w:sz w:val="28"/>
        </w:rPr>
        <w:t>
      копия справки о государственной регистрации юридического лица (свидетельства) или свидетельства индивидуального предпринимателя;</w:t>
      </w:r>
    </w:p>
    <w:bookmarkEnd w:id="634"/>
    <w:bookmarkStart w:name="z996" w:id="635"/>
    <w:p>
      <w:pPr>
        <w:spacing w:after="0"/>
        <w:ind w:left="0"/>
        <w:jc w:val="both"/>
      </w:pPr>
      <w:r>
        <w:rPr>
          <w:rFonts w:ascii="Times New Roman"/>
          <w:b w:val="false"/>
          <w:i w:val="false"/>
          <w:color w:val="000000"/>
          <w:sz w:val="28"/>
        </w:rPr>
        <w:t>
      свидетельство о постановке на регистрационный учет по налогу на добавленную стоимость или заявление о том, что предприятие не является налогоплательщиком и не состоит на налоговом учете.</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1" w:id="636"/>
    <w:p>
      <w:pPr>
        <w:spacing w:after="0"/>
        <w:ind w:left="0"/>
        <w:jc w:val="both"/>
      </w:pPr>
      <w:r>
        <w:rPr>
          <w:rFonts w:ascii="Times New Roman"/>
          <w:b w:val="false"/>
          <w:i w:val="false"/>
          <w:color w:val="000000"/>
          <w:sz w:val="28"/>
        </w:rPr>
        <w:t xml:space="preserve">
      12. При решении вопросов, связанных с заключением, изменением, расторжением или продлением действия договора, стороны руководствуются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национальной экономики РК от 16.08.2022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2" w:id="637"/>
    <w:p>
      <w:pPr>
        <w:spacing w:after="0"/>
        <w:ind w:left="0"/>
        <w:jc w:val="left"/>
      </w:pPr>
      <w:r>
        <w:rPr>
          <w:rFonts w:ascii="Times New Roman"/>
          <w:b/>
          <w:i w:val="false"/>
          <w:color w:val="000000"/>
        </w:rPr>
        <w:t xml:space="preserve"> Параграф 3. Составление счетов</w:t>
      </w:r>
    </w:p>
    <w:bookmarkEnd w:id="637"/>
    <w:bookmarkStart w:name="z653" w:id="638"/>
    <w:p>
      <w:pPr>
        <w:spacing w:after="0"/>
        <w:ind w:left="0"/>
        <w:jc w:val="both"/>
      </w:pPr>
      <w:r>
        <w:rPr>
          <w:rFonts w:ascii="Times New Roman"/>
          <w:b w:val="false"/>
          <w:i w:val="false"/>
          <w:color w:val="000000"/>
          <w:sz w:val="28"/>
        </w:rPr>
        <w:t xml:space="preserve">
      13. Оплата услуг субъекта естественной монополии в сфере портов при отсутствии конкуренции на рынке портовых услуг производится потребителем по тарифам, утвержденным ведомством уполномоченного органа, в строгом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тарифов, утвержденными приказом Министра национальной экономики Республики Казахстан от 19 ноября 2019 года № 90 (зарегистрирован в Реестре государственной регистрации нормативных правовых актов за № 19617).</w:t>
      </w:r>
    </w:p>
    <w:bookmarkEnd w:id="638"/>
    <w:bookmarkStart w:name="z654" w:id="639"/>
    <w:p>
      <w:pPr>
        <w:spacing w:after="0"/>
        <w:ind w:left="0"/>
        <w:jc w:val="both"/>
      </w:pPr>
      <w:r>
        <w:rPr>
          <w:rFonts w:ascii="Times New Roman"/>
          <w:b w:val="false"/>
          <w:i w:val="false"/>
          <w:color w:val="000000"/>
          <w:sz w:val="28"/>
        </w:rPr>
        <w:t xml:space="preserve">
      14. При изменении тарифа субъект естественной монополии информирует потребителей и (или) ведомство уполномоченного органа или его территориальный орган о его изменении посредством размещения соответствующей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 на своем интернет-ресурсе либо интернет-ресурсе ведомства уполномоченного органа или его территориального органа в сроки, установленные в </w:t>
      </w:r>
      <w:r>
        <w:rPr>
          <w:rFonts w:ascii="Times New Roman"/>
          <w:b w:val="false"/>
          <w:i w:val="false"/>
          <w:color w:val="000000"/>
          <w:sz w:val="28"/>
        </w:rPr>
        <w:t>пункте 19</w:t>
      </w:r>
      <w:r>
        <w:rPr>
          <w:rFonts w:ascii="Times New Roman"/>
          <w:b w:val="false"/>
          <w:i w:val="false"/>
          <w:color w:val="000000"/>
          <w:sz w:val="28"/>
        </w:rPr>
        <w:t xml:space="preserve"> статьи 15 Закона Республики Казахстан "О естественных монополиях".</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национальной экономики РК от 16.08.2022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5" w:id="640"/>
    <w:p>
      <w:pPr>
        <w:spacing w:after="0"/>
        <w:ind w:left="0"/>
        <w:jc w:val="both"/>
      </w:pPr>
      <w:r>
        <w:rPr>
          <w:rFonts w:ascii="Times New Roman"/>
          <w:b w:val="false"/>
          <w:i w:val="false"/>
          <w:color w:val="000000"/>
          <w:sz w:val="28"/>
        </w:rPr>
        <w:t>
      15. Оплата услуг производится потребителем на условиях предварительной оплаты суммы до выхода судна из морского порта.</w:t>
      </w:r>
    </w:p>
    <w:bookmarkEnd w:id="640"/>
    <w:bookmarkStart w:name="z656" w:id="641"/>
    <w:p>
      <w:pPr>
        <w:spacing w:after="0"/>
        <w:ind w:left="0"/>
        <w:jc w:val="both"/>
      </w:pPr>
      <w:r>
        <w:rPr>
          <w:rFonts w:ascii="Times New Roman"/>
          <w:b w:val="false"/>
          <w:i w:val="false"/>
          <w:color w:val="000000"/>
          <w:sz w:val="28"/>
        </w:rPr>
        <w:t>
      16. Перед выходом судна из морского порта потребитель и субъект естественной монополии определяют сумму платы за фактически оказанные услуги за заход судна в морской порт для перевалки нефти и нефтепродуктов по трубопроводам в/из танкера/танкеров с последующим выходом из порта и осуществляют полный расчет не позднее трех календарных дней со дня даты выписанного счета.</w:t>
      </w:r>
    </w:p>
    <w:bookmarkEnd w:id="641"/>
    <w:bookmarkStart w:name="z657" w:id="642"/>
    <w:p>
      <w:pPr>
        <w:spacing w:after="0"/>
        <w:ind w:left="0"/>
        <w:jc w:val="both"/>
      </w:pPr>
      <w:r>
        <w:rPr>
          <w:rFonts w:ascii="Times New Roman"/>
          <w:b w:val="false"/>
          <w:i w:val="false"/>
          <w:color w:val="000000"/>
          <w:sz w:val="28"/>
        </w:rPr>
        <w:t>
      17. Расчеты между сторонами осуществляются на основании выписываемых портом счетов.</w:t>
      </w:r>
    </w:p>
    <w:bookmarkEnd w:id="642"/>
    <w:bookmarkStart w:name="z658" w:id="643"/>
    <w:p>
      <w:pPr>
        <w:spacing w:after="0"/>
        <w:ind w:left="0"/>
        <w:jc w:val="both"/>
      </w:pPr>
      <w:r>
        <w:rPr>
          <w:rFonts w:ascii="Times New Roman"/>
          <w:b w:val="false"/>
          <w:i w:val="false"/>
          <w:color w:val="000000"/>
          <w:sz w:val="28"/>
        </w:rPr>
        <w:t>
      18. Если потребитель оспаривает правильность выставленного счета, он уведомляет субъекта естественной монополии в течение пяти календарных дней со дня получения этого счета и представляет субъекту естественной монополии письменное заявление с изложением возражения. При этом потребитель в указанные выше сроки оплачивает не оспоренную часть счета.</w:t>
      </w:r>
    </w:p>
    <w:bookmarkEnd w:id="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2021 года № 3</w:t>
            </w:r>
          </w:p>
        </w:tc>
      </w:tr>
    </w:tbl>
    <w:bookmarkStart w:name="z660" w:id="644"/>
    <w:p>
      <w:pPr>
        <w:spacing w:after="0"/>
        <w:ind w:left="0"/>
        <w:jc w:val="left"/>
      </w:pPr>
      <w:r>
        <w:rPr>
          <w:rFonts w:ascii="Times New Roman"/>
          <w:b/>
          <w:i w:val="false"/>
          <w:color w:val="000000"/>
        </w:rPr>
        <w:t xml:space="preserve"> Типовой регламент оказания услуг с четким порядком действий сотрудников субъектов естественных монополий в сфере транспортировки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bookmarkEnd w:id="644"/>
    <w:bookmarkStart w:name="z661" w:id="645"/>
    <w:p>
      <w:pPr>
        <w:spacing w:after="0"/>
        <w:ind w:left="0"/>
        <w:jc w:val="left"/>
      </w:pPr>
      <w:r>
        <w:rPr>
          <w:rFonts w:ascii="Times New Roman"/>
          <w:b/>
          <w:i w:val="false"/>
          <w:color w:val="000000"/>
        </w:rPr>
        <w:t xml:space="preserve"> Глава 1. Общие положения</w:t>
      </w:r>
    </w:p>
    <w:bookmarkEnd w:id="645"/>
    <w:bookmarkStart w:name="z662" w:id="646"/>
    <w:p>
      <w:pPr>
        <w:spacing w:after="0"/>
        <w:ind w:left="0"/>
        <w:jc w:val="both"/>
      </w:pPr>
      <w:r>
        <w:rPr>
          <w:rFonts w:ascii="Times New Roman"/>
          <w:b w:val="false"/>
          <w:i w:val="false"/>
          <w:color w:val="000000"/>
          <w:sz w:val="28"/>
        </w:rPr>
        <w:t>
      1. Настоящий Типовой регламент оказания услуг с четким порядком действий сотрудников субъектов естественных монополий в сфере транспортировки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 (далее – Типовой регламент) разработан в целях усиления контроля за обеспечением качественного и равного доступа потребителей к регулируемым услугам.</w:t>
      </w:r>
    </w:p>
    <w:bookmarkEnd w:id="646"/>
    <w:bookmarkStart w:name="z663" w:id="647"/>
    <w:p>
      <w:pPr>
        <w:spacing w:after="0"/>
        <w:ind w:left="0"/>
        <w:jc w:val="both"/>
      </w:pPr>
      <w:r>
        <w:rPr>
          <w:rFonts w:ascii="Times New Roman"/>
          <w:b w:val="false"/>
          <w:i w:val="false"/>
          <w:color w:val="000000"/>
          <w:sz w:val="28"/>
        </w:rPr>
        <w:t>
      2. В настоящем Типовом регламенте используется следующее понятие:</w:t>
      </w:r>
    </w:p>
    <w:bookmarkEnd w:id="647"/>
    <w:bookmarkStart w:name="z664" w:id="648"/>
    <w:p>
      <w:pPr>
        <w:spacing w:after="0"/>
        <w:ind w:left="0"/>
        <w:jc w:val="both"/>
      </w:pPr>
      <w:r>
        <w:rPr>
          <w:rFonts w:ascii="Times New Roman"/>
          <w:b w:val="false"/>
          <w:i w:val="false"/>
          <w:color w:val="000000"/>
          <w:sz w:val="28"/>
        </w:rPr>
        <w:t>
      ведомство уполномоченного органа – Комитет по регулированию естественных монополий Министерства национальной экономики Республики Казахстан.</w:t>
      </w:r>
    </w:p>
    <w:bookmarkEnd w:id="648"/>
    <w:bookmarkStart w:name="z665" w:id="649"/>
    <w:p>
      <w:pPr>
        <w:spacing w:after="0"/>
        <w:ind w:left="0"/>
        <w:jc w:val="both"/>
      </w:pPr>
      <w:r>
        <w:rPr>
          <w:rFonts w:ascii="Times New Roman"/>
          <w:b w:val="false"/>
          <w:i w:val="false"/>
          <w:color w:val="000000"/>
          <w:sz w:val="28"/>
        </w:rPr>
        <w:t>
      Иные определения и термины, используемые в настоящем Типовом регламенте, применяются в соответствии с законодательствами Республики Казахстан о естественных монополях и о магистральном трубопроводе.</w:t>
      </w:r>
    </w:p>
    <w:bookmarkEnd w:id="649"/>
    <w:bookmarkStart w:name="z666" w:id="650"/>
    <w:p>
      <w:pPr>
        <w:spacing w:after="0"/>
        <w:ind w:left="0"/>
        <w:jc w:val="both"/>
      </w:pPr>
      <w:r>
        <w:rPr>
          <w:rFonts w:ascii="Times New Roman"/>
          <w:b w:val="false"/>
          <w:i w:val="false"/>
          <w:color w:val="000000"/>
          <w:sz w:val="28"/>
        </w:rPr>
        <w:t>
      3. Настоящий Типовой регламент является документом, определяющим принципы работы субъектов естественных монополий с потребителями при оказании регулируемых услуг.</w:t>
      </w:r>
    </w:p>
    <w:bookmarkEnd w:id="650"/>
    <w:bookmarkStart w:name="z667" w:id="651"/>
    <w:p>
      <w:pPr>
        <w:spacing w:after="0"/>
        <w:ind w:left="0"/>
        <w:jc w:val="both"/>
      </w:pPr>
      <w:r>
        <w:rPr>
          <w:rFonts w:ascii="Times New Roman"/>
          <w:b w:val="false"/>
          <w:i w:val="false"/>
          <w:color w:val="000000"/>
          <w:sz w:val="28"/>
        </w:rPr>
        <w:t>
      4. При взаимодействии с потребителями сотрудники субъекта естественной монополии:</w:t>
      </w:r>
    </w:p>
    <w:bookmarkEnd w:id="651"/>
    <w:bookmarkStart w:name="z668" w:id="652"/>
    <w:p>
      <w:pPr>
        <w:spacing w:after="0"/>
        <w:ind w:left="0"/>
        <w:jc w:val="both"/>
      </w:pPr>
      <w:r>
        <w:rPr>
          <w:rFonts w:ascii="Times New Roman"/>
          <w:b w:val="false"/>
          <w:i w:val="false"/>
          <w:color w:val="000000"/>
          <w:sz w:val="28"/>
        </w:rPr>
        <w:t>
      1) соблюдают требования законодательства Республики Казахстан о естественных монополях и о магистральном трубопроводе;</w:t>
      </w:r>
    </w:p>
    <w:bookmarkEnd w:id="652"/>
    <w:bookmarkStart w:name="z669" w:id="653"/>
    <w:p>
      <w:pPr>
        <w:spacing w:after="0"/>
        <w:ind w:left="0"/>
        <w:jc w:val="both"/>
      </w:pPr>
      <w:r>
        <w:rPr>
          <w:rFonts w:ascii="Times New Roman"/>
          <w:b w:val="false"/>
          <w:i w:val="false"/>
          <w:color w:val="000000"/>
          <w:sz w:val="28"/>
        </w:rPr>
        <w:t>
      2) проявляют вежливость и корректность в обращении с потребителями;</w:t>
      </w:r>
    </w:p>
    <w:bookmarkEnd w:id="653"/>
    <w:bookmarkStart w:name="z670" w:id="654"/>
    <w:p>
      <w:pPr>
        <w:spacing w:after="0"/>
        <w:ind w:left="0"/>
        <w:jc w:val="both"/>
      </w:pPr>
      <w:r>
        <w:rPr>
          <w:rFonts w:ascii="Times New Roman"/>
          <w:b w:val="false"/>
          <w:i w:val="false"/>
          <w:color w:val="000000"/>
          <w:sz w:val="28"/>
        </w:rPr>
        <w:t>
      3) соблюдают принцип конфиденциальности;</w:t>
      </w:r>
    </w:p>
    <w:bookmarkEnd w:id="654"/>
    <w:bookmarkStart w:name="z671" w:id="655"/>
    <w:p>
      <w:pPr>
        <w:spacing w:after="0"/>
        <w:ind w:left="0"/>
        <w:jc w:val="both"/>
      </w:pPr>
      <w:r>
        <w:rPr>
          <w:rFonts w:ascii="Times New Roman"/>
          <w:b w:val="false"/>
          <w:i w:val="false"/>
          <w:color w:val="000000"/>
          <w:sz w:val="28"/>
        </w:rPr>
        <w:t>
      4) не преследуют личный интерес в своих действиях, включая принимаемые решения;</w:t>
      </w:r>
    </w:p>
    <w:bookmarkEnd w:id="655"/>
    <w:bookmarkStart w:name="z672" w:id="656"/>
    <w:p>
      <w:pPr>
        <w:spacing w:after="0"/>
        <w:ind w:left="0"/>
        <w:jc w:val="both"/>
      </w:pPr>
      <w:r>
        <w:rPr>
          <w:rFonts w:ascii="Times New Roman"/>
          <w:b w:val="false"/>
          <w:i w:val="false"/>
          <w:color w:val="000000"/>
          <w:sz w:val="28"/>
        </w:rPr>
        <w:t>
      5) оперативно обслуживают потребителей, не допускают очередей;</w:t>
      </w:r>
    </w:p>
    <w:bookmarkEnd w:id="656"/>
    <w:bookmarkStart w:name="z673" w:id="657"/>
    <w:p>
      <w:pPr>
        <w:spacing w:after="0"/>
        <w:ind w:left="0"/>
        <w:jc w:val="both"/>
      </w:pPr>
      <w:r>
        <w:rPr>
          <w:rFonts w:ascii="Times New Roman"/>
          <w:b w:val="false"/>
          <w:i w:val="false"/>
          <w:color w:val="000000"/>
          <w:sz w:val="28"/>
        </w:rPr>
        <w:t>
      6) считаются с интересами потребителя, распознают и избегают конфликтные ситуации;</w:t>
      </w:r>
    </w:p>
    <w:bookmarkEnd w:id="657"/>
    <w:bookmarkStart w:name="z674" w:id="658"/>
    <w:p>
      <w:pPr>
        <w:spacing w:after="0"/>
        <w:ind w:left="0"/>
        <w:jc w:val="both"/>
      </w:pPr>
      <w:r>
        <w:rPr>
          <w:rFonts w:ascii="Times New Roman"/>
          <w:b w:val="false"/>
          <w:i w:val="false"/>
          <w:color w:val="000000"/>
          <w:sz w:val="28"/>
        </w:rPr>
        <w:t>
      7) при возникновении конфликта извещает об этом своего непосредственного руководителя, который принимает меры к урегулированию возникшей ситуации;</w:t>
      </w:r>
    </w:p>
    <w:bookmarkEnd w:id="658"/>
    <w:bookmarkStart w:name="z675" w:id="659"/>
    <w:p>
      <w:pPr>
        <w:spacing w:after="0"/>
        <w:ind w:left="0"/>
        <w:jc w:val="both"/>
      </w:pPr>
      <w:r>
        <w:rPr>
          <w:rFonts w:ascii="Times New Roman"/>
          <w:b w:val="false"/>
          <w:i w:val="false"/>
          <w:color w:val="000000"/>
          <w:sz w:val="28"/>
        </w:rPr>
        <w:t>
      8) проявляют терпимость к фактам некорректного обращения со стороны потребителей.</w:t>
      </w:r>
    </w:p>
    <w:bookmarkEnd w:id="659"/>
    <w:bookmarkStart w:name="z676" w:id="660"/>
    <w:p>
      <w:pPr>
        <w:spacing w:after="0"/>
        <w:ind w:left="0"/>
        <w:jc w:val="left"/>
      </w:pPr>
      <w:r>
        <w:rPr>
          <w:rFonts w:ascii="Times New Roman"/>
          <w:b/>
          <w:i w:val="false"/>
          <w:color w:val="000000"/>
        </w:rPr>
        <w:t xml:space="preserve"> Глава 2. Оказание услуг с четким порядком действий сотрудников субъектов естественных монополий в сфере транспортировки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bookmarkEnd w:id="660"/>
    <w:bookmarkStart w:name="z677" w:id="661"/>
    <w:p>
      <w:pPr>
        <w:spacing w:after="0"/>
        <w:ind w:left="0"/>
        <w:jc w:val="left"/>
      </w:pPr>
      <w:r>
        <w:rPr>
          <w:rFonts w:ascii="Times New Roman"/>
          <w:b/>
          <w:i w:val="false"/>
          <w:color w:val="000000"/>
        </w:rPr>
        <w:t xml:space="preserve"> Параграф 1. Рассмотрение заявления потребителя субъектом естественной монополии на получение доступа на транспортировку нефти и (или) нефтепродуктов по магистральным трубопроводам</w:t>
      </w:r>
    </w:p>
    <w:bookmarkEnd w:id="661"/>
    <w:bookmarkStart w:name="z678" w:id="662"/>
    <w:p>
      <w:pPr>
        <w:spacing w:after="0"/>
        <w:ind w:left="0"/>
        <w:jc w:val="both"/>
      </w:pPr>
      <w:r>
        <w:rPr>
          <w:rFonts w:ascii="Times New Roman"/>
          <w:b w:val="false"/>
          <w:i w:val="false"/>
          <w:color w:val="000000"/>
          <w:sz w:val="28"/>
        </w:rPr>
        <w:t>
      5. Субъект естественной монополии, оказывающий регулируемые услуги, при обращении потребителя представляет информацию о стоимости и порядке доступа к регулируемым услугам.</w:t>
      </w:r>
    </w:p>
    <w:bookmarkEnd w:id="662"/>
    <w:bookmarkStart w:name="z679" w:id="663"/>
    <w:p>
      <w:pPr>
        <w:spacing w:after="0"/>
        <w:ind w:left="0"/>
        <w:jc w:val="both"/>
      </w:pPr>
      <w:r>
        <w:rPr>
          <w:rFonts w:ascii="Times New Roman"/>
          <w:b w:val="false"/>
          <w:i w:val="false"/>
          <w:color w:val="000000"/>
          <w:sz w:val="28"/>
        </w:rPr>
        <w:t xml:space="preserve">
      6. Для получения доступа к регулируемым услугам потребитель направляет субъекту естественной монополии письменное заявление согласно </w:t>
      </w:r>
      <w:r>
        <w:rPr>
          <w:rFonts w:ascii="Times New Roman"/>
          <w:b w:val="false"/>
          <w:i w:val="false"/>
          <w:color w:val="000000"/>
          <w:sz w:val="28"/>
        </w:rPr>
        <w:t>Правилам</w:t>
      </w:r>
      <w:r>
        <w:rPr>
          <w:rFonts w:ascii="Times New Roman"/>
          <w:b w:val="false"/>
          <w:i w:val="false"/>
          <w:color w:val="000000"/>
          <w:sz w:val="28"/>
        </w:rPr>
        <w:t xml:space="preserve"> осуществления деятельности субъектами естественных монополий, утвержденным приказом Министра национальной экономики Республики Казахстан от 13 августа 2019 года № 73 (зарегистрирован в Реестре государственной регистрации нормативных правовых актов под № 19242).</w:t>
      </w:r>
    </w:p>
    <w:bookmarkEnd w:id="663"/>
    <w:bookmarkStart w:name="z680" w:id="664"/>
    <w:p>
      <w:pPr>
        <w:spacing w:after="0"/>
        <w:ind w:left="0"/>
        <w:jc w:val="both"/>
      </w:pPr>
      <w:r>
        <w:rPr>
          <w:rFonts w:ascii="Times New Roman"/>
          <w:b w:val="false"/>
          <w:i w:val="false"/>
          <w:color w:val="000000"/>
          <w:sz w:val="28"/>
        </w:rPr>
        <w:t>
      7. К заявлению прилагаются следующие документы:</w:t>
      </w:r>
    </w:p>
    <w:bookmarkEnd w:id="664"/>
    <w:bookmarkStart w:name="z681" w:id="665"/>
    <w:p>
      <w:pPr>
        <w:spacing w:after="0"/>
        <w:ind w:left="0"/>
        <w:jc w:val="both"/>
      </w:pPr>
      <w:r>
        <w:rPr>
          <w:rFonts w:ascii="Times New Roman"/>
          <w:b w:val="false"/>
          <w:i w:val="false"/>
          <w:color w:val="000000"/>
          <w:sz w:val="28"/>
        </w:rPr>
        <w:t>
      1) реквизиты потребителя;</w:t>
      </w:r>
    </w:p>
    <w:bookmarkEnd w:id="665"/>
    <w:bookmarkStart w:name="z682" w:id="666"/>
    <w:p>
      <w:pPr>
        <w:spacing w:after="0"/>
        <w:ind w:left="0"/>
        <w:jc w:val="both"/>
      </w:pPr>
      <w:r>
        <w:rPr>
          <w:rFonts w:ascii="Times New Roman"/>
          <w:b w:val="false"/>
          <w:i w:val="false"/>
          <w:color w:val="000000"/>
          <w:sz w:val="28"/>
        </w:rPr>
        <w:t>
      2) планируемые объемы транспортировки на месяц и год;</w:t>
      </w:r>
    </w:p>
    <w:bookmarkEnd w:id="666"/>
    <w:bookmarkStart w:name="z683" w:id="667"/>
    <w:p>
      <w:pPr>
        <w:spacing w:after="0"/>
        <w:ind w:left="0"/>
        <w:jc w:val="both"/>
      </w:pPr>
      <w:r>
        <w:rPr>
          <w:rFonts w:ascii="Times New Roman"/>
          <w:b w:val="false"/>
          <w:i w:val="false"/>
          <w:color w:val="000000"/>
          <w:sz w:val="28"/>
        </w:rPr>
        <w:t>
      3) месторасположение участка недропользования;</w:t>
      </w:r>
    </w:p>
    <w:bookmarkEnd w:id="667"/>
    <w:bookmarkStart w:name="z684" w:id="668"/>
    <w:p>
      <w:pPr>
        <w:spacing w:after="0"/>
        <w:ind w:left="0"/>
        <w:jc w:val="both"/>
      </w:pPr>
      <w:r>
        <w:rPr>
          <w:rFonts w:ascii="Times New Roman"/>
          <w:b w:val="false"/>
          <w:i w:val="false"/>
          <w:color w:val="000000"/>
          <w:sz w:val="28"/>
        </w:rPr>
        <w:t>
      4) место сдачи нефти системы магистральных нефтепроводов;</w:t>
      </w:r>
    </w:p>
    <w:bookmarkEnd w:id="668"/>
    <w:bookmarkStart w:name="z685" w:id="669"/>
    <w:p>
      <w:pPr>
        <w:spacing w:after="0"/>
        <w:ind w:left="0"/>
        <w:jc w:val="both"/>
      </w:pPr>
      <w:r>
        <w:rPr>
          <w:rFonts w:ascii="Times New Roman"/>
          <w:b w:val="false"/>
          <w:i w:val="false"/>
          <w:color w:val="000000"/>
          <w:sz w:val="28"/>
        </w:rPr>
        <w:t>
      5) сертификат качества нефти.</w:t>
      </w:r>
    </w:p>
    <w:bookmarkEnd w:id="669"/>
    <w:bookmarkStart w:name="z686" w:id="670"/>
    <w:p>
      <w:pPr>
        <w:spacing w:after="0"/>
        <w:ind w:left="0"/>
        <w:jc w:val="both"/>
      </w:pPr>
      <w:r>
        <w:rPr>
          <w:rFonts w:ascii="Times New Roman"/>
          <w:b w:val="false"/>
          <w:i w:val="false"/>
          <w:color w:val="000000"/>
          <w:sz w:val="28"/>
        </w:rPr>
        <w:t>
      8. Прием заявлений на получение доступа на транспортировку нефти и (или) нефтепродуктов по магистральным трубопроводам, выдачу технических условии и выдача результатов осуществляются Государственной корпорацией "Правительство для граждан", через веб-портал "электронного правительства" или канцелярию субъекта естественной монополии.</w:t>
      </w:r>
    </w:p>
    <w:bookmarkEnd w:id="670"/>
    <w:bookmarkStart w:name="z687" w:id="671"/>
    <w:p>
      <w:pPr>
        <w:spacing w:after="0"/>
        <w:ind w:left="0"/>
        <w:jc w:val="both"/>
      </w:pPr>
      <w:r>
        <w:rPr>
          <w:rFonts w:ascii="Times New Roman"/>
          <w:b w:val="false"/>
          <w:i w:val="false"/>
          <w:color w:val="000000"/>
          <w:sz w:val="28"/>
        </w:rPr>
        <w:t>
      При получении регулируемой услуги в канцелярии субъекта естественной монополий принятие заявления подтверждается регистрацией в канцелярии субъекта естественной монополий (штамп, входящий номер и дата), с указанием фамилии, имени и отчества (при его наличии) лица, принявшего заявление.</w:t>
      </w:r>
    </w:p>
    <w:bookmarkEnd w:id="671"/>
    <w:bookmarkStart w:name="z688" w:id="672"/>
    <w:p>
      <w:pPr>
        <w:spacing w:after="0"/>
        <w:ind w:left="0"/>
        <w:jc w:val="both"/>
      </w:pPr>
      <w:r>
        <w:rPr>
          <w:rFonts w:ascii="Times New Roman"/>
          <w:b w:val="false"/>
          <w:i w:val="false"/>
          <w:color w:val="000000"/>
          <w:sz w:val="28"/>
        </w:rPr>
        <w:t>
      Субъект естественной монополии ведет журнал регистрации заявлений потребителей услуг, который пронумеровывается и прошнуровывается или электронный журнал в системе электронного документооборота. В журнале регистрации обращений потребителей услуг фиксируется дата и время поступления заявления, а также регистрационный номер.</w:t>
      </w:r>
    </w:p>
    <w:bookmarkEnd w:id="672"/>
    <w:bookmarkStart w:name="z689" w:id="673"/>
    <w:p>
      <w:pPr>
        <w:spacing w:after="0"/>
        <w:ind w:left="0"/>
        <w:jc w:val="both"/>
      </w:pPr>
      <w:r>
        <w:rPr>
          <w:rFonts w:ascii="Times New Roman"/>
          <w:b w:val="false"/>
          <w:i w:val="false"/>
          <w:color w:val="000000"/>
          <w:sz w:val="28"/>
        </w:rPr>
        <w:t>
      При получении услуги посредством веб-портала регистрацией в личном кабинете информационной системы субъекта естественной монополии с указанием входящего номера. В личном кабинете информационной системы субъекта естественной монополии указывается статус рассмотрения заявления.</w:t>
      </w:r>
    </w:p>
    <w:bookmarkEnd w:id="673"/>
    <w:bookmarkStart w:name="z690" w:id="674"/>
    <w:p>
      <w:pPr>
        <w:spacing w:after="0"/>
        <w:ind w:left="0"/>
        <w:jc w:val="both"/>
      </w:pPr>
      <w:r>
        <w:rPr>
          <w:rFonts w:ascii="Times New Roman"/>
          <w:b w:val="false"/>
          <w:i w:val="false"/>
          <w:color w:val="000000"/>
          <w:sz w:val="28"/>
        </w:rPr>
        <w:t>
      Прием заявления потребителей для получения доступа к регулируемым услугам и выдачи результатов оказания услуг осуществляется в рабочие дни в соответствии с графиком работы субъекта естественной монополий.</w:t>
      </w:r>
    </w:p>
    <w:bookmarkEnd w:id="674"/>
    <w:bookmarkStart w:name="z691" w:id="675"/>
    <w:p>
      <w:pPr>
        <w:spacing w:after="0"/>
        <w:ind w:left="0"/>
        <w:jc w:val="both"/>
      </w:pPr>
      <w:r>
        <w:rPr>
          <w:rFonts w:ascii="Times New Roman"/>
          <w:b w:val="false"/>
          <w:i w:val="false"/>
          <w:color w:val="000000"/>
          <w:sz w:val="28"/>
        </w:rPr>
        <w:t>
      Субъект естественной монополий не взимает плату за услуги по выдаче технических условий на подключение к транспортировке нефти и (или) нефтепродуктов по магистральным трубопроводам.</w:t>
      </w:r>
    </w:p>
    <w:bookmarkEnd w:id="675"/>
    <w:bookmarkStart w:name="z692" w:id="676"/>
    <w:p>
      <w:pPr>
        <w:spacing w:after="0"/>
        <w:ind w:left="0"/>
        <w:jc w:val="both"/>
      </w:pPr>
      <w:r>
        <w:rPr>
          <w:rFonts w:ascii="Times New Roman"/>
          <w:b w:val="false"/>
          <w:i w:val="false"/>
          <w:color w:val="000000"/>
          <w:sz w:val="28"/>
        </w:rPr>
        <w:t xml:space="preserve">
      9. Подключение потребителей к сетям магистрального трубопровода производится при условии наличия у потребителей договора на услуги транспортировки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 заключенный между субъектом естественной монополии и потребителем в соответствии с типовыми договорами предоставления регулируемых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июня 2019 года № 58 (зарегистрирован в Реестре государственной регистрации нормативных правовых актов под № 18889).</w:t>
      </w:r>
    </w:p>
    <w:bookmarkEnd w:id="676"/>
    <w:bookmarkStart w:name="z693" w:id="677"/>
    <w:p>
      <w:pPr>
        <w:spacing w:after="0"/>
        <w:ind w:left="0"/>
        <w:jc w:val="both"/>
      </w:pPr>
      <w:r>
        <w:rPr>
          <w:rFonts w:ascii="Times New Roman"/>
          <w:b w:val="false"/>
          <w:i w:val="false"/>
          <w:color w:val="000000"/>
          <w:sz w:val="28"/>
        </w:rPr>
        <w:t>
      10. Услуги по транспортировке нефти предоставляются потребителю по действующим маршрутам транспортировки нефти в системе магистрального нефтепровода.</w:t>
      </w:r>
    </w:p>
    <w:bookmarkEnd w:id="677"/>
    <w:bookmarkStart w:name="z694" w:id="678"/>
    <w:p>
      <w:pPr>
        <w:spacing w:after="0"/>
        <w:ind w:left="0"/>
        <w:jc w:val="both"/>
      </w:pPr>
      <w:r>
        <w:rPr>
          <w:rFonts w:ascii="Times New Roman"/>
          <w:b w:val="false"/>
          <w:i w:val="false"/>
          <w:color w:val="000000"/>
          <w:sz w:val="28"/>
        </w:rPr>
        <w:t>
      11. Потребитель направляет субъекту естественной монополии:</w:t>
      </w:r>
    </w:p>
    <w:bookmarkEnd w:id="678"/>
    <w:bookmarkStart w:name="z695" w:id="679"/>
    <w:p>
      <w:pPr>
        <w:spacing w:after="0"/>
        <w:ind w:left="0"/>
        <w:jc w:val="both"/>
      </w:pPr>
      <w:r>
        <w:rPr>
          <w:rFonts w:ascii="Times New Roman"/>
          <w:b w:val="false"/>
          <w:i w:val="false"/>
          <w:color w:val="000000"/>
          <w:sz w:val="28"/>
        </w:rPr>
        <w:t>
      1) годовую заявку о прогнозируемых объемах транспортировки нефти по системе магистрального нефтепровода, включая обязательный минимальный годовой объем нефти, с разбивкой на прогнозируемые квартальные объемы нефти - до 1 августа года, предшествующего годовому периоду транспортировки;</w:t>
      </w:r>
    </w:p>
    <w:bookmarkEnd w:id="679"/>
    <w:bookmarkStart w:name="z696" w:id="680"/>
    <w:p>
      <w:pPr>
        <w:spacing w:after="0"/>
        <w:ind w:left="0"/>
        <w:jc w:val="both"/>
      </w:pPr>
      <w:r>
        <w:rPr>
          <w:rFonts w:ascii="Times New Roman"/>
          <w:b w:val="false"/>
          <w:i w:val="false"/>
          <w:color w:val="000000"/>
          <w:sz w:val="28"/>
        </w:rPr>
        <w:t xml:space="preserve">
      2) месячную заявку по утвержденной форме согласно </w:t>
      </w:r>
      <w:r>
        <w:rPr>
          <w:rFonts w:ascii="Times New Roman"/>
          <w:b w:val="false"/>
          <w:i w:val="false"/>
          <w:color w:val="000000"/>
          <w:sz w:val="28"/>
        </w:rPr>
        <w:t>Правилам</w:t>
      </w:r>
      <w:r>
        <w:rPr>
          <w:rFonts w:ascii="Times New Roman"/>
          <w:b w:val="false"/>
          <w:i w:val="false"/>
          <w:color w:val="000000"/>
          <w:sz w:val="28"/>
        </w:rPr>
        <w:t xml:space="preserve"> формирования графика поставки нефти, утвержденным приказом Министра энергетики Республики Казахстан от 17 мая 2018 года № 191 (зарегистрирован в Реестре государственной регистрации нормативных правовых актов под № 17072), на сдачу нефти в систему магистрального нефтепровода и ее транспортировку, включая обязательный минимальный месячный объем нефти, не позднее десятого числа месяца, предшествующего месячному периоду транспортировки.</w:t>
      </w:r>
    </w:p>
    <w:bookmarkEnd w:id="680"/>
    <w:bookmarkStart w:name="z697" w:id="681"/>
    <w:p>
      <w:pPr>
        <w:spacing w:after="0"/>
        <w:ind w:left="0"/>
        <w:jc w:val="both"/>
      </w:pPr>
      <w:r>
        <w:rPr>
          <w:rFonts w:ascii="Times New Roman"/>
          <w:b w:val="false"/>
          <w:i w:val="false"/>
          <w:color w:val="000000"/>
          <w:sz w:val="28"/>
        </w:rPr>
        <w:t>
      Датой подачи заявления потребителем признается дата ее размещения на интернет-портале субъекта естественной монополии или дата поступления субъекту естественной монополии оригинала заявки на бумажном носителе в зависимости от того, какое из событий наступит раньше.</w:t>
      </w:r>
    </w:p>
    <w:bookmarkEnd w:id="681"/>
    <w:bookmarkStart w:name="z698" w:id="682"/>
    <w:p>
      <w:pPr>
        <w:spacing w:after="0"/>
        <w:ind w:left="0"/>
        <w:jc w:val="both"/>
      </w:pPr>
      <w:r>
        <w:rPr>
          <w:rFonts w:ascii="Times New Roman"/>
          <w:b w:val="false"/>
          <w:i w:val="false"/>
          <w:color w:val="000000"/>
          <w:sz w:val="28"/>
        </w:rPr>
        <w:t>
      3) перечень своих работников (с указанием их фамилии, имени и отчества (при его наличии), электронного адреса, ника (логина) латинскими буквами), ответственных за размещение информации потребителя на интернет-портале субъекта естественной монополии для предоставления таким работникам доступа к интернет-порталу субъекта естественной монополии.</w:t>
      </w:r>
    </w:p>
    <w:bookmarkEnd w:id="682"/>
    <w:bookmarkStart w:name="z699" w:id="683"/>
    <w:p>
      <w:pPr>
        <w:spacing w:after="0"/>
        <w:ind w:left="0"/>
        <w:jc w:val="both"/>
      </w:pPr>
      <w:r>
        <w:rPr>
          <w:rFonts w:ascii="Times New Roman"/>
          <w:b w:val="false"/>
          <w:i w:val="false"/>
          <w:color w:val="000000"/>
          <w:sz w:val="28"/>
        </w:rPr>
        <w:t>
      12. Потребителю необходимо по требованию субъекта естественной монополии надлежащим образом сдавать в систему магистрального нефтепровода объемы нефти, указанные в утвержденном графике.</w:t>
      </w:r>
    </w:p>
    <w:bookmarkEnd w:id="683"/>
    <w:bookmarkStart w:name="z700" w:id="684"/>
    <w:p>
      <w:pPr>
        <w:spacing w:after="0"/>
        <w:ind w:left="0"/>
        <w:jc w:val="both"/>
      </w:pPr>
      <w:r>
        <w:rPr>
          <w:rFonts w:ascii="Times New Roman"/>
          <w:b w:val="false"/>
          <w:i w:val="false"/>
          <w:color w:val="000000"/>
          <w:sz w:val="28"/>
        </w:rPr>
        <w:t xml:space="preserve">
      График транспортировки нефти и (или) нефтепродуктов по магистральным трубопроводам формируется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графика транспортировки нефти по магистральным нефтепроводам, утвержденными приказом Министра энергетики Республики Казахстан от 8 апреля 2015 года № 276 (зарегистрирован в Реестре государственной регистрации нормативных правовых актов под № 11283).</w:t>
      </w:r>
    </w:p>
    <w:bookmarkEnd w:id="684"/>
    <w:bookmarkStart w:name="z701" w:id="685"/>
    <w:p>
      <w:pPr>
        <w:spacing w:after="0"/>
        <w:ind w:left="0"/>
        <w:jc w:val="left"/>
      </w:pPr>
      <w:r>
        <w:rPr>
          <w:rFonts w:ascii="Times New Roman"/>
          <w:b/>
          <w:i w:val="false"/>
          <w:color w:val="000000"/>
        </w:rPr>
        <w:t xml:space="preserve"> Параграф 2. Выдача технических условий на подключение объектов к сетям магистрального трубопровода</w:t>
      </w:r>
    </w:p>
    <w:bookmarkEnd w:id="685"/>
    <w:bookmarkStart w:name="z702" w:id="686"/>
    <w:p>
      <w:pPr>
        <w:spacing w:after="0"/>
        <w:ind w:left="0"/>
        <w:jc w:val="both"/>
      </w:pPr>
      <w:r>
        <w:rPr>
          <w:rFonts w:ascii="Times New Roman"/>
          <w:b w:val="false"/>
          <w:i w:val="false"/>
          <w:color w:val="000000"/>
          <w:sz w:val="28"/>
        </w:rPr>
        <w:t xml:space="preserve">
      13. Заявление о выдаче технических условий подается в соответствии с </w:t>
      </w:r>
      <w:r>
        <w:rPr>
          <w:rFonts w:ascii="Times New Roman"/>
          <w:b w:val="false"/>
          <w:i w:val="false"/>
          <w:color w:val="000000"/>
          <w:sz w:val="28"/>
        </w:rPr>
        <w:t>главой 6</w:t>
      </w:r>
      <w:r>
        <w:rPr>
          <w:rFonts w:ascii="Times New Roman"/>
          <w:b w:val="false"/>
          <w:i w:val="false"/>
          <w:color w:val="000000"/>
          <w:sz w:val="28"/>
        </w:rPr>
        <w:t xml:space="preserve"> Правил осуществления деятельности субъектами естественных монополий, утвержденных приказом Министра национальной экономики Республики Казахстан от 13 августа 2019 года № 73 (зарегистрирован в Реестре государственной регистрации нормативных правовых актов под № 19242).</w:t>
      </w:r>
    </w:p>
    <w:bookmarkEnd w:id="686"/>
    <w:bookmarkStart w:name="z703" w:id="687"/>
    <w:p>
      <w:pPr>
        <w:spacing w:after="0"/>
        <w:ind w:left="0"/>
        <w:jc w:val="both"/>
      </w:pPr>
      <w:r>
        <w:rPr>
          <w:rFonts w:ascii="Times New Roman"/>
          <w:b w:val="false"/>
          <w:i w:val="false"/>
          <w:color w:val="000000"/>
          <w:sz w:val="28"/>
        </w:rPr>
        <w:t>
      14. При представлении потребителем неполного пакета документов субъект естественной монополий в срок не позднее двух рабочих дней возвращает заявление о выдаче технических условий с указанием перечня недостающей информации.</w:t>
      </w:r>
    </w:p>
    <w:bookmarkEnd w:id="687"/>
    <w:bookmarkStart w:name="z704" w:id="688"/>
    <w:p>
      <w:pPr>
        <w:spacing w:after="0"/>
        <w:ind w:left="0"/>
        <w:jc w:val="both"/>
      </w:pPr>
      <w:r>
        <w:rPr>
          <w:rFonts w:ascii="Times New Roman"/>
          <w:b w:val="false"/>
          <w:i w:val="false"/>
          <w:color w:val="000000"/>
          <w:sz w:val="28"/>
        </w:rPr>
        <w:t>
      15. При принятии заявления о выдаче технических условий к рассмотрению субъект естественной монополии рассматривает его в срок не позднее пяти рабочих дней с принятием одного из следующих решений:</w:t>
      </w:r>
    </w:p>
    <w:bookmarkEnd w:id="688"/>
    <w:bookmarkStart w:name="z705" w:id="689"/>
    <w:p>
      <w:pPr>
        <w:spacing w:after="0"/>
        <w:ind w:left="0"/>
        <w:jc w:val="both"/>
      </w:pPr>
      <w:r>
        <w:rPr>
          <w:rFonts w:ascii="Times New Roman"/>
          <w:b w:val="false"/>
          <w:i w:val="false"/>
          <w:color w:val="000000"/>
          <w:sz w:val="28"/>
        </w:rPr>
        <w:t>
      1) удовлетворить заявление и выдать технические условия;</w:t>
      </w:r>
    </w:p>
    <w:bookmarkEnd w:id="689"/>
    <w:bookmarkStart w:name="z706" w:id="690"/>
    <w:p>
      <w:pPr>
        <w:spacing w:after="0"/>
        <w:ind w:left="0"/>
        <w:jc w:val="both"/>
      </w:pPr>
      <w:r>
        <w:rPr>
          <w:rFonts w:ascii="Times New Roman"/>
          <w:b w:val="false"/>
          <w:i w:val="false"/>
          <w:color w:val="000000"/>
          <w:sz w:val="28"/>
        </w:rPr>
        <w:t>
      2) отказать в выдаче технических условий.</w:t>
      </w:r>
    </w:p>
    <w:bookmarkEnd w:id="690"/>
    <w:bookmarkStart w:name="z707" w:id="691"/>
    <w:p>
      <w:pPr>
        <w:spacing w:after="0"/>
        <w:ind w:left="0"/>
        <w:jc w:val="both"/>
      </w:pPr>
      <w:r>
        <w:rPr>
          <w:rFonts w:ascii="Times New Roman"/>
          <w:b w:val="false"/>
          <w:i w:val="false"/>
          <w:color w:val="000000"/>
          <w:sz w:val="28"/>
        </w:rPr>
        <w:t>
      16. Отказ в выдаче технических условий допускается в случаях:</w:t>
      </w:r>
    </w:p>
    <w:bookmarkEnd w:id="691"/>
    <w:bookmarkStart w:name="z708" w:id="692"/>
    <w:p>
      <w:pPr>
        <w:spacing w:after="0"/>
        <w:ind w:left="0"/>
        <w:jc w:val="both"/>
      </w:pPr>
      <w:r>
        <w:rPr>
          <w:rFonts w:ascii="Times New Roman"/>
          <w:b w:val="false"/>
          <w:i w:val="false"/>
          <w:color w:val="000000"/>
          <w:sz w:val="28"/>
        </w:rPr>
        <w:t>
      1) отсутствия свободных и доступных мощностей, емкостей, мест, пропускных способностей сетей субъекта естественной монополии, необходимых для предоставления требуемого объема регулируемой услуги;</w:t>
      </w:r>
    </w:p>
    <w:bookmarkEnd w:id="692"/>
    <w:bookmarkStart w:name="z709" w:id="693"/>
    <w:p>
      <w:pPr>
        <w:spacing w:after="0"/>
        <w:ind w:left="0"/>
        <w:jc w:val="both"/>
      </w:pPr>
      <w:r>
        <w:rPr>
          <w:rFonts w:ascii="Times New Roman"/>
          <w:b w:val="false"/>
          <w:i w:val="false"/>
          <w:color w:val="000000"/>
          <w:sz w:val="28"/>
        </w:rPr>
        <w:t>
      2) отсутствия сетей в сфере водоснабжения и (или) водоотведения у субъекта естественной монополии или иного имущества, необходимого для предоставления регулируемой услуги.</w:t>
      </w:r>
    </w:p>
    <w:bookmarkEnd w:id="693"/>
    <w:bookmarkStart w:name="z710" w:id="694"/>
    <w:p>
      <w:pPr>
        <w:spacing w:after="0"/>
        <w:ind w:left="0"/>
        <w:jc w:val="both"/>
      </w:pPr>
      <w:r>
        <w:rPr>
          <w:rFonts w:ascii="Times New Roman"/>
          <w:b w:val="false"/>
          <w:i w:val="false"/>
          <w:color w:val="000000"/>
          <w:sz w:val="28"/>
        </w:rPr>
        <w:t>
      17. При отказе в выдаче технических условий субъект естественной монополии:</w:t>
      </w:r>
    </w:p>
    <w:bookmarkEnd w:id="694"/>
    <w:bookmarkStart w:name="z711" w:id="695"/>
    <w:p>
      <w:pPr>
        <w:spacing w:after="0"/>
        <w:ind w:left="0"/>
        <w:jc w:val="both"/>
      </w:pPr>
      <w:r>
        <w:rPr>
          <w:rFonts w:ascii="Times New Roman"/>
          <w:b w:val="false"/>
          <w:i w:val="false"/>
          <w:color w:val="000000"/>
          <w:sz w:val="28"/>
        </w:rPr>
        <w:t>
      1) прилагает к решению об отказе в выдаче технических условий мотивированное обоснование;</w:t>
      </w:r>
    </w:p>
    <w:bookmarkEnd w:id="695"/>
    <w:bookmarkStart w:name="z712" w:id="696"/>
    <w:p>
      <w:pPr>
        <w:spacing w:after="0"/>
        <w:ind w:left="0"/>
        <w:jc w:val="both"/>
      </w:pPr>
      <w:r>
        <w:rPr>
          <w:rFonts w:ascii="Times New Roman"/>
          <w:b w:val="false"/>
          <w:i w:val="false"/>
          <w:color w:val="000000"/>
          <w:sz w:val="28"/>
        </w:rPr>
        <w:t>
      2) направляет ведомству уполномоченного органа или его территориальному органу копию решения об отказе в выдаче технических условий и мотивированное обоснование с расчетом дефицита свободных и доступных мощностей, емкостей, мест, пропускных способностей сетей субъекта естественной монополии или отсутствия сетей водоснабжения и (или) водоотведения у субъекта естественной монополии или иного имущества, необходимого для предоставления регулируемой услуги.</w:t>
      </w:r>
    </w:p>
    <w:bookmarkEnd w:id="696"/>
    <w:bookmarkStart w:name="z713" w:id="697"/>
    <w:p>
      <w:pPr>
        <w:spacing w:after="0"/>
        <w:ind w:left="0"/>
        <w:jc w:val="both"/>
      </w:pPr>
      <w:r>
        <w:rPr>
          <w:rFonts w:ascii="Times New Roman"/>
          <w:b w:val="false"/>
          <w:i w:val="false"/>
          <w:color w:val="000000"/>
          <w:sz w:val="28"/>
        </w:rPr>
        <w:t>
      18. При выдаче технических условий и подключении потребителей к регулируемым услугам субъект естественной монополии:</w:t>
      </w:r>
    </w:p>
    <w:bookmarkEnd w:id="697"/>
    <w:bookmarkStart w:name="z714" w:id="698"/>
    <w:p>
      <w:pPr>
        <w:spacing w:after="0"/>
        <w:ind w:left="0"/>
        <w:jc w:val="both"/>
      </w:pPr>
      <w:r>
        <w:rPr>
          <w:rFonts w:ascii="Times New Roman"/>
          <w:b w:val="false"/>
          <w:i w:val="false"/>
          <w:color w:val="000000"/>
          <w:sz w:val="28"/>
        </w:rPr>
        <w:t>
      1) не взимает плату за представление информации о свободных мощностях;</w:t>
      </w:r>
    </w:p>
    <w:bookmarkEnd w:id="698"/>
    <w:bookmarkStart w:name="z715" w:id="699"/>
    <w:p>
      <w:pPr>
        <w:spacing w:after="0"/>
        <w:ind w:left="0"/>
        <w:jc w:val="both"/>
      </w:pPr>
      <w:r>
        <w:rPr>
          <w:rFonts w:ascii="Times New Roman"/>
          <w:b w:val="false"/>
          <w:i w:val="false"/>
          <w:color w:val="000000"/>
          <w:sz w:val="28"/>
        </w:rPr>
        <w:t>
      2) не требует представления разрешений и иных документов государственных органов, негосударственных организаций, не относящихся к оказанию регулируемой услуги;</w:t>
      </w:r>
    </w:p>
    <w:bookmarkEnd w:id="699"/>
    <w:bookmarkStart w:name="z716" w:id="700"/>
    <w:p>
      <w:pPr>
        <w:spacing w:after="0"/>
        <w:ind w:left="0"/>
        <w:jc w:val="both"/>
      </w:pPr>
      <w:r>
        <w:rPr>
          <w:rFonts w:ascii="Times New Roman"/>
          <w:b w:val="false"/>
          <w:i w:val="false"/>
          <w:color w:val="000000"/>
          <w:sz w:val="28"/>
        </w:rPr>
        <w:t>
      3) не предъявляет потребителю иные требования, кроме соблюдения технических условий на подключение к сетям субъекта естественной монополии или увеличение объема регулируемой услуги;</w:t>
      </w:r>
    </w:p>
    <w:bookmarkEnd w:id="700"/>
    <w:bookmarkStart w:name="z717" w:id="701"/>
    <w:p>
      <w:pPr>
        <w:spacing w:after="0"/>
        <w:ind w:left="0"/>
        <w:jc w:val="both"/>
      </w:pPr>
      <w:r>
        <w:rPr>
          <w:rFonts w:ascii="Times New Roman"/>
          <w:b w:val="false"/>
          <w:i w:val="false"/>
          <w:color w:val="000000"/>
          <w:sz w:val="28"/>
        </w:rPr>
        <w:t>
      4) не создает неравные условия доступа к регулируемой услуге;</w:t>
      </w:r>
    </w:p>
    <w:bookmarkEnd w:id="701"/>
    <w:bookmarkStart w:name="z718" w:id="702"/>
    <w:p>
      <w:pPr>
        <w:spacing w:after="0"/>
        <w:ind w:left="0"/>
        <w:jc w:val="both"/>
      </w:pPr>
      <w:r>
        <w:rPr>
          <w:rFonts w:ascii="Times New Roman"/>
          <w:b w:val="false"/>
          <w:i w:val="false"/>
          <w:color w:val="000000"/>
          <w:sz w:val="28"/>
        </w:rPr>
        <w:t>
      5) не ограничивает деятельность потребителя по проведению работ в соответствии с техническими условиями на подключение к сетям субъекта естественной монополии или увеличение объема регулируемой услуги;</w:t>
      </w:r>
    </w:p>
    <w:bookmarkEnd w:id="702"/>
    <w:bookmarkStart w:name="z719" w:id="703"/>
    <w:p>
      <w:pPr>
        <w:spacing w:after="0"/>
        <w:ind w:left="0"/>
        <w:jc w:val="both"/>
      </w:pPr>
      <w:r>
        <w:rPr>
          <w:rFonts w:ascii="Times New Roman"/>
          <w:b w:val="false"/>
          <w:i w:val="false"/>
          <w:color w:val="000000"/>
          <w:sz w:val="28"/>
        </w:rPr>
        <w:t>
      6) не требует согласования проекта строительства на соответствие техническим условиям на подключение к сетям субъекта естественной монополии или увеличение объема регулируемой услуги.</w:t>
      </w:r>
    </w:p>
    <w:bookmarkEnd w:id="703"/>
    <w:bookmarkStart w:name="z720" w:id="704"/>
    <w:p>
      <w:pPr>
        <w:spacing w:after="0"/>
        <w:ind w:left="0"/>
        <w:jc w:val="both"/>
      </w:pPr>
      <w:r>
        <w:rPr>
          <w:rFonts w:ascii="Times New Roman"/>
          <w:b w:val="false"/>
          <w:i w:val="false"/>
          <w:color w:val="000000"/>
          <w:sz w:val="28"/>
        </w:rPr>
        <w:t>
      19. В срок не позднее двух рабочих дней со дня получения уведомления заявителя о завершении работ субъект естественной монополии осуществляет проверку выполненных работ согласно выданным техническим условиям. При соответствии выполненных работ техническим условиям подключение к услуге субъекта естественной монополии осуществляется в срок не позднее одного рабочего дня.</w:t>
      </w:r>
    </w:p>
    <w:bookmarkEnd w:id="704"/>
    <w:bookmarkStart w:name="z721" w:id="705"/>
    <w:p>
      <w:pPr>
        <w:spacing w:after="0"/>
        <w:ind w:left="0"/>
        <w:jc w:val="both"/>
      </w:pPr>
      <w:r>
        <w:rPr>
          <w:rFonts w:ascii="Times New Roman"/>
          <w:b w:val="false"/>
          <w:i w:val="false"/>
          <w:color w:val="000000"/>
          <w:sz w:val="28"/>
        </w:rPr>
        <w:t>
      При несоответствии проведенных работ техническим условиям субъект естественной монополии в срок не позднее одного рабочего дня отказывает в подключении к услуге с указанием выявленных нарушений технических условий и уведомляет об этом заявителя не позднее одного рабочего дня со дня установления несоответствия.</w:t>
      </w:r>
    </w:p>
    <w:bookmarkEnd w:id="705"/>
    <w:bookmarkStart w:name="z722" w:id="706"/>
    <w:p>
      <w:pPr>
        <w:spacing w:after="0"/>
        <w:ind w:left="0"/>
        <w:jc w:val="both"/>
      </w:pPr>
      <w:r>
        <w:rPr>
          <w:rFonts w:ascii="Times New Roman"/>
          <w:b w:val="false"/>
          <w:i w:val="false"/>
          <w:color w:val="000000"/>
          <w:sz w:val="28"/>
        </w:rPr>
        <w:t>
      20. Для объектов строительства, требующих разработки проектно-сметной документации, заявление на выдачу технических условий поступает в электронной форме от органов архитектуры и градостроительства, которые формируют исходные данные для разработки проектно-сметной документации.</w:t>
      </w:r>
    </w:p>
    <w:bookmarkEnd w:id="706"/>
    <w:bookmarkStart w:name="z723" w:id="707"/>
    <w:p>
      <w:pPr>
        <w:spacing w:after="0"/>
        <w:ind w:left="0"/>
        <w:jc w:val="both"/>
      </w:pPr>
      <w:r>
        <w:rPr>
          <w:rFonts w:ascii="Times New Roman"/>
          <w:b w:val="false"/>
          <w:i w:val="false"/>
          <w:color w:val="000000"/>
          <w:sz w:val="28"/>
        </w:rPr>
        <w:t>
      Субъект естественной монополии выдачу технических условий по заявке органов архитектуры и градостроительства осуществляет в электронной форме:</w:t>
      </w:r>
    </w:p>
    <w:bookmarkEnd w:id="707"/>
    <w:bookmarkStart w:name="z724" w:id="708"/>
    <w:p>
      <w:pPr>
        <w:spacing w:after="0"/>
        <w:ind w:left="0"/>
        <w:jc w:val="both"/>
      </w:pPr>
      <w:r>
        <w:rPr>
          <w:rFonts w:ascii="Times New Roman"/>
          <w:b w:val="false"/>
          <w:i w:val="false"/>
          <w:color w:val="000000"/>
          <w:sz w:val="28"/>
        </w:rPr>
        <w:t>
      1) для технически несложных объектов в срок не позднее двух рабочих дней;</w:t>
      </w:r>
    </w:p>
    <w:bookmarkEnd w:id="708"/>
    <w:bookmarkStart w:name="z725" w:id="709"/>
    <w:p>
      <w:pPr>
        <w:spacing w:after="0"/>
        <w:ind w:left="0"/>
        <w:jc w:val="both"/>
      </w:pPr>
      <w:r>
        <w:rPr>
          <w:rFonts w:ascii="Times New Roman"/>
          <w:b w:val="false"/>
          <w:i w:val="false"/>
          <w:color w:val="000000"/>
          <w:sz w:val="28"/>
        </w:rPr>
        <w:t>
      2) для технически сложных объектов в срок не позднее пяти рабочих дней.</w:t>
      </w:r>
    </w:p>
    <w:bookmarkEnd w:id="709"/>
    <w:bookmarkStart w:name="z726" w:id="710"/>
    <w:p>
      <w:pPr>
        <w:spacing w:after="0"/>
        <w:ind w:left="0"/>
        <w:jc w:val="left"/>
      </w:pPr>
      <w:r>
        <w:rPr>
          <w:rFonts w:ascii="Times New Roman"/>
          <w:b/>
          <w:i w:val="false"/>
          <w:color w:val="000000"/>
        </w:rPr>
        <w:t xml:space="preserve"> Параграф 3. Процедура оказания услуг</w:t>
      </w:r>
    </w:p>
    <w:bookmarkEnd w:id="710"/>
    <w:bookmarkStart w:name="z727" w:id="711"/>
    <w:p>
      <w:pPr>
        <w:spacing w:after="0"/>
        <w:ind w:left="0"/>
        <w:jc w:val="both"/>
      </w:pPr>
      <w:r>
        <w:rPr>
          <w:rFonts w:ascii="Times New Roman"/>
          <w:b w:val="false"/>
          <w:i w:val="false"/>
          <w:color w:val="000000"/>
          <w:sz w:val="28"/>
        </w:rPr>
        <w:t>
      21. Потребитель в срок не позднее пяти календарных дней с даты получения задания на платеж, предоставляет субъекту естественной монополии для осуществления транспортировки нефти пакет следующих документов:</w:t>
      </w:r>
    </w:p>
    <w:bookmarkEnd w:id="711"/>
    <w:bookmarkStart w:name="z728" w:id="712"/>
    <w:p>
      <w:pPr>
        <w:spacing w:after="0"/>
        <w:ind w:left="0"/>
        <w:jc w:val="both"/>
      </w:pPr>
      <w:r>
        <w:rPr>
          <w:rFonts w:ascii="Times New Roman"/>
          <w:b w:val="false"/>
          <w:i w:val="false"/>
          <w:color w:val="000000"/>
          <w:sz w:val="28"/>
        </w:rPr>
        <w:t>
      1) заказ на транспортировку нефти.</w:t>
      </w:r>
    </w:p>
    <w:bookmarkEnd w:id="712"/>
    <w:bookmarkStart w:name="z729" w:id="713"/>
    <w:p>
      <w:pPr>
        <w:spacing w:after="0"/>
        <w:ind w:left="0"/>
        <w:jc w:val="both"/>
      </w:pPr>
      <w:r>
        <w:rPr>
          <w:rFonts w:ascii="Times New Roman"/>
          <w:b w:val="false"/>
          <w:i w:val="false"/>
          <w:color w:val="000000"/>
          <w:sz w:val="28"/>
        </w:rPr>
        <w:t>
      Форма заказа на транспортировку нефти устанавливается субъектом естественной монополии и содержит номер и дату заключенного договора, маршрут транспортировки нефти (пункт отправления и пункт назначения), категорию поставки (внутренний рынок Республики Казахстан, экспорт, импорт, хранение), производителя нефти, количество нефти, принимаемой в систему магистрального нефтепровода на пункт приема-сдачи нефти в начале маршрута и сдаваемой грузополучателю на пункт приема-сдачи нефти в конце маршрута, порядок передачи и последнего грузополучателя нефти, иную информацию для осуществления транспортировки нефти;</w:t>
      </w:r>
    </w:p>
    <w:bookmarkEnd w:id="713"/>
    <w:bookmarkStart w:name="z730" w:id="714"/>
    <w:p>
      <w:pPr>
        <w:spacing w:after="0"/>
        <w:ind w:left="0"/>
        <w:jc w:val="both"/>
      </w:pPr>
      <w:r>
        <w:rPr>
          <w:rFonts w:ascii="Times New Roman"/>
          <w:b w:val="false"/>
          <w:i w:val="false"/>
          <w:color w:val="000000"/>
          <w:sz w:val="28"/>
        </w:rPr>
        <w:t>
      2) при поставке нефти на нефтеперерабатывающие и иные заводы Республики Казахстан подтверждение таких заводов о согласии принять нефть с указанием конечного грузополучателя;</w:t>
      </w:r>
    </w:p>
    <w:bookmarkEnd w:id="714"/>
    <w:bookmarkStart w:name="z731" w:id="715"/>
    <w:p>
      <w:pPr>
        <w:spacing w:after="0"/>
        <w:ind w:left="0"/>
        <w:jc w:val="both"/>
      </w:pPr>
      <w:r>
        <w:rPr>
          <w:rFonts w:ascii="Times New Roman"/>
          <w:b w:val="false"/>
          <w:i w:val="false"/>
          <w:color w:val="000000"/>
          <w:sz w:val="28"/>
        </w:rPr>
        <w:t>
      3) временную таможенную декларацию на нефть в случае, если законодательством Республики Казахстан либо международными договорами Республики Казахстан предусмотрено таможенное декларирование нефти Потребителя, транспортируемой по системе магистрального нефтепровода.</w:t>
      </w:r>
    </w:p>
    <w:bookmarkEnd w:id="715"/>
    <w:bookmarkStart w:name="z732" w:id="716"/>
    <w:p>
      <w:pPr>
        <w:spacing w:after="0"/>
        <w:ind w:left="0"/>
        <w:jc w:val="both"/>
      </w:pPr>
      <w:r>
        <w:rPr>
          <w:rFonts w:ascii="Times New Roman"/>
          <w:b w:val="false"/>
          <w:i w:val="false"/>
          <w:color w:val="000000"/>
          <w:sz w:val="28"/>
        </w:rPr>
        <w:t>
      22. Потребитель направляет субъекту естественной монополии копию полной таможенной декларации на нефть в срок не позднее пяти календарных дней с даты их оформления.</w:t>
      </w:r>
    </w:p>
    <w:bookmarkEnd w:id="716"/>
    <w:bookmarkStart w:name="z733" w:id="717"/>
    <w:p>
      <w:pPr>
        <w:spacing w:after="0"/>
        <w:ind w:left="0"/>
        <w:jc w:val="both"/>
      </w:pPr>
      <w:r>
        <w:rPr>
          <w:rFonts w:ascii="Times New Roman"/>
          <w:b w:val="false"/>
          <w:i w:val="false"/>
          <w:color w:val="000000"/>
          <w:sz w:val="28"/>
        </w:rPr>
        <w:t>
      Полная таможенная декларация на нефть в виде электронного документа, по которой в информационных системах налоговых органов имеется уведомление таможенных органов о фактическом вывозе нефти, также является документом, подтверждающим экспорт нефти. При наличии таможенной декларации на нефть в виде электронного документа представление полной таможенной декларации на нефть не требуется. При этом потребитель уведомляет субъекта естественной монополии в сроки, указанные в настоящем пункте, о наличии в информационных системах налоговых органов уведомления таможенных органов о фактическом вывозе нефти.</w:t>
      </w:r>
    </w:p>
    <w:bookmarkEnd w:id="717"/>
    <w:bookmarkStart w:name="z734" w:id="718"/>
    <w:p>
      <w:pPr>
        <w:spacing w:after="0"/>
        <w:ind w:left="0"/>
        <w:jc w:val="both"/>
      </w:pPr>
      <w:r>
        <w:rPr>
          <w:rFonts w:ascii="Times New Roman"/>
          <w:b w:val="false"/>
          <w:i w:val="false"/>
          <w:color w:val="000000"/>
          <w:sz w:val="28"/>
        </w:rPr>
        <w:t>
      23. Потребителю после оформления маршрутного поручения запрещается отзывать грузосопроводительные документы на транспортировку нефти.</w:t>
      </w:r>
    </w:p>
    <w:bookmarkEnd w:id="718"/>
    <w:bookmarkStart w:name="z735" w:id="719"/>
    <w:p>
      <w:pPr>
        <w:spacing w:after="0"/>
        <w:ind w:left="0"/>
        <w:jc w:val="both"/>
      </w:pPr>
      <w:r>
        <w:rPr>
          <w:rFonts w:ascii="Times New Roman"/>
          <w:b w:val="false"/>
          <w:i w:val="false"/>
          <w:color w:val="000000"/>
          <w:sz w:val="28"/>
        </w:rPr>
        <w:t>
      24. Вся нефть, сданная потребителем в систему магистрального нефтепровода, находится на ответственном хранении у субъекта естественной монополии. Начисление тарифа за хранение нераспределенного остатка нефти потребителя (за вычетом нефти, переданной Потребителем для заполнения системы магистрального нефтепровода), находившегося в системе магистрального нефтепровода полный месячный период транспортировки, определяемого следующим образом:</w:t>
      </w:r>
    </w:p>
    <w:bookmarkEnd w:id="719"/>
    <w:p>
      <w:pPr>
        <w:spacing w:after="0"/>
        <w:ind w:left="0"/>
        <w:jc w:val="both"/>
      </w:pPr>
      <w:r>
        <w:rPr>
          <w:rFonts w:ascii="Times New Roman"/>
          <w:b w:val="false"/>
          <w:i w:val="false"/>
          <w:color w:val="000000"/>
          <w:sz w:val="28"/>
        </w:rPr>
        <w:t>
      при нераспределенном остатке нефти на конец месячного периода транспортировки больше остатка на начало месячного периода транспортировки, то хранившимся объемом полный месячный период транспортировки считается нераспределенный остаток на начало месячного периода транспортировки;</w:t>
      </w:r>
    </w:p>
    <w:p>
      <w:pPr>
        <w:spacing w:after="0"/>
        <w:ind w:left="0"/>
        <w:jc w:val="both"/>
      </w:pPr>
      <w:r>
        <w:rPr>
          <w:rFonts w:ascii="Times New Roman"/>
          <w:b w:val="false"/>
          <w:i w:val="false"/>
          <w:color w:val="000000"/>
          <w:sz w:val="28"/>
        </w:rPr>
        <w:t>
      при нераспределенном остатке нефти на конец месячного периода транспортировки меньше остатка на начало месячного периода транспортировки, то хранившимся объемом полный месячный период транспортировки считается нераспределенный остаток на конец месячного периода транспортировки.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национальной экономики РК от 26.05.2023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8" w:id="720"/>
    <w:p>
      <w:pPr>
        <w:spacing w:after="0"/>
        <w:ind w:left="0"/>
        <w:jc w:val="both"/>
      </w:pPr>
      <w:r>
        <w:rPr>
          <w:rFonts w:ascii="Times New Roman"/>
          <w:b w:val="false"/>
          <w:i w:val="false"/>
          <w:color w:val="000000"/>
          <w:sz w:val="28"/>
        </w:rPr>
        <w:t>
      25. Услуги по транспортировке нефти производятся по маршрутам, соответствующим схеме технологических грузопотоков нефти в системе магистрального нефтепровода, на основании маршрутного поручения.</w:t>
      </w:r>
    </w:p>
    <w:bookmarkEnd w:id="720"/>
    <w:bookmarkStart w:name="z739" w:id="721"/>
    <w:p>
      <w:pPr>
        <w:spacing w:after="0"/>
        <w:ind w:left="0"/>
        <w:jc w:val="both"/>
      </w:pPr>
      <w:r>
        <w:rPr>
          <w:rFonts w:ascii="Times New Roman"/>
          <w:b w:val="false"/>
          <w:i w:val="false"/>
          <w:color w:val="000000"/>
          <w:sz w:val="28"/>
        </w:rPr>
        <w:t>
      26. Субъект естественной монополии осуществляет сдачу нефти грузополучателям на пункт приема-сдачи нефти в конце маршрута с оформлением паспортов качества и приемо-сдаточных актов в следующем порядке:</w:t>
      </w:r>
    </w:p>
    <w:bookmarkEnd w:id="721"/>
    <w:bookmarkStart w:name="z740" w:id="722"/>
    <w:p>
      <w:pPr>
        <w:spacing w:after="0"/>
        <w:ind w:left="0"/>
        <w:jc w:val="both"/>
      </w:pPr>
      <w:r>
        <w:rPr>
          <w:rFonts w:ascii="Times New Roman"/>
          <w:b w:val="false"/>
          <w:i w:val="false"/>
          <w:color w:val="000000"/>
          <w:sz w:val="28"/>
        </w:rPr>
        <w:t>
      1) при поставке на нефтеперерабатывающие и иные заводы Республики Казахстан – представителю завода, на который осуществляется поставка нефти;</w:t>
      </w:r>
    </w:p>
    <w:bookmarkEnd w:id="722"/>
    <w:bookmarkStart w:name="z741" w:id="723"/>
    <w:p>
      <w:pPr>
        <w:spacing w:after="0"/>
        <w:ind w:left="0"/>
        <w:jc w:val="both"/>
      </w:pPr>
      <w:r>
        <w:rPr>
          <w:rFonts w:ascii="Times New Roman"/>
          <w:b w:val="false"/>
          <w:i w:val="false"/>
          <w:color w:val="000000"/>
          <w:sz w:val="28"/>
        </w:rPr>
        <w:t>
      2) при передаче в другие системы магистрального нефтепровода представителю собственника (оператора) системы магистрального нефтепровода;</w:t>
      </w:r>
    </w:p>
    <w:bookmarkEnd w:id="723"/>
    <w:bookmarkStart w:name="z742" w:id="724"/>
    <w:p>
      <w:pPr>
        <w:spacing w:after="0"/>
        <w:ind w:left="0"/>
        <w:jc w:val="both"/>
      </w:pPr>
      <w:r>
        <w:rPr>
          <w:rFonts w:ascii="Times New Roman"/>
          <w:b w:val="false"/>
          <w:i w:val="false"/>
          <w:color w:val="000000"/>
          <w:sz w:val="28"/>
        </w:rPr>
        <w:t>
      3) при перевалке нефти на другой вид транспорта – грузополучателю.</w:t>
      </w:r>
    </w:p>
    <w:bookmarkEnd w:id="724"/>
    <w:bookmarkStart w:name="z743" w:id="725"/>
    <w:p>
      <w:pPr>
        <w:spacing w:after="0"/>
        <w:ind w:left="0"/>
        <w:jc w:val="both"/>
      </w:pPr>
      <w:r>
        <w:rPr>
          <w:rFonts w:ascii="Times New Roman"/>
          <w:b w:val="false"/>
          <w:i w:val="false"/>
          <w:color w:val="000000"/>
          <w:sz w:val="28"/>
        </w:rPr>
        <w:t>
      27. Нефть, транспортируемая по системе магистрального нефтепровода, сдается субъектом естественной монополии потребителю на пункт приема-сдачи нефти в конце маршрута за вычетом технических потерь при транспортировке нефти в пределах нормативных технических потерь.</w:t>
      </w:r>
    </w:p>
    <w:bookmarkEnd w:id="725"/>
    <w:bookmarkStart w:name="z744" w:id="726"/>
    <w:p>
      <w:pPr>
        <w:spacing w:after="0"/>
        <w:ind w:left="0"/>
        <w:jc w:val="both"/>
      </w:pPr>
      <w:r>
        <w:rPr>
          <w:rFonts w:ascii="Times New Roman"/>
          <w:b w:val="false"/>
          <w:i w:val="false"/>
          <w:color w:val="000000"/>
          <w:sz w:val="28"/>
        </w:rPr>
        <w:t>
      28. При несоблюдении потребителем требований нормативно-технической документации, регулирующей работу средств измерения количества и качества нефти по основной схеме процедуры по определению количества и качества нефти производятся по утвержденным резервным схемам.</w:t>
      </w:r>
    </w:p>
    <w:bookmarkEnd w:id="726"/>
    <w:bookmarkStart w:name="z745" w:id="727"/>
    <w:p>
      <w:pPr>
        <w:spacing w:after="0"/>
        <w:ind w:left="0"/>
        <w:jc w:val="both"/>
      </w:pPr>
      <w:r>
        <w:rPr>
          <w:rFonts w:ascii="Times New Roman"/>
          <w:b w:val="false"/>
          <w:i w:val="false"/>
          <w:color w:val="000000"/>
          <w:sz w:val="28"/>
        </w:rPr>
        <w:t>
      29. Право собственности на транспортируемые объемы нефти на всем протяжении маршрута транспортировки, от сдачи в систему магистрального нефтепровода на пункт приема-сдачи нефти в начале маршрута до приема ее грузополучателем на пункт приема-сдачи нефти в конце маршрута, остается за потребителем.</w:t>
      </w:r>
    </w:p>
    <w:bookmarkEnd w:id="727"/>
    <w:bookmarkStart w:name="z746" w:id="728"/>
    <w:p>
      <w:pPr>
        <w:spacing w:after="0"/>
        <w:ind w:left="0"/>
        <w:jc w:val="left"/>
      </w:pPr>
      <w:r>
        <w:rPr>
          <w:rFonts w:ascii="Times New Roman"/>
          <w:b/>
          <w:i w:val="false"/>
          <w:color w:val="000000"/>
        </w:rPr>
        <w:t xml:space="preserve"> Параграф 4. Составление счетов</w:t>
      </w:r>
    </w:p>
    <w:bookmarkEnd w:id="728"/>
    <w:bookmarkStart w:name="z747" w:id="729"/>
    <w:p>
      <w:pPr>
        <w:spacing w:after="0"/>
        <w:ind w:left="0"/>
        <w:jc w:val="both"/>
      </w:pPr>
      <w:r>
        <w:rPr>
          <w:rFonts w:ascii="Times New Roman"/>
          <w:b w:val="false"/>
          <w:i w:val="false"/>
          <w:color w:val="000000"/>
          <w:sz w:val="28"/>
        </w:rPr>
        <w:t xml:space="preserve">
      30. Оплата услуг субъекта естественной монополии в сфере транспортировки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 производится потребителем по тарифам, утвержденным ведомством уполномоченного органа и его территориальными органами, в строгом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тарифов, утвержденными приказом Министра национальной экономики Республики Казахстан от 19 ноября 2019 года № 90 (зарегистрирован в Реестре государственной регистрации нормативных правовых актов за № 19617).</w:t>
      </w:r>
    </w:p>
    <w:bookmarkEnd w:id="729"/>
    <w:bookmarkStart w:name="z748" w:id="730"/>
    <w:p>
      <w:pPr>
        <w:spacing w:after="0"/>
        <w:ind w:left="0"/>
        <w:jc w:val="both"/>
      </w:pPr>
      <w:r>
        <w:rPr>
          <w:rFonts w:ascii="Times New Roman"/>
          <w:b w:val="false"/>
          <w:i w:val="false"/>
          <w:color w:val="000000"/>
          <w:sz w:val="28"/>
        </w:rPr>
        <w:t xml:space="preserve">
      31. При изменении тарифа субъект естественной монополии информирует потребителей и (или) ведомство уполномоченного органа или его территориальный орган о его изменении посредством размещения соответствующей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 на своем интернет-ресурсе либо интернет-ресурсе ведомства уполномоченного органа или его территориального органа в сроки, установленные в </w:t>
      </w:r>
      <w:r>
        <w:rPr>
          <w:rFonts w:ascii="Times New Roman"/>
          <w:b w:val="false"/>
          <w:i w:val="false"/>
          <w:color w:val="000000"/>
          <w:sz w:val="28"/>
        </w:rPr>
        <w:t>пункте 19</w:t>
      </w:r>
      <w:r>
        <w:rPr>
          <w:rFonts w:ascii="Times New Roman"/>
          <w:b w:val="false"/>
          <w:i w:val="false"/>
          <w:color w:val="000000"/>
          <w:sz w:val="28"/>
        </w:rPr>
        <w:t xml:space="preserve"> статьи 15 Закона Республики Казахстан "О естественных монополиях".</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национальной экономики РК от 16.08.2022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9" w:id="731"/>
    <w:p>
      <w:pPr>
        <w:spacing w:after="0"/>
        <w:ind w:left="0"/>
        <w:jc w:val="both"/>
      </w:pPr>
      <w:r>
        <w:rPr>
          <w:rFonts w:ascii="Times New Roman"/>
          <w:b w:val="false"/>
          <w:i w:val="false"/>
          <w:color w:val="000000"/>
          <w:sz w:val="28"/>
        </w:rPr>
        <w:t>
      32. Субъект естественной монополии выставляет потребителю счет-фактуру на основе актов выполненных работ (оказанных услуг).</w:t>
      </w:r>
    </w:p>
    <w:bookmarkEnd w:id="731"/>
    <w:bookmarkStart w:name="z750" w:id="732"/>
    <w:p>
      <w:pPr>
        <w:spacing w:after="0"/>
        <w:ind w:left="0"/>
        <w:jc w:val="both"/>
      </w:pPr>
      <w:r>
        <w:rPr>
          <w:rFonts w:ascii="Times New Roman"/>
          <w:b w:val="false"/>
          <w:i w:val="false"/>
          <w:color w:val="000000"/>
          <w:sz w:val="28"/>
        </w:rPr>
        <w:t>
      33. Оплата производится путем перечисления денег банковскими переводами отдельно по каждому заданию на платеж и (или) счет-фактуре. В платежном поручении в обязательном порядке указываются отдельной строкой номер и дата договора, количество транспортируемой нефти, счета и дата их выпуска.</w:t>
      </w:r>
    </w:p>
    <w:bookmarkEnd w:id="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2021 года № 3</w:t>
            </w:r>
          </w:p>
        </w:tc>
      </w:tr>
    </w:tbl>
    <w:bookmarkStart w:name="z752" w:id="733"/>
    <w:p>
      <w:pPr>
        <w:spacing w:after="0"/>
        <w:ind w:left="0"/>
        <w:jc w:val="left"/>
      </w:pPr>
      <w:r>
        <w:rPr>
          <w:rFonts w:ascii="Times New Roman"/>
          <w:b/>
          <w:i w:val="false"/>
          <w:color w:val="000000"/>
        </w:rPr>
        <w:t xml:space="preserve"> Типовой регламент оказания услуг с четким порядком действий сотрудников субъектов естественных монополий в сфере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bookmarkEnd w:id="733"/>
    <w:p>
      <w:pPr>
        <w:spacing w:after="0"/>
        <w:ind w:left="0"/>
        <w:jc w:val="both"/>
      </w:pPr>
      <w:r>
        <w:rPr>
          <w:rFonts w:ascii="Times New Roman"/>
          <w:b w:val="false"/>
          <w:i w:val="false"/>
          <w:color w:val="ff0000"/>
          <w:sz w:val="28"/>
        </w:rPr>
        <w:t xml:space="preserve">
      Сноска. Приложение 9 – в редакции приказа и.о. Министра национальной экономики РК от 26.06.2025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53" w:id="734"/>
    <w:p>
      <w:pPr>
        <w:spacing w:after="0"/>
        <w:ind w:left="0"/>
        <w:jc w:val="left"/>
      </w:pPr>
      <w:r>
        <w:rPr>
          <w:rFonts w:ascii="Times New Roman"/>
          <w:b/>
          <w:i w:val="false"/>
          <w:color w:val="000000"/>
        </w:rPr>
        <w:t xml:space="preserve"> Глава 1. Общие положения</w:t>
      </w:r>
    </w:p>
    <w:bookmarkEnd w:id="734"/>
    <w:bookmarkStart w:name="z997" w:id="735"/>
    <w:p>
      <w:pPr>
        <w:spacing w:after="0"/>
        <w:ind w:left="0"/>
        <w:jc w:val="both"/>
      </w:pPr>
      <w:r>
        <w:rPr>
          <w:rFonts w:ascii="Times New Roman"/>
          <w:b w:val="false"/>
          <w:i w:val="false"/>
          <w:color w:val="000000"/>
          <w:sz w:val="28"/>
        </w:rPr>
        <w:t>
      1. Настоящий Типовой регламент оказания услуг с четким порядком действий сотрудников субъектов естественных монополий в сфере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(далее – Типовой регламент) разработан в целях усиления контроля за обеспечением качественного и равного доступа потребителей к регулируемым услугам.</w:t>
      </w:r>
    </w:p>
    <w:bookmarkEnd w:id="735"/>
    <w:bookmarkStart w:name="z998" w:id="736"/>
    <w:p>
      <w:pPr>
        <w:spacing w:after="0"/>
        <w:ind w:left="0"/>
        <w:jc w:val="both"/>
      </w:pPr>
      <w:r>
        <w:rPr>
          <w:rFonts w:ascii="Times New Roman"/>
          <w:b w:val="false"/>
          <w:i w:val="false"/>
          <w:color w:val="000000"/>
          <w:sz w:val="28"/>
        </w:rPr>
        <w:t>
      2. В настоящем Типовом регламенте используются следующие понятия:</w:t>
      </w:r>
    </w:p>
    <w:bookmarkEnd w:id="736"/>
    <w:bookmarkStart w:name="z999" w:id="737"/>
    <w:p>
      <w:pPr>
        <w:spacing w:after="0"/>
        <w:ind w:left="0"/>
        <w:jc w:val="both"/>
      </w:pPr>
      <w:r>
        <w:rPr>
          <w:rFonts w:ascii="Times New Roman"/>
          <w:b w:val="false"/>
          <w:i w:val="false"/>
          <w:color w:val="000000"/>
          <w:sz w:val="28"/>
        </w:rPr>
        <w:t xml:space="preserve">
      1) субъект государственно-частного партнерства (субъект естественных монополии) – государственный партнер и частный партнер, а также иные лица, участвующие в реализации проекта государственно-частного партнерства,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w:t>
      </w:r>
    </w:p>
    <w:bookmarkEnd w:id="737"/>
    <w:bookmarkStart w:name="z1000" w:id="738"/>
    <w:p>
      <w:pPr>
        <w:spacing w:after="0"/>
        <w:ind w:left="0"/>
        <w:jc w:val="both"/>
      </w:pPr>
      <w:r>
        <w:rPr>
          <w:rFonts w:ascii="Times New Roman"/>
          <w:b w:val="false"/>
          <w:i w:val="false"/>
          <w:color w:val="000000"/>
          <w:sz w:val="28"/>
        </w:rPr>
        <w:t>
      2) перевозчик на железнодорожном транспорте (далее – перевозчик) – перевозчик, осуществляющий перевозки подвижным составом и указанный в перевозочных документах;</w:t>
      </w:r>
    </w:p>
    <w:bookmarkEnd w:id="738"/>
    <w:bookmarkStart w:name="z1001" w:id="739"/>
    <w:p>
      <w:pPr>
        <w:spacing w:after="0"/>
        <w:ind w:left="0"/>
        <w:jc w:val="both"/>
      </w:pPr>
      <w:r>
        <w:rPr>
          <w:rFonts w:ascii="Times New Roman"/>
          <w:b w:val="false"/>
          <w:i w:val="false"/>
          <w:color w:val="000000"/>
          <w:sz w:val="28"/>
        </w:rPr>
        <w:t>
      3) ведомство уполномоченного органа – Комитет по регулированию естественных монополий Министерства национальной экономики Республики Казахстан.</w:t>
      </w:r>
    </w:p>
    <w:bookmarkEnd w:id="739"/>
    <w:bookmarkStart w:name="z1002" w:id="740"/>
    <w:p>
      <w:pPr>
        <w:spacing w:after="0"/>
        <w:ind w:left="0"/>
        <w:jc w:val="both"/>
      </w:pPr>
      <w:r>
        <w:rPr>
          <w:rFonts w:ascii="Times New Roman"/>
          <w:b w:val="false"/>
          <w:i w:val="false"/>
          <w:color w:val="000000"/>
          <w:sz w:val="28"/>
        </w:rPr>
        <w:t>
      Иные определения и термины, используемые в настоящем Типовом регламенте, применяются в соответствии с законодательствами Республики Казахстан о естественных монополиях и о железнодорожном транспорте.</w:t>
      </w:r>
    </w:p>
    <w:bookmarkEnd w:id="740"/>
    <w:bookmarkStart w:name="z1003" w:id="741"/>
    <w:p>
      <w:pPr>
        <w:spacing w:after="0"/>
        <w:ind w:left="0"/>
        <w:jc w:val="both"/>
      </w:pPr>
      <w:r>
        <w:rPr>
          <w:rFonts w:ascii="Times New Roman"/>
          <w:b w:val="false"/>
          <w:i w:val="false"/>
          <w:color w:val="000000"/>
          <w:sz w:val="28"/>
        </w:rPr>
        <w:t>
      3. Настоящий Типовой регламент является документом, определяющим принцип работы субъекта государственно-частного партнерства с перевозчиками при оказании услуг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bookmarkEnd w:id="741"/>
    <w:bookmarkStart w:name="z1004" w:id="742"/>
    <w:p>
      <w:pPr>
        <w:spacing w:after="0"/>
        <w:ind w:left="0"/>
        <w:jc w:val="both"/>
      </w:pPr>
      <w:r>
        <w:rPr>
          <w:rFonts w:ascii="Times New Roman"/>
          <w:b w:val="false"/>
          <w:i w:val="false"/>
          <w:color w:val="000000"/>
          <w:sz w:val="28"/>
        </w:rPr>
        <w:t>
      4. При взаимодействии с перевозчиками субъектами государственно-частного партнерства:</w:t>
      </w:r>
    </w:p>
    <w:bookmarkEnd w:id="742"/>
    <w:bookmarkStart w:name="z1005" w:id="743"/>
    <w:p>
      <w:pPr>
        <w:spacing w:after="0"/>
        <w:ind w:left="0"/>
        <w:jc w:val="both"/>
      </w:pPr>
      <w:r>
        <w:rPr>
          <w:rFonts w:ascii="Times New Roman"/>
          <w:b w:val="false"/>
          <w:i w:val="false"/>
          <w:color w:val="000000"/>
          <w:sz w:val="28"/>
        </w:rPr>
        <w:t xml:space="preserve">
      1) предоставляются равные условия доступа перевозчикам к услугам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деятельности субъектами естественных монополий, утвержденными приказом Министра национальной экономики Республики Казахстан от 13 августа 2019 года № 73 (зарегистрирован в Реестре государственной регистрации нормативных правовых актов за № 19242);</w:t>
      </w:r>
    </w:p>
    <w:bookmarkEnd w:id="743"/>
    <w:bookmarkStart w:name="z1006" w:id="744"/>
    <w:p>
      <w:pPr>
        <w:spacing w:after="0"/>
        <w:ind w:left="0"/>
        <w:jc w:val="both"/>
      </w:pPr>
      <w:r>
        <w:rPr>
          <w:rFonts w:ascii="Times New Roman"/>
          <w:b w:val="false"/>
          <w:i w:val="false"/>
          <w:color w:val="000000"/>
          <w:sz w:val="28"/>
        </w:rPr>
        <w:t xml:space="preserve">
      2) ведутся учет и контроль действий перевозчика на предмет соблюдения правил и технологических норм пользования магистральной железнодорожной сети в рамках получения услуг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в целях обеспечения безопасности перевозок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технической эксплуатации железнодорожного транспорта, утвержденными приказом Министра по инвестициям и развитию Республики Казахстан от 30 апреля 2015 года № 544 (зарегистрирован в Реестре государственной регистрации нормативных правовых актов за № 11897);</w:t>
      </w:r>
    </w:p>
    <w:bookmarkEnd w:id="744"/>
    <w:bookmarkStart w:name="z1007" w:id="745"/>
    <w:p>
      <w:pPr>
        <w:spacing w:after="0"/>
        <w:ind w:left="0"/>
        <w:jc w:val="both"/>
      </w:pPr>
      <w:r>
        <w:rPr>
          <w:rFonts w:ascii="Times New Roman"/>
          <w:b w:val="false"/>
          <w:i w:val="false"/>
          <w:color w:val="000000"/>
          <w:sz w:val="28"/>
        </w:rPr>
        <w:t>
      3) обеспечивается содержание объектов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в состоянии, обеспечивающем безопасный пропуск поездов с установленными скоростями;</w:t>
      </w:r>
    </w:p>
    <w:bookmarkEnd w:id="745"/>
    <w:bookmarkStart w:name="z1008" w:id="746"/>
    <w:p>
      <w:pPr>
        <w:spacing w:after="0"/>
        <w:ind w:left="0"/>
        <w:jc w:val="both"/>
      </w:pPr>
      <w:r>
        <w:rPr>
          <w:rFonts w:ascii="Times New Roman"/>
          <w:b w:val="false"/>
          <w:i w:val="false"/>
          <w:color w:val="000000"/>
          <w:sz w:val="28"/>
        </w:rPr>
        <w:t>
      4) соблюдается график движения поездов, технологические нормы, техническо-распорядительные акты, технологические процессы станций и единые технологические процессы работы станций и подъездных путей;</w:t>
      </w:r>
    </w:p>
    <w:bookmarkEnd w:id="746"/>
    <w:bookmarkStart w:name="z1009" w:id="747"/>
    <w:p>
      <w:pPr>
        <w:spacing w:after="0"/>
        <w:ind w:left="0"/>
        <w:jc w:val="both"/>
      </w:pPr>
      <w:r>
        <w:rPr>
          <w:rFonts w:ascii="Times New Roman"/>
          <w:b w:val="false"/>
          <w:i w:val="false"/>
          <w:color w:val="000000"/>
          <w:sz w:val="28"/>
        </w:rPr>
        <w:t>
      5) обеспечивается выполнение согласованных с перевозчиком объемов услуг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с учетом технических и технологических возможностей магистральной железнодорожной сети;</w:t>
      </w:r>
    </w:p>
    <w:bookmarkEnd w:id="747"/>
    <w:bookmarkStart w:name="z1010" w:id="748"/>
    <w:p>
      <w:pPr>
        <w:spacing w:after="0"/>
        <w:ind w:left="0"/>
        <w:jc w:val="both"/>
      </w:pPr>
      <w:r>
        <w:rPr>
          <w:rFonts w:ascii="Times New Roman"/>
          <w:b w:val="false"/>
          <w:i w:val="false"/>
          <w:color w:val="000000"/>
          <w:sz w:val="28"/>
        </w:rPr>
        <w:t>
      6) оказываются услуги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в соответствии со сроками и условиями, предусмотренными в договоре;</w:t>
      </w:r>
    </w:p>
    <w:bookmarkEnd w:id="748"/>
    <w:bookmarkStart w:name="z1011" w:id="749"/>
    <w:p>
      <w:pPr>
        <w:spacing w:after="0"/>
        <w:ind w:left="0"/>
        <w:jc w:val="both"/>
      </w:pPr>
      <w:r>
        <w:rPr>
          <w:rFonts w:ascii="Times New Roman"/>
          <w:b w:val="false"/>
          <w:i w:val="false"/>
          <w:color w:val="000000"/>
          <w:sz w:val="28"/>
        </w:rPr>
        <w:t>
      7) осуществляется при оказании услуг передача диспетчерской службе перевозчика информации, необходимой для организации, планирования и осуществления перевозочного процесса и вагонопотоков, регулирования обращения локомотивов и вагонов, контроля за движением поездов перевозчика, выполнения графика движения, и принимается соответствующая информация от диспетчерской службы перевозчика;</w:t>
      </w:r>
    </w:p>
    <w:bookmarkEnd w:id="749"/>
    <w:bookmarkStart w:name="z1012" w:id="750"/>
    <w:p>
      <w:pPr>
        <w:spacing w:after="0"/>
        <w:ind w:left="0"/>
        <w:jc w:val="both"/>
      </w:pPr>
      <w:r>
        <w:rPr>
          <w:rFonts w:ascii="Times New Roman"/>
          <w:b w:val="false"/>
          <w:i w:val="false"/>
          <w:color w:val="000000"/>
          <w:sz w:val="28"/>
        </w:rPr>
        <w:t>
      8) обеспечивается оказание услуг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установленного качества в соответствии с требованиями безопасности и технологических норм, а также требованиями к качеству предоставляемых услуг, в установленном законодательном порядке;</w:t>
      </w:r>
    </w:p>
    <w:bookmarkEnd w:id="750"/>
    <w:bookmarkStart w:name="z1013" w:id="751"/>
    <w:p>
      <w:pPr>
        <w:spacing w:after="0"/>
        <w:ind w:left="0"/>
        <w:jc w:val="both"/>
      </w:pPr>
      <w:r>
        <w:rPr>
          <w:rFonts w:ascii="Times New Roman"/>
          <w:b w:val="false"/>
          <w:i w:val="false"/>
          <w:color w:val="000000"/>
          <w:sz w:val="28"/>
        </w:rPr>
        <w:t>
      9) обеспечивается содержание объектов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в состоянии, обеспечивающем безопасный пропуск поездов с установленными скоростями;</w:t>
      </w:r>
    </w:p>
    <w:bookmarkEnd w:id="751"/>
    <w:bookmarkStart w:name="z1014" w:id="752"/>
    <w:p>
      <w:pPr>
        <w:spacing w:after="0"/>
        <w:ind w:left="0"/>
        <w:jc w:val="both"/>
      </w:pPr>
      <w:r>
        <w:rPr>
          <w:rFonts w:ascii="Times New Roman"/>
          <w:b w:val="false"/>
          <w:i w:val="false"/>
          <w:color w:val="000000"/>
          <w:sz w:val="28"/>
        </w:rPr>
        <w:t>
      10) обеспечивается соответствие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требованиям правил технической эксплуатации железных дорог Республики Казахстан и строительных норм;</w:t>
      </w:r>
    </w:p>
    <w:bookmarkEnd w:id="752"/>
    <w:bookmarkStart w:name="z1015" w:id="753"/>
    <w:p>
      <w:pPr>
        <w:spacing w:after="0"/>
        <w:ind w:left="0"/>
        <w:jc w:val="both"/>
      </w:pPr>
      <w:r>
        <w:rPr>
          <w:rFonts w:ascii="Times New Roman"/>
          <w:b w:val="false"/>
          <w:i w:val="false"/>
          <w:color w:val="000000"/>
          <w:sz w:val="28"/>
        </w:rPr>
        <w:t xml:space="preserve">
      11) выполняются требования </w:t>
      </w:r>
      <w:r>
        <w:rPr>
          <w:rFonts w:ascii="Times New Roman"/>
          <w:b w:val="false"/>
          <w:i w:val="false"/>
          <w:color w:val="000000"/>
          <w:sz w:val="28"/>
        </w:rPr>
        <w:t>Правил</w:t>
      </w:r>
      <w:r>
        <w:rPr>
          <w:rFonts w:ascii="Times New Roman"/>
          <w:b w:val="false"/>
          <w:i w:val="false"/>
          <w:color w:val="000000"/>
          <w:sz w:val="28"/>
        </w:rPr>
        <w:t xml:space="preserve"> пользования магистральной железнодорожной сетью, утвержденных приказом исполняющего обязанности Министра по инвестициям и развитию Республики Казахстан от 27 марта 2015 года № 366 (зарегистрирован в Реестре государственной регистрации нормативных правовых актов Республики Казахстан за № 11257) (далее – Правила пользования магистральной железнодорожной сетью), </w:t>
      </w:r>
      <w:r>
        <w:rPr>
          <w:rFonts w:ascii="Times New Roman"/>
          <w:b w:val="false"/>
          <w:i w:val="false"/>
          <w:color w:val="000000"/>
          <w:sz w:val="28"/>
        </w:rPr>
        <w:t>Правил</w:t>
      </w:r>
      <w:r>
        <w:rPr>
          <w:rFonts w:ascii="Times New Roman"/>
          <w:b w:val="false"/>
          <w:i w:val="false"/>
          <w:color w:val="000000"/>
          <w:sz w:val="28"/>
        </w:rPr>
        <w:t xml:space="preserve"> технической эксплуатации железнодорожного транспорта, утвержденных приказом Министра по инвестициям и развитию Республики Казахстан от 30 апреля 2015 года № 544, (зарегистрирован в Реестре государственной регистрации нормативных правовых актов Республики Казахстан за № 11897), </w:t>
      </w:r>
      <w:r>
        <w:rPr>
          <w:rFonts w:ascii="Times New Roman"/>
          <w:b w:val="false"/>
          <w:i w:val="false"/>
          <w:color w:val="000000"/>
          <w:sz w:val="28"/>
        </w:rPr>
        <w:t>Инструкции</w:t>
      </w:r>
      <w:r>
        <w:rPr>
          <w:rFonts w:ascii="Times New Roman"/>
          <w:b w:val="false"/>
          <w:i w:val="false"/>
          <w:color w:val="000000"/>
          <w:sz w:val="28"/>
        </w:rPr>
        <w:t xml:space="preserve"> по сигнализации на железнодорожном транспорте, утвержденной приказом Министра транспорта и коммуникаций Республики Казахстан от 18 апреля 2011 года № 209 (зарегистрирован в Реестре государственной регистрации нормативных правовых актов Республики Казахстан за № 6954), </w:t>
      </w:r>
      <w:r>
        <w:rPr>
          <w:rFonts w:ascii="Times New Roman"/>
          <w:b w:val="false"/>
          <w:i w:val="false"/>
          <w:color w:val="000000"/>
          <w:sz w:val="28"/>
        </w:rPr>
        <w:t>Инструкции</w:t>
      </w:r>
      <w:r>
        <w:rPr>
          <w:rFonts w:ascii="Times New Roman"/>
          <w:b w:val="false"/>
          <w:i w:val="false"/>
          <w:color w:val="000000"/>
          <w:sz w:val="28"/>
        </w:rPr>
        <w:t xml:space="preserve"> по движению поездов и маневровой работе на железнодорожном транспорте, утвержденной приказом Министра транспорта и коммуникаций Республики Казахстан от 19 мая 2011 года № 291 (зарегистрирован в Реестре государственной регистрации нормативных правовых актов Республики Казахстан за № 7021);</w:t>
      </w:r>
    </w:p>
    <w:bookmarkEnd w:id="753"/>
    <w:bookmarkStart w:name="z1016" w:id="754"/>
    <w:p>
      <w:pPr>
        <w:spacing w:after="0"/>
        <w:ind w:left="0"/>
        <w:jc w:val="both"/>
      </w:pPr>
      <w:r>
        <w:rPr>
          <w:rFonts w:ascii="Times New Roman"/>
          <w:b w:val="false"/>
          <w:i w:val="false"/>
          <w:color w:val="000000"/>
          <w:sz w:val="28"/>
        </w:rPr>
        <w:t>
      12) информируется перевозчик об изменениях тарифов (цен, ставок сборов) на услуги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в сроки, установленные законодательством Республики Казахстан о естественных монополиях;</w:t>
      </w:r>
    </w:p>
    <w:bookmarkEnd w:id="754"/>
    <w:bookmarkStart w:name="z1017" w:id="755"/>
    <w:p>
      <w:pPr>
        <w:spacing w:after="0"/>
        <w:ind w:left="0"/>
        <w:jc w:val="both"/>
      </w:pPr>
      <w:r>
        <w:rPr>
          <w:rFonts w:ascii="Times New Roman"/>
          <w:b w:val="false"/>
          <w:i w:val="false"/>
          <w:color w:val="000000"/>
          <w:sz w:val="28"/>
        </w:rPr>
        <w:t>
      13) не допускается на магистральную железнодорожную сеть подвижной состав, не соответствующий требованиям, установленным уполномоченным органом в области железнодорожного транспорта;</w:t>
      </w:r>
    </w:p>
    <w:bookmarkEnd w:id="755"/>
    <w:bookmarkStart w:name="z1018" w:id="756"/>
    <w:p>
      <w:pPr>
        <w:spacing w:after="0"/>
        <w:ind w:left="0"/>
        <w:jc w:val="both"/>
      </w:pPr>
      <w:r>
        <w:rPr>
          <w:rFonts w:ascii="Times New Roman"/>
          <w:b w:val="false"/>
          <w:i w:val="false"/>
          <w:color w:val="000000"/>
          <w:sz w:val="28"/>
        </w:rPr>
        <w:t>
      14) останавливается движение подвижного состава перевозчика при выявлении в пути следования несоответствия подвижного состава перевозчика техническим и технологическим требованиям сохранности груза, утвержденным уполномоченным органом в области железнодорожного транспорта;</w:t>
      </w:r>
    </w:p>
    <w:bookmarkEnd w:id="756"/>
    <w:bookmarkStart w:name="z1019" w:id="757"/>
    <w:p>
      <w:pPr>
        <w:spacing w:after="0"/>
        <w:ind w:left="0"/>
        <w:jc w:val="both"/>
      </w:pPr>
      <w:r>
        <w:rPr>
          <w:rFonts w:ascii="Times New Roman"/>
          <w:b w:val="false"/>
          <w:i w:val="false"/>
          <w:color w:val="000000"/>
          <w:sz w:val="28"/>
        </w:rPr>
        <w:t xml:space="preserve">
      15) не допускается персонал перевозчика к перевозочному процессу при выявлении несоответствия персонала, обслуживающего подвижной состав, квалификационным требованиям согласно </w:t>
      </w:r>
      <w:r>
        <w:rPr>
          <w:rFonts w:ascii="Times New Roman"/>
          <w:b w:val="false"/>
          <w:i w:val="false"/>
          <w:color w:val="000000"/>
          <w:sz w:val="28"/>
        </w:rPr>
        <w:t>Перечню</w:t>
      </w:r>
      <w:r>
        <w:rPr>
          <w:rFonts w:ascii="Times New Roman"/>
          <w:b w:val="false"/>
          <w:i w:val="false"/>
          <w:color w:val="000000"/>
          <w:sz w:val="28"/>
        </w:rPr>
        <w:t xml:space="preserve"> должностей (профессий) работников железнодорожного транспорта и квалификационных требований, предъявляемых к ним, утвержденному приказом исполняющего обязанности Министра транспорта и коммуникаций Республики Казахстан от 20 сентября 2010 года № 424 (зарегистрирован в Реестре государственной регистрации нормативных правовых актов Республики Казахстан за № 6581);</w:t>
      </w:r>
    </w:p>
    <w:bookmarkEnd w:id="757"/>
    <w:bookmarkStart w:name="z1020" w:id="758"/>
    <w:p>
      <w:pPr>
        <w:spacing w:after="0"/>
        <w:ind w:left="0"/>
        <w:jc w:val="both"/>
      </w:pPr>
      <w:r>
        <w:rPr>
          <w:rFonts w:ascii="Times New Roman"/>
          <w:b w:val="false"/>
          <w:i w:val="false"/>
          <w:color w:val="000000"/>
          <w:sz w:val="28"/>
        </w:rPr>
        <w:t>
      16) разрабатывается и утверждается график движения поездов на основании заявки перевозчика с учетом очередности подачи заявки перевозчиков;</w:t>
      </w:r>
    </w:p>
    <w:bookmarkEnd w:id="758"/>
    <w:bookmarkStart w:name="z1021" w:id="759"/>
    <w:p>
      <w:pPr>
        <w:spacing w:after="0"/>
        <w:ind w:left="0"/>
        <w:jc w:val="both"/>
      </w:pPr>
      <w:r>
        <w:rPr>
          <w:rFonts w:ascii="Times New Roman"/>
          <w:b w:val="false"/>
          <w:i w:val="false"/>
          <w:color w:val="000000"/>
          <w:sz w:val="28"/>
        </w:rPr>
        <w:t>
      17) осуществляется централизованное управление движением поездов, включая согласование технических и технологических возможностей в соответствии с утвержденным графиком движения, планом формирования и установленными технологическими нормами;</w:t>
      </w:r>
    </w:p>
    <w:bookmarkEnd w:id="759"/>
    <w:bookmarkStart w:name="z1022" w:id="760"/>
    <w:p>
      <w:pPr>
        <w:spacing w:after="0"/>
        <w:ind w:left="0"/>
        <w:jc w:val="both"/>
      </w:pPr>
      <w:r>
        <w:rPr>
          <w:rFonts w:ascii="Times New Roman"/>
          <w:b w:val="false"/>
          <w:i w:val="false"/>
          <w:color w:val="000000"/>
          <w:sz w:val="28"/>
        </w:rPr>
        <w:t>
      18) обеспечивается исправное бесперебойное функционирование магистральной железнодорожной сети.</w:t>
      </w:r>
    </w:p>
    <w:bookmarkEnd w:id="760"/>
    <w:bookmarkStart w:name="z1023" w:id="761"/>
    <w:p>
      <w:pPr>
        <w:spacing w:after="0"/>
        <w:ind w:left="0"/>
        <w:jc w:val="left"/>
      </w:pPr>
      <w:r>
        <w:rPr>
          <w:rFonts w:ascii="Times New Roman"/>
          <w:b/>
          <w:i w:val="false"/>
          <w:color w:val="000000"/>
        </w:rPr>
        <w:t xml:space="preserve"> Глава 2. Оказание услуг с четким порядком действий сотрудников субъектов естественных монополий в сфере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bookmarkEnd w:id="761"/>
    <w:bookmarkStart w:name="z1024" w:id="762"/>
    <w:p>
      <w:pPr>
        <w:spacing w:after="0"/>
        <w:ind w:left="0"/>
        <w:jc w:val="left"/>
      </w:pPr>
      <w:r>
        <w:rPr>
          <w:rFonts w:ascii="Times New Roman"/>
          <w:b/>
          <w:i w:val="false"/>
          <w:color w:val="000000"/>
        </w:rPr>
        <w:t xml:space="preserve"> Параграф 1. Предоставление доступа к услугам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bookmarkEnd w:id="762"/>
    <w:bookmarkStart w:name="z1025" w:id="763"/>
    <w:p>
      <w:pPr>
        <w:spacing w:after="0"/>
        <w:ind w:left="0"/>
        <w:jc w:val="both"/>
      </w:pPr>
      <w:r>
        <w:rPr>
          <w:rFonts w:ascii="Times New Roman"/>
          <w:b w:val="false"/>
          <w:i w:val="false"/>
          <w:color w:val="000000"/>
          <w:sz w:val="28"/>
        </w:rPr>
        <w:t>
      5. Для получения доступа к регулируемым услугам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перевозчики направляют субъектам государственно-частного партнерства заявку по установленной форме в сроки и документы в соответствии с Правилами пользования магистральной железнодорожной сетью.</w:t>
      </w:r>
    </w:p>
    <w:bookmarkEnd w:id="763"/>
    <w:bookmarkStart w:name="z1026" w:id="764"/>
    <w:p>
      <w:pPr>
        <w:spacing w:after="0"/>
        <w:ind w:left="0"/>
        <w:jc w:val="both"/>
      </w:pPr>
      <w:r>
        <w:rPr>
          <w:rFonts w:ascii="Times New Roman"/>
          <w:b w:val="false"/>
          <w:i w:val="false"/>
          <w:color w:val="000000"/>
          <w:sz w:val="28"/>
        </w:rPr>
        <w:t>
      6. Предоставление доступа к услугам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включает в себя следующие этапы:</w:t>
      </w:r>
    </w:p>
    <w:bookmarkEnd w:id="764"/>
    <w:bookmarkStart w:name="z1027" w:id="765"/>
    <w:p>
      <w:pPr>
        <w:spacing w:after="0"/>
        <w:ind w:left="0"/>
        <w:jc w:val="both"/>
      </w:pPr>
      <w:r>
        <w:rPr>
          <w:rFonts w:ascii="Times New Roman"/>
          <w:b w:val="false"/>
          <w:i w:val="false"/>
          <w:color w:val="000000"/>
          <w:sz w:val="28"/>
        </w:rPr>
        <w:t>
      1) разработка и опубликование субъектом государственно-частного партнерства технической спецификации;</w:t>
      </w:r>
    </w:p>
    <w:bookmarkEnd w:id="765"/>
    <w:bookmarkStart w:name="z1028" w:id="766"/>
    <w:p>
      <w:pPr>
        <w:spacing w:after="0"/>
        <w:ind w:left="0"/>
        <w:jc w:val="both"/>
      </w:pPr>
      <w:r>
        <w:rPr>
          <w:rFonts w:ascii="Times New Roman"/>
          <w:b w:val="false"/>
          <w:i w:val="false"/>
          <w:color w:val="000000"/>
          <w:sz w:val="28"/>
        </w:rPr>
        <w:t>
      2) подача перевозчиком заявки на получение доступа к услугам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bookmarkEnd w:id="766"/>
    <w:bookmarkStart w:name="z1029" w:id="767"/>
    <w:p>
      <w:pPr>
        <w:spacing w:after="0"/>
        <w:ind w:left="0"/>
        <w:jc w:val="both"/>
      </w:pPr>
      <w:r>
        <w:rPr>
          <w:rFonts w:ascii="Times New Roman"/>
          <w:b w:val="false"/>
          <w:i w:val="false"/>
          <w:color w:val="000000"/>
          <w:sz w:val="28"/>
        </w:rPr>
        <w:t>
      3) рассмотрение Национальным оператором инфраструктуры поданной заявки;</w:t>
      </w:r>
    </w:p>
    <w:bookmarkEnd w:id="767"/>
    <w:bookmarkStart w:name="z1030" w:id="768"/>
    <w:p>
      <w:pPr>
        <w:spacing w:after="0"/>
        <w:ind w:left="0"/>
        <w:jc w:val="both"/>
      </w:pPr>
      <w:r>
        <w:rPr>
          <w:rFonts w:ascii="Times New Roman"/>
          <w:b w:val="false"/>
          <w:i w:val="false"/>
          <w:color w:val="000000"/>
          <w:sz w:val="28"/>
        </w:rPr>
        <w:t>
      4) утверждение графика движения и расписания движения поездов;</w:t>
      </w:r>
    </w:p>
    <w:bookmarkEnd w:id="768"/>
    <w:bookmarkStart w:name="z1031" w:id="769"/>
    <w:p>
      <w:pPr>
        <w:spacing w:after="0"/>
        <w:ind w:left="0"/>
        <w:jc w:val="both"/>
      </w:pPr>
      <w:r>
        <w:rPr>
          <w:rFonts w:ascii="Times New Roman"/>
          <w:b w:val="false"/>
          <w:i w:val="false"/>
          <w:color w:val="000000"/>
          <w:sz w:val="28"/>
        </w:rPr>
        <w:t>
      5) заключение договора.</w:t>
      </w:r>
    </w:p>
    <w:bookmarkEnd w:id="769"/>
    <w:bookmarkStart w:name="z1032" w:id="770"/>
    <w:p>
      <w:pPr>
        <w:spacing w:after="0"/>
        <w:ind w:left="0"/>
        <w:jc w:val="both"/>
      </w:pPr>
      <w:r>
        <w:rPr>
          <w:rFonts w:ascii="Times New Roman"/>
          <w:b w:val="false"/>
          <w:i w:val="false"/>
          <w:color w:val="000000"/>
          <w:sz w:val="28"/>
        </w:rPr>
        <w:t>
      7. Доступ к услугам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по определенным ниткам графика в соответствии с нормативным графиком движения поездов предоставляется перевозчикам не более чем на один срок действия расписания движения поездов (1 год).</w:t>
      </w:r>
    </w:p>
    <w:bookmarkEnd w:id="770"/>
    <w:bookmarkStart w:name="z1033" w:id="771"/>
    <w:p>
      <w:pPr>
        <w:spacing w:after="0"/>
        <w:ind w:left="0"/>
        <w:jc w:val="both"/>
      </w:pPr>
      <w:r>
        <w:rPr>
          <w:rFonts w:ascii="Times New Roman"/>
          <w:b w:val="false"/>
          <w:i w:val="false"/>
          <w:color w:val="000000"/>
          <w:sz w:val="28"/>
        </w:rPr>
        <w:t>
      Предоставление доступа к услугам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по дополнительным перевозкам, не предусмотренным нормативным графиком движения поездов, осуществляется на основе дополнительных заявок в порядке, установленном Правилами пользования магистральной железнодорожной сетью при наличии договора на оказание услуг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по каждому обращению перевозчика.</w:t>
      </w:r>
    </w:p>
    <w:bookmarkEnd w:id="771"/>
    <w:bookmarkStart w:name="z1034" w:id="772"/>
    <w:p>
      <w:pPr>
        <w:spacing w:after="0"/>
        <w:ind w:left="0"/>
        <w:jc w:val="left"/>
      </w:pPr>
      <w:r>
        <w:rPr>
          <w:rFonts w:ascii="Times New Roman"/>
          <w:b/>
          <w:i w:val="false"/>
          <w:color w:val="000000"/>
        </w:rPr>
        <w:t xml:space="preserve"> Параграф 2. Рассмотрение субъектом государственно-частного партнерства заявки перевозчика</w:t>
      </w:r>
    </w:p>
    <w:bookmarkEnd w:id="772"/>
    <w:bookmarkStart w:name="z1035" w:id="773"/>
    <w:p>
      <w:pPr>
        <w:spacing w:after="0"/>
        <w:ind w:left="0"/>
        <w:jc w:val="both"/>
      </w:pPr>
      <w:r>
        <w:rPr>
          <w:rFonts w:ascii="Times New Roman"/>
          <w:b w:val="false"/>
          <w:i w:val="false"/>
          <w:color w:val="000000"/>
          <w:sz w:val="28"/>
        </w:rPr>
        <w:t>
      8. Подача перевозчиком субъекту государственно-частного партнерства заявки на получение права пользования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его рассмотрение и включение в график движения поездов производятся в соответствии с законодательством Республики Казахстан в области железнодорожного транспорта.</w:t>
      </w:r>
    </w:p>
    <w:bookmarkEnd w:id="773"/>
    <w:bookmarkStart w:name="z1036" w:id="774"/>
    <w:p>
      <w:pPr>
        <w:spacing w:after="0"/>
        <w:ind w:left="0"/>
        <w:jc w:val="both"/>
      </w:pPr>
      <w:r>
        <w:rPr>
          <w:rFonts w:ascii="Times New Roman"/>
          <w:b w:val="false"/>
          <w:i w:val="false"/>
          <w:color w:val="000000"/>
          <w:sz w:val="28"/>
        </w:rPr>
        <w:t>
      9. Выписка из утвержденного субъектом государственно-частного партнерства графика движения по участкам движения поездов перевозчика прилагается к заключаемому договору.</w:t>
      </w:r>
    </w:p>
    <w:bookmarkEnd w:id="774"/>
    <w:bookmarkStart w:name="z1037" w:id="775"/>
    <w:p>
      <w:pPr>
        <w:spacing w:after="0"/>
        <w:ind w:left="0"/>
        <w:jc w:val="both"/>
      </w:pPr>
      <w:r>
        <w:rPr>
          <w:rFonts w:ascii="Times New Roman"/>
          <w:b w:val="false"/>
          <w:i w:val="false"/>
          <w:color w:val="000000"/>
          <w:sz w:val="28"/>
        </w:rPr>
        <w:t>
      10. На основании утвержденного субъектом государственно-частного партнерства в установленном порядке графика движения поездов, перевозчик предоставляет субъекту государственно-частного партнерства за десять календарных дней до срока перевозки план перевозок, включающий также сведения об изменениях параметров поездов, указанных в заявке на пользование услугами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при осуществлении перевозок.</w:t>
      </w:r>
    </w:p>
    <w:bookmarkEnd w:id="775"/>
    <w:bookmarkStart w:name="z1038" w:id="776"/>
    <w:p>
      <w:pPr>
        <w:spacing w:after="0"/>
        <w:ind w:left="0"/>
        <w:jc w:val="both"/>
      </w:pPr>
      <w:r>
        <w:rPr>
          <w:rFonts w:ascii="Times New Roman"/>
          <w:b w:val="false"/>
          <w:i w:val="false"/>
          <w:color w:val="000000"/>
          <w:sz w:val="28"/>
        </w:rPr>
        <w:t>
      Форма и способ подачи плана перевозок оговаривается в договоре, заключенном между субъектом государственно-частного партнерства и перевозчиком.</w:t>
      </w:r>
    </w:p>
    <w:bookmarkEnd w:id="776"/>
    <w:bookmarkStart w:name="z1039" w:id="777"/>
    <w:p>
      <w:pPr>
        <w:spacing w:after="0"/>
        <w:ind w:left="0"/>
        <w:jc w:val="both"/>
      </w:pPr>
      <w:r>
        <w:rPr>
          <w:rFonts w:ascii="Times New Roman"/>
          <w:b w:val="false"/>
          <w:i w:val="false"/>
          <w:color w:val="000000"/>
          <w:sz w:val="28"/>
        </w:rPr>
        <w:t>
      11. На основании утвержденного субъектом государственно-частного партнерства в установленном порядке графика движения поездов перевозчик за суток/часов до срока перевозок, указанного в техническом плане перевозок перевозчика уведомляет субъекта государственно-частного партнерства о времени подачи поезда на технический осмотр.</w:t>
      </w:r>
    </w:p>
    <w:bookmarkEnd w:id="777"/>
    <w:bookmarkStart w:name="z1040" w:id="778"/>
    <w:p>
      <w:pPr>
        <w:spacing w:after="0"/>
        <w:ind w:left="0"/>
        <w:jc w:val="both"/>
      </w:pPr>
      <w:r>
        <w:rPr>
          <w:rFonts w:ascii="Times New Roman"/>
          <w:b w:val="false"/>
          <w:i w:val="false"/>
          <w:color w:val="000000"/>
          <w:sz w:val="28"/>
        </w:rPr>
        <w:t>
      Форма и способ уведомления оговаривается в договоре, заключенном между субъектом государственно-частного партнерства и перевозчиком.</w:t>
      </w:r>
    </w:p>
    <w:bookmarkEnd w:id="778"/>
    <w:bookmarkStart w:name="z1041" w:id="779"/>
    <w:p>
      <w:pPr>
        <w:spacing w:after="0"/>
        <w:ind w:left="0"/>
        <w:jc w:val="both"/>
      </w:pPr>
      <w:r>
        <w:rPr>
          <w:rFonts w:ascii="Times New Roman"/>
          <w:b w:val="false"/>
          <w:i w:val="false"/>
          <w:color w:val="000000"/>
          <w:sz w:val="28"/>
        </w:rPr>
        <w:t xml:space="preserve">
      12. При допуске подвижного состава на магистральную железнодорожную сеть перевозчик представляет субъекту государственно-частного партнерства учетный документ на подвижной состав по форме и в порядке, установленными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(перерегистрации) подвижного состава и его залога, а также исключения из Государственного реестра подвижного состава, утвержденными приказом исполняющего обязанности Министра по инвестициям и развитию Республики Казахстан от 26 марта 2015 года № 333 (зарегистрирован в Реестре государственной регистрации нормативных правовых актов Республики Казахстан за № 11119).</w:t>
      </w:r>
    </w:p>
    <w:bookmarkEnd w:id="779"/>
    <w:bookmarkStart w:name="z1042" w:id="780"/>
    <w:p>
      <w:pPr>
        <w:spacing w:after="0"/>
        <w:ind w:left="0"/>
        <w:jc w:val="both"/>
      </w:pPr>
      <w:r>
        <w:rPr>
          <w:rFonts w:ascii="Times New Roman"/>
          <w:b w:val="false"/>
          <w:i w:val="false"/>
          <w:color w:val="000000"/>
          <w:sz w:val="28"/>
        </w:rPr>
        <w:t>
      13. Один экземпляр заполненных перевозочных документов перевозчик передает субъекту государственно-частного партнерства на станции отправления поезда.</w:t>
      </w:r>
    </w:p>
    <w:bookmarkEnd w:id="780"/>
    <w:bookmarkStart w:name="z1043" w:id="781"/>
    <w:p>
      <w:pPr>
        <w:spacing w:after="0"/>
        <w:ind w:left="0"/>
        <w:jc w:val="both"/>
      </w:pPr>
      <w:r>
        <w:rPr>
          <w:rFonts w:ascii="Times New Roman"/>
          <w:b w:val="false"/>
          <w:i w:val="false"/>
          <w:color w:val="000000"/>
          <w:sz w:val="28"/>
        </w:rPr>
        <w:t>
      На основании перевозочных документов субъект государственно-частного партнерства оформляет натурный лист поезда в двух экземплярах.</w:t>
      </w:r>
    </w:p>
    <w:bookmarkEnd w:id="781"/>
    <w:bookmarkStart w:name="z1044" w:id="782"/>
    <w:p>
      <w:pPr>
        <w:spacing w:after="0"/>
        <w:ind w:left="0"/>
        <w:jc w:val="both"/>
      </w:pPr>
      <w:r>
        <w:rPr>
          <w:rFonts w:ascii="Times New Roman"/>
          <w:b w:val="false"/>
          <w:i w:val="false"/>
          <w:color w:val="000000"/>
          <w:sz w:val="28"/>
        </w:rPr>
        <w:t>
      14. Обо всех изменениях состава поезда в пути следования представители субъекта государственно-частного партнерства делают отметки во всех экземплярах натурного листа поезда.</w:t>
      </w:r>
    </w:p>
    <w:bookmarkEnd w:id="782"/>
    <w:bookmarkStart w:name="z1045" w:id="783"/>
    <w:p>
      <w:pPr>
        <w:spacing w:after="0"/>
        <w:ind w:left="0"/>
        <w:jc w:val="both"/>
      </w:pPr>
      <w:r>
        <w:rPr>
          <w:rFonts w:ascii="Times New Roman"/>
          <w:b w:val="false"/>
          <w:i w:val="false"/>
          <w:color w:val="000000"/>
          <w:sz w:val="28"/>
        </w:rPr>
        <w:t>
      15. По прибытии поезда на станцию назначения перевозчик передает субъекту государственно-частного партнерства один экземпляр натурного листа поезда и по одному экземпляру перевозочных документов.</w:t>
      </w:r>
    </w:p>
    <w:bookmarkEnd w:id="783"/>
    <w:bookmarkStart w:name="z1046" w:id="784"/>
    <w:p>
      <w:pPr>
        <w:spacing w:after="0"/>
        <w:ind w:left="0"/>
        <w:jc w:val="both"/>
      </w:pPr>
      <w:r>
        <w:rPr>
          <w:rFonts w:ascii="Times New Roman"/>
          <w:b w:val="false"/>
          <w:i w:val="false"/>
          <w:color w:val="000000"/>
          <w:sz w:val="28"/>
        </w:rPr>
        <w:t>
      16. На станции назначения поезда субъект государственно-частного партнерства осуществляет проверку правильности начисленных платежей.</w:t>
      </w:r>
    </w:p>
    <w:bookmarkEnd w:id="784"/>
    <w:bookmarkStart w:name="z1047" w:id="785"/>
    <w:p>
      <w:pPr>
        <w:spacing w:after="0"/>
        <w:ind w:left="0"/>
        <w:jc w:val="both"/>
      </w:pPr>
      <w:r>
        <w:rPr>
          <w:rFonts w:ascii="Times New Roman"/>
          <w:b w:val="false"/>
          <w:i w:val="false"/>
          <w:color w:val="000000"/>
          <w:sz w:val="28"/>
        </w:rPr>
        <w:t>
      17. Перевозочные документы и натурный лист поезда являются документами, подтверждающими факт оказания услуг в соответствии с условиями договора, заключенный между субъектом государственно-частного партнерства и перевозчиком и их фактический объем, и служат основанием для проведения окончательных расчетов за оказанные услуги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bookmarkEnd w:id="785"/>
    <w:bookmarkStart w:name="z1048" w:id="786"/>
    <w:p>
      <w:pPr>
        <w:spacing w:after="0"/>
        <w:ind w:left="0"/>
        <w:jc w:val="both"/>
      </w:pPr>
      <w:r>
        <w:rPr>
          <w:rFonts w:ascii="Times New Roman"/>
          <w:b w:val="false"/>
          <w:i w:val="false"/>
          <w:color w:val="000000"/>
          <w:sz w:val="28"/>
        </w:rPr>
        <w:t>
      18. Передача субъектом государственно-частного партнерства диспетчерской службе перевозчика информации, необходимой для планирования, организации и осуществления перевозочного процесса и вагонопотоков, регулирования обращения локомотивов и вагонов, контроля за движением поездов перевозчика, выполнения графика движения, осуществляется отдельно по каждому обращению перевозчика.</w:t>
      </w:r>
    </w:p>
    <w:bookmarkEnd w:id="786"/>
    <w:bookmarkStart w:name="z1049" w:id="787"/>
    <w:p>
      <w:pPr>
        <w:spacing w:after="0"/>
        <w:ind w:left="0"/>
        <w:jc w:val="left"/>
      </w:pPr>
      <w:r>
        <w:rPr>
          <w:rFonts w:ascii="Times New Roman"/>
          <w:b/>
          <w:i w:val="false"/>
          <w:color w:val="000000"/>
        </w:rPr>
        <w:t xml:space="preserve"> Параграф 3. Составление счетов</w:t>
      </w:r>
    </w:p>
    <w:bookmarkEnd w:id="787"/>
    <w:bookmarkStart w:name="z1050" w:id="788"/>
    <w:p>
      <w:pPr>
        <w:spacing w:after="0"/>
        <w:ind w:left="0"/>
        <w:jc w:val="both"/>
      </w:pPr>
      <w:r>
        <w:rPr>
          <w:rFonts w:ascii="Times New Roman"/>
          <w:b w:val="false"/>
          <w:i w:val="false"/>
          <w:color w:val="000000"/>
          <w:sz w:val="28"/>
        </w:rPr>
        <w:t xml:space="preserve">
      19. Оплата услуг магистральной железнодорожной сети производится перевозчиком путем перечисления на доходный счет субъекта государственно-частного партнерства до первого числа каждого месяца по тарифам, утвержденным ведомством уполномоченного органа и его территориальными органами, в строгом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тарифов, утвержденными приказом Министра национальной экономики Республики Казахстан от 19 ноября 2019 года № 90 (зарегистрирован в Реестре государственной регистрации нормативных правовых актов за № 19617).</w:t>
      </w:r>
    </w:p>
    <w:bookmarkEnd w:id="788"/>
    <w:bookmarkStart w:name="z1051" w:id="789"/>
    <w:p>
      <w:pPr>
        <w:spacing w:after="0"/>
        <w:ind w:left="0"/>
        <w:jc w:val="both"/>
      </w:pPr>
      <w:r>
        <w:rPr>
          <w:rFonts w:ascii="Times New Roman"/>
          <w:b w:val="false"/>
          <w:i w:val="false"/>
          <w:color w:val="000000"/>
          <w:sz w:val="28"/>
        </w:rPr>
        <w:t xml:space="preserve">
      20. При изменении тарифа субъект естественной монополии информирует потребителей и (или) ведомство уполномоченного органа или его территориальный орган о его изменении посредством размещения соответствующей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 на своем интернет-ресурсе либо интернет-ресурсе ведомства уполномоченного органа или его территориального органа в сроки, установленные в </w:t>
      </w:r>
      <w:r>
        <w:rPr>
          <w:rFonts w:ascii="Times New Roman"/>
          <w:b w:val="false"/>
          <w:i w:val="false"/>
          <w:color w:val="000000"/>
          <w:sz w:val="28"/>
        </w:rPr>
        <w:t>пункте 19</w:t>
      </w:r>
      <w:r>
        <w:rPr>
          <w:rFonts w:ascii="Times New Roman"/>
          <w:b w:val="false"/>
          <w:i w:val="false"/>
          <w:color w:val="000000"/>
          <w:sz w:val="28"/>
        </w:rPr>
        <w:t xml:space="preserve"> статьи 15 Закона Республики Казахстан "О естественных монополиях".</w:t>
      </w:r>
    </w:p>
    <w:bookmarkEnd w:id="789"/>
    <w:bookmarkStart w:name="z1052" w:id="790"/>
    <w:p>
      <w:pPr>
        <w:spacing w:after="0"/>
        <w:ind w:left="0"/>
        <w:jc w:val="both"/>
      </w:pPr>
      <w:r>
        <w:rPr>
          <w:rFonts w:ascii="Times New Roman"/>
          <w:b w:val="false"/>
          <w:i w:val="false"/>
          <w:color w:val="000000"/>
          <w:sz w:val="28"/>
        </w:rPr>
        <w:t>
      21. Окончательный расчет за оказанные услуги магистральной железнодорожной сети производится ежемесячно за фактический объем не позднее пятнадцатого числа месяца, следующего за месяцем оказания услуг магистральной железнодорожной сети, на основании двухсторонних актов за фактический объем оказанных услуг магистральной железнодорожной сети, а также предъявленного Национальным оператором инфраструктуры электронного счета-фактуры, выписанного субъектом естественной монополии посредством информационной системы "Электронные счет-фактуры".</w:t>
      </w:r>
    </w:p>
    <w:bookmarkEnd w:id="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2021 года № 3</w:t>
            </w:r>
          </w:p>
        </w:tc>
      </w:tr>
    </w:tbl>
    <w:bookmarkStart w:name="z811" w:id="791"/>
    <w:p>
      <w:pPr>
        <w:spacing w:after="0"/>
        <w:ind w:left="0"/>
        <w:jc w:val="left"/>
      </w:pPr>
      <w:r>
        <w:rPr>
          <w:rFonts w:ascii="Times New Roman"/>
          <w:b/>
          <w:i w:val="false"/>
          <w:color w:val="000000"/>
        </w:rPr>
        <w:t xml:space="preserve"> Типовой регламент оказания услуг с четким порядком действий сотрудников субъектов естественных монополий в сфере технической диспетчеризации отпуска в сеть и потреблению электрической энергии</w:t>
      </w:r>
    </w:p>
    <w:bookmarkEnd w:id="791"/>
    <w:bookmarkStart w:name="z812" w:id="792"/>
    <w:p>
      <w:pPr>
        <w:spacing w:after="0"/>
        <w:ind w:left="0"/>
        <w:jc w:val="left"/>
      </w:pPr>
      <w:r>
        <w:rPr>
          <w:rFonts w:ascii="Times New Roman"/>
          <w:b/>
          <w:i w:val="false"/>
          <w:color w:val="000000"/>
        </w:rPr>
        <w:t xml:space="preserve"> Глава 1. Общие положения</w:t>
      </w:r>
    </w:p>
    <w:bookmarkEnd w:id="792"/>
    <w:bookmarkStart w:name="z813" w:id="793"/>
    <w:p>
      <w:pPr>
        <w:spacing w:after="0"/>
        <w:ind w:left="0"/>
        <w:jc w:val="both"/>
      </w:pPr>
      <w:r>
        <w:rPr>
          <w:rFonts w:ascii="Times New Roman"/>
          <w:b w:val="false"/>
          <w:i w:val="false"/>
          <w:color w:val="000000"/>
          <w:sz w:val="28"/>
        </w:rPr>
        <w:t>
      1. Настоящий Типовой регламент оказания услуг технической диспетчеризации отпуска в сеть и потреблению электрической энергии с четким порядком действий сотрудников субъектов естественных монополий (далее – Типовой регламент) разработан в целях усиления контроля за обеспечением качественного и равного доступа потребителей к регулируемым услугам.</w:t>
      </w:r>
    </w:p>
    <w:bookmarkEnd w:id="793"/>
    <w:bookmarkStart w:name="z814" w:id="794"/>
    <w:p>
      <w:pPr>
        <w:spacing w:after="0"/>
        <w:ind w:left="0"/>
        <w:jc w:val="both"/>
      </w:pPr>
      <w:r>
        <w:rPr>
          <w:rFonts w:ascii="Times New Roman"/>
          <w:b w:val="false"/>
          <w:i w:val="false"/>
          <w:color w:val="000000"/>
          <w:sz w:val="28"/>
        </w:rPr>
        <w:t>
      2. В настоящем Типовом регламенте используются следующие понятия:</w:t>
      </w:r>
    </w:p>
    <w:bookmarkEnd w:id="794"/>
    <w:bookmarkStart w:name="z815" w:id="795"/>
    <w:p>
      <w:pPr>
        <w:spacing w:after="0"/>
        <w:ind w:left="0"/>
        <w:jc w:val="both"/>
      </w:pPr>
      <w:r>
        <w:rPr>
          <w:rFonts w:ascii="Times New Roman"/>
          <w:b w:val="false"/>
          <w:i w:val="false"/>
          <w:color w:val="000000"/>
          <w:sz w:val="28"/>
        </w:rPr>
        <w:t>
      национальный диспетчерский центр системного оператора – структурное подразделение системного оператора, осуществляющее функции централизованного оперативно-диспетчерского управления режимами производства, передачи и потребления электрической энергии и мощности в единой электроэнергетической системе Республики Казахстан;</w:t>
      </w:r>
    </w:p>
    <w:bookmarkEnd w:id="795"/>
    <w:bookmarkStart w:name="z816" w:id="796"/>
    <w:p>
      <w:pPr>
        <w:spacing w:after="0"/>
        <w:ind w:left="0"/>
        <w:jc w:val="both"/>
      </w:pPr>
      <w:r>
        <w:rPr>
          <w:rFonts w:ascii="Times New Roman"/>
          <w:b w:val="false"/>
          <w:i w:val="false"/>
          <w:color w:val="000000"/>
          <w:sz w:val="28"/>
        </w:rPr>
        <w:t>
      потребитель – энергопроизводящая, энергоснабжающая или энергопередающая организация, а также юридическое лицо, осуществляющее поставку (импорт) электроэнергии из-за пределов Республики Казахстан;</w:t>
      </w:r>
    </w:p>
    <w:bookmarkEnd w:id="796"/>
    <w:bookmarkStart w:name="z817" w:id="797"/>
    <w:p>
      <w:pPr>
        <w:spacing w:after="0"/>
        <w:ind w:left="0"/>
        <w:jc w:val="both"/>
      </w:pPr>
      <w:r>
        <w:rPr>
          <w:rFonts w:ascii="Times New Roman"/>
          <w:b w:val="false"/>
          <w:i w:val="false"/>
          <w:color w:val="000000"/>
          <w:sz w:val="28"/>
        </w:rPr>
        <w:t>
      ведомство уполномоченного органа – Комитет по регулированию естественных монополий Министерства национальной экономики Республики Казахстан.</w:t>
      </w:r>
    </w:p>
    <w:bookmarkEnd w:id="797"/>
    <w:bookmarkStart w:name="z818" w:id="798"/>
    <w:p>
      <w:pPr>
        <w:spacing w:after="0"/>
        <w:ind w:left="0"/>
        <w:jc w:val="both"/>
      </w:pPr>
      <w:r>
        <w:rPr>
          <w:rFonts w:ascii="Times New Roman"/>
          <w:b w:val="false"/>
          <w:i w:val="false"/>
          <w:color w:val="000000"/>
          <w:sz w:val="28"/>
        </w:rPr>
        <w:t>
      Иные определения и термины, используемые в настоящем Типовом регламенте, применяются в соответствии с законодательствами Республики Казахстан о естественных монополиях и об электроэнергетике.</w:t>
      </w:r>
    </w:p>
    <w:bookmarkEnd w:id="798"/>
    <w:bookmarkStart w:name="z819" w:id="799"/>
    <w:p>
      <w:pPr>
        <w:spacing w:after="0"/>
        <w:ind w:left="0"/>
        <w:jc w:val="both"/>
      </w:pPr>
      <w:r>
        <w:rPr>
          <w:rFonts w:ascii="Times New Roman"/>
          <w:b w:val="false"/>
          <w:i w:val="false"/>
          <w:color w:val="000000"/>
          <w:sz w:val="28"/>
        </w:rPr>
        <w:t>
      3. Настоящий Типовой регламент является документом, определяющим принципы работы субъектов естественных монополий с потребителями при оказании регулируемых услуг.</w:t>
      </w:r>
    </w:p>
    <w:bookmarkEnd w:id="799"/>
    <w:bookmarkStart w:name="z820" w:id="800"/>
    <w:p>
      <w:pPr>
        <w:spacing w:after="0"/>
        <w:ind w:left="0"/>
        <w:jc w:val="both"/>
      </w:pPr>
      <w:r>
        <w:rPr>
          <w:rFonts w:ascii="Times New Roman"/>
          <w:b w:val="false"/>
          <w:i w:val="false"/>
          <w:color w:val="000000"/>
          <w:sz w:val="28"/>
        </w:rPr>
        <w:t>
      4. При взаимодействии с потребителями национальный диспетчерский центр системного оператора:</w:t>
      </w:r>
    </w:p>
    <w:bookmarkEnd w:id="800"/>
    <w:bookmarkStart w:name="z821" w:id="801"/>
    <w:p>
      <w:pPr>
        <w:spacing w:after="0"/>
        <w:ind w:left="0"/>
        <w:jc w:val="both"/>
      </w:pPr>
      <w:r>
        <w:rPr>
          <w:rFonts w:ascii="Times New Roman"/>
          <w:b w:val="false"/>
          <w:i w:val="false"/>
          <w:color w:val="000000"/>
          <w:sz w:val="28"/>
        </w:rPr>
        <w:t>
      1) предоставляет равные условия для всех участников оптового рынка электрической энергии;</w:t>
      </w:r>
    </w:p>
    <w:bookmarkEnd w:id="801"/>
    <w:bookmarkStart w:name="z822" w:id="802"/>
    <w:p>
      <w:pPr>
        <w:spacing w:after="0"/>
        <w:ind w:left="0"/>
        <w:jc w:val="both"/>
      </w:pPr>
      <w:r>
        <w:rPr>
          <w:rFonts w:ascii="Times New Roman"/>
          <w:b w:val="false"/>
          <w:i w:val="false"/>
          <w:color w:val="000000"/>
          <w:sz w:val="28"/>
        </w:rPr>
        <w:t>
      2) не допускает не установленные договором перерывы в подаче, прекращении или ограничении оказания услуг по технической диспетчеризации отпуска в сеть и потребления электрической энергии;</w:t>
      </w:r>
    </w:p>
    <w:bookmarkEnd w:id="802"/>
    <w:bookmarkStart w:name="z823" w:id="803"/>
    <w:p>
      <w:pPr>
        <w:spacing w:after="0"/>
        <w:ind w:left="0"/>
        <w:jc w:val="both"/>
      </w:pPr>
      <w:r>
        <w:rPr>
          <w:rFonts w:ascii="Times New Roman"/>
          <w:b w:val="false"/>
          <w:i w:val="false"/>
          <w:color w:val="000000"/>
          <w:sz w:val="28"/>
        </w:rPr>
        <w:t>
      3) обеспечивает надежность параллельной работы потребителя в составе единой электроэнергетической системы Республики Казахстан, в том числе и за счет средств противоаварийного управления на объектах потребителя и третьих лиц;</w:t>
      </w:r>
    </w:p>
    <w:bookmarkEnd w:id="803"/>
    <w:bookmarkStart w:name="z824" w:id="804"/>
    <w:p>
      <w:pPr>
        <w:spacing w:after="0"/>
        <w:ind w:left="0"/>
        <w:jc w:val="both"/>
      </w:pPr>
      <w:r>
        <w:rPr>
          <w:rFonts w:ascii="Times New Roman"/>
          <w:b w:val="false"/>
          <w:i w:val="false"/>
          <w:color w:val="000000"/>
          <w:sz w:val="28"/>
        </w:rPr>
        <w:t>
      4) осуществляет техническую проработку заявок и создает условия для вывода в ремонт первичного оборудования, устройств релейной защиты и автоматики, а также противоаварийной автоматики средств диспетчерско-технологического управления потребителя, находящихся в оперативном управлении и ведении национального диспетчерского центра системного оператора (регионального диспетчерского центра), и производит необходимые переключения в электрических сетях для обеспечения безопасности проведения ремонтных работ или производства испытаний на объектах потребителя;</w:t>
      </w:r>
    </w:p>
    <w:bookmarkEnd w:id="804"/>
    <w:bookmarkStart w:name="z825" w:id="805"/>
    <w:p>
      <w:pPr>
        <w:spacing w:after="0"/>
        <w:ind w:left="0"/>
        <w:jc w:val="both"/>
      </w:pPr>
      <w:r>
        <w:rPr>
          <w:rFonts w:ascii="Times New Roman"/>
          <w:b w:val="false"/>
          <w:i w:val="false"/>
          <w:color w:val="000000"/>
          <w:sz w:val="28"/>
        </w:rPr>
        <w:t>
      5) выполняет заявки потребителя на ограничение потребителей при отсутствии оплаты или несвоевременной оплате потребителя за отпущенную электроэнергию. При этом срок подачи заявки потребителя должен быть не менее четырех суток до ввода ограничений;</w:t>
      </w:r>
    </w:p>
    <w:bookmarkEnd w:id="805"/>
    <w:bookmarkStart w:name="z826" w:id="806"/>
    <w:p>
      <w:pPr>
        <w:spacing w:after="0"/>
        <w:ind w:left="0"/>
        <w:jc w:val="both"/>
      </w:pPr>
      <w:r>
        <w:rPr>
          <w:rFonts w:ascii="Times New Roman"/>
          <w:b w:val="false"/>
          <w:i w:val="false"/>
          <w:color w:val="000000"/>
          <w:sz w:val="28"/>
        </w:rPr>
        <w:t>
      6) при полном сбросе мощности энергоисточником (электростанцией) потребителя до нуля с потерей собственных нужд энергоисточников (электростанций) осуществляет подачу напряжения на шины энергоисточника потребителя для восстановления питания собственных нужд;</w:t>
      </w:r>
    </w:p>
    <w:bookmarkEnd w:id="806"/>
    <w:bookmarkStart w:name="z827" w:id="807"/>
    <w:p>
      <w:pPr>
        <w:spacing w:after="0"/>
        <w:ind w:left="0"/>
        <w:jc w:val="both"/>
      </w:pPr>
      <w:r>
        <w:rPr>
          <w:rFonts w:ascii="Times New Roman"/>
          <w:b w:val="false"/>
          <w:i w:val="false"/>
          <w:color w:val="000000"/>
          <w:sz w:val="28"/>
        </w:rPr>
        <w:t>
      7) своевременно информирует потребителя о причинах возникновения нарушения нормального режима единой электроэнергетической системы Республики Казахстан, приведшего к нарушению нормального режима работы оборудования энергоисточника потребителя;</w:t>
      </w:r>
    </w:p>
    <w:bookmarkEnd w:id="807"/>
    <w:bookmarkStart w:name="z828" w:id="808"/>
    <w:p>
      <w:pPr>
        <w:spacing w:after="0"/>
        <w:ind w:left="0"/>
        <w:jc w:val="both"/>
      </w:pPr>
      <w:r>
        <w:rPr>
          <w:rFonts w:ascii="Times New Roman"/>
          <w:b w:val="false"/>
          <w:i w:val="false"/>
          <w:color w:val="000000"/>
          <w:sz w:val="28"/>
        </w:rPr>
        <w:t>
      8) представляет потребителю технологическую информацию, в согласованном национальным диспетчерским центром системного оператора объеме, характеристики и схемы передающих линий и подстанций;</w:t>
      </w:r>
    </w:p>
    <w:bookmarkEnd w:id="808"/>
    <w:bookmarkStart w:name="z829" w:id="809"/>
    <w:p>
      <w:pPr>
        <w:spacing w:after="0"/>
        <w:ind w:left="0"/>
        <w:jc w:val="both"/>
      </w:pPr>
      <w:r>
        <w:rPr>
          <w:rFonts w:ascii="Times New Roman"/>
          <w:b w:val="false"/>
          <w:i w:val="false"/>
          <w:color w:val="000000"/>
          <w:sz w:val="28"/>
        </w:rPr>
        <w:t>
      9) обеспечивает техническую возможность доступа представителей потребителя для получения полной информации;</w:t>
      </w:r>
    </w:p>
    <w:bookmarkEnd w:id="809"/>
    <w:bookmarkStart w:name="z830" w:id="810"/>
    <w:p>
      <w:pPr>
        <w:spacing w:after="0"/>
        <w:ind w:left="0"/>
        <w:jc w:val="both"/>
      </w:pPr>
      <w:r>
        <w:rPr>
          <w:rFonts w:ascii="Times New Roman"/>
          <w:b w:val="false"/>
          <w:i w:val="false"/>
          <w:color w:val="000000"/>
          <w:sz w:val="28"/>
        </w:rPr>
        <w:t>
      10) соблюдает диспетчерско-технологическую дисциплину, не допускает действий, которые приводят к нарушению режима работы энергоисточника потребителя;</w:t>
      </w:r>
    </w:p>
    <w:bookmarkEnd w:id="810"/>
    <w:bookmarkStart w:name="z831" w:id="811"/>
    <w:p>
      <w:pPr>
        <w:spacing w:after="0"/>
        <w:ind w:left="0"/>
        <w:jc w:val="both"/>
      </w:pPr>
      <w:r>
        <w:rPr>
          <w:rFonts w:ascii="Times New Roman"/>
          <w:b w:val="false"/>
          <w:i w:val="false"/>
          <w:color w:val="000000"/>
          <w:sz w:val="28"/>
        </w:rPr>
        <w:t>
      11) выполняет требования нормативных документов, инструкций, не наносит своими действиями ущерб коммерческой деятельности потребителя;</w:t>
      </w:r>
    </w:p>
    <w:bookmarkEnd w:id="811"/>
    <w:bookmarkStart w:name="z832" w:id="812"/>
    <w:p>
      <w:pPr>
        <w:spacing w:after="0"/>
        <w:ind w:left="0"/>
        <w:jc w:val="both"/>
      </w:pPr>
      <w:r>
        <w:rPr>
          <w:rFonts w:ascii="Times New Roman"/>
          <w:b w:val="false"/>
          <w:i w:val="false"/>
          <w:color w:val="000000"/>
          <w:sz w:val="28"/>
        </w:rPr>
        <w:t>
      12) согласовывает потребителю, по его заявке, необходимые оперативные корректировки суточного графика производства-потребления электрической энергии. Не допускает необоснованных отказов в согласовании таких корректировок;</w:t>
      </w:r>
    </w:p>
    <w:bookmarkEnd w:id="812"/>
    <w:bookmarkStart w:name="z833" w:id="813"/>
    <w:p>
      <w:pPr>
        <w:spacing w:after="0"/>
        <w:ind w:left="0"/>
        <w:jc w:val="both"/>
      </w:pPr>
      <w:r>
        <w:rPr>
          <w:rFonts w:ascii="Times New Roman"/>
          <w:b w:val="false"/>
          <w:i w:val="false"/>
          <w:color w:val="000000"/>
          <w:sz w:val="28"/>
        </w:rPr>
        <w:t>
      13) представляет потребителю ежедневную информацию по объемам потребления его прямыми потребителями, непосредственно подключенным к сетям национального диспетчерского центра системного оператора;</w:t>
      </w:r>
    </w:p>
    <w:bookmarkEnd w:id="813"/>
    <w:bookmarkStart w:name="z834" w:id="814"/>
    <w:p>
      <w:pPr>
        <w:spacing w:after="0"/>
        <w:ind w:left="0"/>
        <w:jc w:val="both"/>
      </w:pPr>
      <w:r>
        <w:rPr>
          <w:rFonts w:ascii="Times New Roman"/>
          <w:b w:val="false"/>
          <w:i w:val="false"/>
          <w:color w:val="000000"/>
          <w:sz w:val="28"/>
        </w:rPr>
        <w:t>
      14) проводит расчеты и прорабатывает вопросы устойчивости и противоаварийного управления в сети 110-220-500-1150 киловольт, находящихся в оперативном управлении и ведении национального диспетчерского центра системного оператора;</w:t>
      </w:r>
    </w:p>
    <w:bookmarkEnd w:id="814"/>
    <w:bookmarkStart w:name="z835" w:id="815"/>
    <w:p>
      <w:pPr>
        <w:spacing w:after="0"/>
        <w:ind w:left="0"/>
        <w:jc w:val="both"/>
      </w:pPr>
      <w:r>
        <w:rPr>
          <w:rFonts w:ascii="Times New Roman"/>
          <w:b w:val="false"/>
          <w:i w:val="false"/>
          <w:color w:val="000000"/>
          <w:sz w:val="28"/>
        </w:rPr>
        <w:t>
      15) представляет на исполнение графики автоматической частотной нагрузки;</w:t>
      </w:r>
    </w:p>
    <w:bookmarkEnd w:id="815"/>
    <w:bookmarkStart w:name="z836" w:id="816"/>
    <w:p>
      <w:pPr>
        <w:spacing w:after="0"/>
        <w:ind w:left="0"/>
        <w:jc w:val="both"/>
      </w:pPr>
      <w:r>
        <w:rPr>
          <w:rFonts w:ascii="Times New Roman"/>
          <w:b w:val="false"/>
          <w:i w:val="false"/>
          <w:color w:val="000000"/>
          <w:sz w:val="28"/>
        </w:rPr>
        <w:t>
      16) поддерживает требуемый уровень частоты и напряжений на электроэнергетических объектах национального диспетчерского центра системного оператора в нормальных режимах в соответствии с нормативно-техническими актами и стандартами в области электроэнергетики;</w:t>
      </w:r>
    </w:p>
    <w:bookmarkEnd w:id="816"/>
    <w:bookmarkStart w:name="z837" w:id="817"/>
    <w:p>
      <w:pPr>
        <w:spacing w:after="0"/>
        <w:ind w:left="0"/>
        <w:jc w:val="both"/>
      </w:pPr>
      <w:r>
        <w:rPr>
          <w:rFonts w:ascii="Times New Roman"/>
          <w:b w:val="false"/>
          <w:i w:val="false"/>
          <w:color w:val="000000"/>
          <w:sz w:val="28"/>
        </w:rPr>
        <w:t>
      17) представляет графики напряжений не реже одного раза в квартал в контрольных точках;</w:t>
      </w:r>
    </w:p>
    <w:bookmarkEnd w:id="817"/>
    <w:bookmarkStart w:name="z838" w:id="818"/>
    <w:p>
      <w:pPr>
        <w:spacing w:after="0"/>
        <w:ind w:left="0"/>
        <w:jc w:val="both"/>
      </w:pPr>
      <w:r>
        <w:rPr>
          <w:rFonts w:ascii="Times New Roman"/>
          <w:b w:val="false"/>
          <w:i w:val="false"/>
          <w:color w:val="000000"/>
          <w:sz w:val="28"/>
        </w:rPr>
        <w:t>
      18) рассматривает и согласовывает годовые и месячные графики капитальных и текущих ремонтов электросетевого и электроэнергетического оборудования, устройств релейной защиты и автоматики и противоаварийной автоматики, находящихся в оперативном управлении и ведении национального диспетчерского центра системного оператора;</w:t>
      </w:r>
    </w:p>
    <w:bookmarkEnd w:id="818"/>
    <w:bookmarkStart w:name="z839" w:id="819"/>
    <w:p>
      <w:pPr>
        <w:spacing w:after="0"/>
        <w:ind w:left="0"/>
        <w:jc w:val="both"/>
      </w:pPr>
      <w:r>
        <w:rPr>
          <w:rFonts w:ascii="Times New Roman"/>
          <w:b w:val="false"/>
          <w:i w:val="false"/>
          <w:color w:val="000000"/>
          <w:sz w:val="28"/>
        </w:rPr>
        <w:t>
      19) выполняет необходимые расчеты и согласование установок, разработку или согласование принципиальных (структурных) схем для устройств релейной защиты и автоматики и противоаварийной автоматики, находящихся в оперативном управлении и ведении национального диспетчерского центра системного оператора;</w:t>
      </w:r>
    </w:p>
    <w:bookmarkEnd w:id="819"/>
    <w:bookmarkStart w:name="z840" w:id="820"/>
    <w:p>
      <w:pPr>
        <w:spacing w:after="0"/>
        <w:ind w:left="0"/>
        <w:jc w:val="both"/>
      </w:pPr>
      <w:r>
        <w:rPr>
          <w:rFonts w:ascii="Times New Roman"/>
          <w:b w:val="false"/>
          <w:i w:val="false"/>
          <w:color w:val="000000"/>
          <w:sz w:val="28"/>
        </w:rPr>
        <w:t>
      20) рассматривает и согласовывает, выполненные потребителем необходимые расчеты уставок, принципиальные (структурные) схемы для устройств релейной защиты и автоматики и противоаварийной автоматики, находящихся в оперативном управлении национального диспетчерского центра системного оператора.</w:t>
      </w:r>
    </w:p>
    <w:bookmarkEnd w:id="820"/>
    <w:bookmarkStart w:name="z841" w:id="821"/>
    <w:p>
      <w:pPr>
        <w:spacing w:after="0"/>
        <w:ind w:left="0"/>
        <w:jc w:val="left"/>
      </w:pPr>
      <w:r>
        <w:rPr>
          <w:rFonts w:ascii="Times New Roman"/>
          <w:b/>
          <w:i w:val="false"/>
          <w:color w:val="000000"/>
        </w:rPr>
        <w:t xml:space="preserve"> Глава 2. Оказание услуг технической диспетчеризации отпуска в сеть и потреблению электрической энергии с четким порядком действий сотрудников субъектов естественных монополий</w:t>
      </w:r>
    </w:p>
    <w:bookmarkEnd w:id="821"/>
    <w:bookmarkStart w:name="z842" w:id="822"/>
    <w:p>
      <w:pPr>
        <w:spacing w:after="0"/>
        <w:ind w:left="0"/>
        <w:jc w:val="left"/>
      </w:pPr>
      <w:r>
        <w:rPr>
          <w:rFonts w:ascii="Times New Roman"/>
          <w:b/>
          <w:i w:val="false"/>
          <w:color w:val="000000"/>
        </w:rPr>
        <w:t xml:space="preserve"> Параграф 1. Оказание услуг технической диспетчеризации отпуска в сеть и потреблению электрической энергии</w:t>
      </w:r>
    </w:p>
    <w:bookmarkEnd w:id="822"/>
    <w:bookmarkStart w:name="z843" w:id="823"/>
    <w:p>
      <w:pPr>
        <w:spacing w:after="0"/>
        <w:ind w:left="0"/>
        <w:jc w:val="both"/>
      </w:pPr>
      <w:r>
        <w:rPr>
          <w:rFonts w:ascii="Times New Roman"/>
          <w:b w:val="false"/>
          <w:i w:val="false"/>
          <w:color w:val="000000"/>
          <w:sz w:val="28"/>
        </w:rPr>
        <w:t>
      5. К режиму технической диспетчеризации принимаются суточные графики выдачи электрической энергии от энергопроизводящих организаций и/или импортируемой потребителем электрической энергии.</w:t>
      </w:r>
    </w:p>
    <w:bookmarkEnd w:id="823"/>
    <w:bookmarkStart w:name="z844" w:id="824"/>
    <w:p>
      <w:pPr>
        <w:spacing w:after="0"/>
        <w:ind w:left="0"/>
        <w:jc w:val="both"/>
      </w:pPr>
      <w:r>
        <w:rPr>
          <w:rFonts w:ascii="Times New Roman"/>
          <w:b w:val="false"/>
          <w:i w:val="false"/>
          <w:color w:val="000000"/>
          <w:sz w:val="28"/>
        </w:rPr>
        <w:t>
      6. Суточный график производства и потребления электроэнергии составляется потребителем на основании прямых договоров, заключенных им с потребителями, с учетом корректировок на основании согласованных суточных заявок потребителей.</w:t>
      </w:r>
    </w:p>
    <w:bookmarkEnd w:id="824"/>
    <w:bookmarkStart w:name="z845" w:id="825"/>
    <w:p>
      <w:pPr>
        <w:spacing w:after="0"/>
        <w:ind w:left="0"/>
        <w:jc w:val="both"/>
      </w:pPr>
      <w:r>
        <w:rPr>
          <w:rFonts w:ascii="Times New Roman"/>
          <w:b w:val="false"/>
          <w:i w:val="false"/>
          <w:color w:val="000000"/>
          <w:sz w:val="28"/>
        </w:rPr>
        <w:t>
      7. Фактический объем электрической энергии, отпущенной (импортируемой) потребителем в сети (по сетям) всех классов напряжений, независимо от точки присоединения электроустановок, определяется с 00:00 часов первого дня до 24:00 часов (время среднеевропейское – время меридиана Гринвича плюс один час) последнего дня расчетного периода по показаниям приборов коммерческого учета, установленных на шинах энергопроизводящих организаций (электростанций) потребителя, либо на границе раздела эксплуатационной ответственности потребителя и электросетевых собственников, с подписанием акта сверки показаний приборов коммерческого учета не позднее пятого числа месяца, следующего за расчетным.</w:t>
      </w:r>
    </w:p>
    <w:bookmarkEnd w:id="825"/>
    <w:bookmarkStart w:name="z846" w:id="826"/>
    <w:p>
      <w:pPr>
        <w:spacing w:after="0"/>
        <w:ind w:left="0"/>
        <w:jc w:val="both"/>
      </w:pPr>
      <w:r>
        <w:rPr>
          <w:rFonts w:ascii="Times New Roman"/>
          <w:b w:val="false"/>
          <w:i w:val="false"/>
          <w:color w:val="000000"/>
          <w:sz w:val="28"/>
        </w:rPr>
        <w:t>
      8. Корректировка по месячному объему величины отпуска электроэнергии согласовывается не позднее чем за десять календарных дней до начала месяца. Корректировка месячного объема допускается в пределах договорного квартального объема услуг по технической диспетчеризации.</w:t>
      </w:r>
    </w:p>
    <w:bookmarkEnd w:id="826"/>
    <w:bookmarkStart w:name="z847" w:id="827"/>
    <w:p>
      <w:pPr>
        <w:spacing w:after="0"/>
        <w:ind w:left="0"/>
        <w:jc w:val="both"/>
      </w:pPr>
      <w:r>
        <w:rPr>
          <w:rFonts w:ascii="Times New Roman"/>
          <w:b w:val="false"/>
          <w:i w:val="false"/>
          <w:color w:val="000000"/>
          <w:sz w:val="28"/>
        </w:rPr>
        <w:t>
      Предложения по квартальному объему договорной величины отпуска в сеть и потребления электрической энергии согласовываются потребителем и национальным диспетчерским центром системного оператора не позднее чем за шестьдесят календарных дней до начала квартала.</w:t>
      </w:r>
    </w:p>
    <w:bookmarkEnd w:id="827"/>
    <w:bookmarkStart w:name="z848" w:id="828"/>
    <w:p>
      <w:pPr>
        <w:spacing w:after="0"/>
        <w:ind w:left="0"/>
        <w:jc w:val="left"/>
      </w:pPr>
      <w:r>
        <w:rPr>
          <w:rFonts w:ascii="Times New Roman"/>
          <w:b/>
          <w:i w:val="false"/>
          <w:color w:val="000000"/>
        </w:rPr>
        <w:t xml:space="preserve"> Параграф 2. Договор с потребителями</w:t>
      </w:r>
    </w:p>
    <w:bookmarkEnd w:id="828"/>
    <w:bookmarkStart w:name="z849" w:id="829"/>
    <w:p>
      <w:pPr>
        <w:spacing w:after="0"/>
        <w:ind w:left="0"/>
        <w:jc w:val="both"/>
      </w:pPr>
      <w:r>
        <w:rPr>
          <w:rFonts w:ascii="Times New Roman"/>
          <w:b w:val="false"/>
          <w:i w:val="false"/>
          <w:color w:val="000000"/>
          <w:sz w:val="28"/>
        </w:rPr>
        <w:t xml:space="preserve">
      9. Оказание регулируемых услуг осуществляется на основании договора, заключаемого между национальным диспетчерским центром системного оператора и потребителем в соответствии с типовыми договорами предоставления регулируемых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июня 2019 года № 58 (зарегистрирован в Реестре государственной регистрации нормативных правовых актов за № 18889) (далее – Типовые договора) и требованиями гражданского законодательства.</w:t>
      </w:r>
    </w:p>
    <w:bookmarkEnd w:id="829"/>
    <w:bookmarkStart w:name="z850" w:id="830"/>
    <w:p>
      <w:pPr>
        <w:spacing w:after="0"/>
        <w:ind w:left="0"/>
        <w:jc w:val="both"/>
      </w:pPr>
      <w:r>
        <w:rPr>
          <w:rFonts w:ascii="Times New Roman"/>
          <w:b w:val="false"/>
          <w:i w:val="false"/>
          <w:color w:val="000000"/>
          <w:sz w:val="28"/>
        </w:rPr>
        <w:t>
      Согласованный проект договора готовится службой делопроизводства или сотрудником договорного отдела для подписания руководителем субъекта естественной монополии.</w:t>
      </w:r>
    </w:p>
    <w:bookmarkEnd w:id="830"/>
    <w:bookmarkStart w:name="z851" w:id="831"/>
    <w:p>
      <w:pPr>
        <w:spacing w:after="0"/>
        <w:ind w:left="0"/>
        <w:jc w:val="both"/>
      </w:pPr>
      <w:r>
        <w:rPr>
          <w:rFonts w:ascii="Times New Roman"/>
          <w:b w:val="false"/>
          <w:i w:val="false"/>
          <w:color w:val="000000"/>
          <w:sz w:val="28"/>
        </w:rPr>
        <w:t>
      Все договоры, подписанные руководителем национального диспетчерского центра системного оператора, заверяются печатью организации и передаются в службу делопроизводства или договорный отдел для регистрации с присвоением договору соответствующего номера.</w:t>
      </w:r>
    </w:p>
    <w:bookmarkEnd w:id="831"/>
    <w:bookmarkStart w:name="z852" w:id="832"/>
    <w:p>
      <w:pPr>
        <w:spacing w:after="0"/>
        <w:ind w:left="0"/>
        <w:jc w:val="both"/>
      </w:pPr>
      <w:r>
        <w:rPr>
          <w:rFonts w:ascii="Times New Roman"/>
          <w:b w:val="false"/>
          <w:i w:val="false"/>
          <w:color w:val="000000"/>
          <w:sz w:val="28"/>
        </w:rPr>
        <w:t>
      10. Субъект естественной монополии ведет журнал регистрации договоров потребителей регулируемых услуг, который пронумеровывается и прошнуровывается.</w:t>
      </w:r>
    </w:p>
    <w:bookmarkEnd w:id="832"/>
    <w:bookmarkStart w:name="z853" w:id="833"/>
    <w:p>
      <w:pPr>
        <w:spacing w:after="0"/>
        <w:ind w:left="0"/>
        <w:jc w:val="left"/>
      </w:pPr>
      <w:r>
        <w:rPr>
          <w:rFonts w:ascii="Times New Roman"/>
          <w:b/>
          <w:i w:val="false"/>
          <w:color w:val="000000"/>
        </w:rPr>
        <w:t xml:space="preserve"> Параграф 3. Приборы учета</w:t>
      </w:r>
    </w:p>
    <w:bookmarkEnd w:id="833"/>
    <w:bookmarkStart w:name="z854" w:id="834"/>
    <w:p>
      <w:pPr>
        <w:spacing w:after="0"/>
        <w:ind w:left="0"/>
        <w:jc w:val="both"/>
      </w:pPr>
      <w:r>
        <w:rPr>
          <w:rFonts w:ascii="Times New Roman"/>
          <w:b w:val="false"/>
          <w:i w:val="false"/>
          <w:color w:val="000000"/>
          <w:sz w:val="28"/>
        </w:rPr>
        <w:t xml:space="preserve">
      11. Для расчетов потребления услуг обеспечиваются необходимыми приборами коммерческого учета, типы которых внесены в Реестр государственной системы обеспечения единства измерений,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ведения реестра государственной системы обеспечения единства измерений, утвержденными приказом Министра по инвестициям и развитию Республики Казахстан от 27 декабря 2018 года № 929 (зарегистрирован в Реестре государственной регистрации нормативных правовых актов под № 18079) которые имеют документы о первичной или периодической поверке средств измерений.</w:t>
      </w:r>
    </w:p>
    <w:bookmarkEnd w:id="834"/>
    <w:bookmarkStart w:name="z855" w:id="835"/>
    <w:p>
      <w:pPr>
        <w:spacing w:after="0"/>
        <w:ind w:left="0"/>
        <w:jc w:val="both"/>
      </w:pPr>
      <w:r>
        <w:rPr>
          <w:rFonts w:ascii="Times New Roman"/>
          <w:b w:val="false"/>
          <w:i w:val="false"/>
          <w:color w:val="000000"/>
          <w:sz w:val="28"/>
        </w:rPr>
        <w:t>
      12. Установка приборов учета является обязательной для потребителя и производится за его счет.</w:t>
      </w:r>
    </w:p>
    <w:bookmarkEnd w:id="835"/>
    <w:bookmarkStart w:name="z856" w:id="836"/>
    <w:p>
      <w:pPr>
        <w:spacing w:after="0"/>
        <w:ind w:left="0"/>
        <w:jc w:val="both"/>
      </w:pPr>
      <w:r>
        <w:rPr>
          <w:rFonts w:ascii="Times New Roman"/>
          <w:b w:val="false"/>
          <w:i w:val="false"/>
          <w:color w:val="000000"/>
          <w:sz w:val="28"/>
        </w:rPr>
        <w:t>
      Потребитель приобретает и устанавливает прибор учета самостоятельно, либо по отдельному договору с субъектом естественной монополии.</w:t>
      </w:r>
    </w:p>
    <w:bookmarkEnd w:id="836"/>
    <w:bookmarkStart w:name="z857" w:id="837"/>
    <w:p>
      <w:pPr>
        <w:spacing w:after="0"/>
        <w:ind w:left="0"/>
        <w:jc w:val="both"/>
      </w:pPr>
      <w:r>
        <w:rPr>
          <w:rFonts w:ascii="Times New Roman"/>
          <w:b w:val="false"/>
          <w:i w:val="false"/>
          <w:color w:val="000000"/>
          <w:sz w:val="28"/>
        </w:rPr>
        <w:t>
      13. Содержание, техническое обслуживание и поверка прибора коммерческого учета услуги осуществляется согласно балансовой принадлежности.</w:t>
      </w:r>
    </w:p>
    <w:bookmarkEnd w:id="837"/>
    <w:bookmarkStart w:name="z858" w:id="838"/>
    <w:p>
      <w:pPr>
        <w:spacing w:after="0"/>
        <w:ind w:left="0"/>
        <w:jc w:val="both"/>
      </w:pPr>
      <w:r>
        <w:rPr>
          <w:rFonts w:ascii="Times New Roman"/>
          <w:b w:val="false"/>
          <w:i w:val="false"/>
          <w:color w:val="000000"/>
          <w:sz w:val="28"/>
        </w:rPr>
        <w:t xml:space="preserve">
      14. Потребитель производит за свой счет метрологические поверки находящихся на его балансе приборов учета в сроки, предусмотренные в </w:t>
      </w:r>
      <w:r>
        <w:rPr>
          <w:rFonts w:ascii="Times New Roman"/>
          <w:b w:val="false"/>
          <w:i w:val="false"/>
          <w:color w:val="000000"/>
          <w:sz w:val="28"/>
        </w:rPr>
        <w:t>Правилах</w:t>
      </w:r>
      <w:r>
        <w:rPr>
          <w:rFonts w:ascii="Times New Roman"/>
          <w:b w:val="false"/>
          <w:i w:val="false"/>
          <w:color w:val="000000"/>
          <w:sz w:val="28"/>
        </w:rPr>
        <w:t xml:space="preserve"> проведения поверки средств измерений, установления периодичности поверки средств измерений и формы сертификата о поверке средств измерений, утвержденных приказом Министра по инвестициям и развитию Республики Казахстан от 27 декабря 2018 года № 934 (зарегистрирован в Реестре государственной регистрации нормативных правовых актов под № 18094).</w:t>
      </w:r>
    </w:p>
    <w:bookmarkEnd w:id="838"/>
    <w:bookmarkStart w:name="z859" w:id="839"/>
    <w:p>
      <w:pPr>
        <w:spacing w:after="0"/>
        <w:ind w:left="0"/>
        <w:jc w:val="both"/>
      </w:pPr>
      <w:r>
        <w:rPr>
          <w:rFonts w:ascii="Times New Roman"/>
          <w:b w:val="false"/>
          <w:i w:val="false"/>
          <w:color w:val="000000"/>
          <w:sz w:val="28"/>
        </w:rPr>
        <w:t>
      Периодическую поверку, ремонт и техническое обслуживание приборов коммерческого учета осуществляют специализированные организации, имеющие разрешение на данный вид деятельности, по отдельному договору с потребителем. Потребитель самостоятельно выбирает специализированную организацию для проведения работ по поверке, ремонту и техническому обслуживанию приборов учета.</w:t>
      </w:r>
    </w:p>
    <w:bookmarkEnd w:id="839"/>
    <w:bookmarkStart w:name="z860" w:id="840"/>
    <w:p>
      <w:pPr>
        <w:spacing w:after="0"/>
        <w:ind w:left="0"/>
        <w:jc w:val="both"/>
      </w:pPr>
      <w:r>
        <w:rPr>
          <w:rFonts w:ascii="Times New Roman"/>
          <w:b w:val="false"/>
          <w:i w:val="false"/>
          <w:color w:val="000000"/>
          <w:sz w:val="28"/>
        </w:rPr>
        <w:t>
      15. Поверка (внеочередная поверка) приборов коммерческого учета осуществляется в случаях:</w:t>
      </w:r>
    </w:p>
    <w:bookmarkEnd w:id="840"/>
    <w:bookmarkStart w:name="z861" w:id="841"/>
    <w:p>
      <w:pPr>
        <w:spacing w:after="0"/>
        <w:ind w:left="0"/>
        <w:jc w:val="both"/>
      </w:pPr>
      <w:r>
        <w:rPr>
          <w:rFonts w:ascii="Times New Roman"/>
          <w:b w:val="false"/>
          <w:i w:val="false"/>
          <w:color w:val="000000"/>
          <w:sz w:val="28"/>
        </w:rPr>
        <w:t>
      1) истечения межповерочного интервала;</w:t>
      </w:r>
    </w:p>
    <w:bookmarkEnd w:id="841"/>
    <w:bookmarkStart w:name="z862" w:id="842"/>
    <w:p>
      <w:pPr>
        <w:spacing w:after="0"/>
        <w:ind w:left="0"/>
        <w:jc w:val="both"/>
      </w:pPr>
      <w:r>
        <w:rPr>
          <w:rFonts w:ascii="Times New Roman"/>
          <w:b w:val="false"/>
          <w:i w:val="false"/>
          <w:color w:val="000000"/>
          <w:sz w:val="28"/>
        </w:rPr>
        <w:t>
      2) обнаружения потребителем или субъектом естественной монополии неисправностей приборов коммерческого учета, влияющих на точность производимых измерений.</w:t>
      </w:r>
    </w:p>
    <w:bookmarkEnd w:id="842"/>
    <w:bookmarkStart w:name="z863" w:id="843"/>
    <w:p>
      <w:pPr>
        <w:spacing w:after="0"/>
        <w:ind w:left="0"/>
        <w:jc w:val="both"/>
      </w:pPr>
      <w:r>
        <w:rPr>
          <w:rFonts w:ascii="Times New Roman"/>
          <w:b w:val="false"/>
          <w:i w:val="false"/>
          <w:color w:val="000000"/>
          <w:sz w:val="28"/>
        </w:rPr>
        <w:t>
      Потребитель или субъект естественной монополии проводят дополнительные поверки, которые производятся за счет требующей стороны.</w:t>
      </w:r>
    </w:p>
    <w:bookmarkEnd w:id="843"/>
    <w:bookmarkStart w:name="z864" w:id="844"/>
    <w:p>
      <w:pPr>
        <w:spacing w:after="0"/>
        <w:ind w:left="0"/>
        <w:jc w:val="both"/>
      </w:pPr>
      <w:r>
        <w:rPr>
          <w:rFonts w:ascii="Times New Roman"/>
          <w:b w:val="false"/>
          <w:i w:val="false"/>
          <w:color w:val="000000"/>
          <w:sz w:val="28"/>
        </w:rPr>
        <w:t>
      16. Допуск в эксплуатацию и принятие на коммерческий учет приборов учета потребителя осуществляется представителем субъекта естественной монополии в присутствии представителя потребителя, о чем составляется соответствующий акт в двух экземплярах, один из которых получает потребитель, а второй субъект естественной монополии.</w:t>
      </w:r>
    </w:p>
    <w:bookmarkEnd w:id="844"/>
    <w:bookmarkStart w:name="z865" w:id="845"/>
    <w:p>
      <w:pPr>
        <w:spacing w:after="0"/>
        <w:ind w:left="0"/>
        <w:jc w:val="left"/>
      </w:pPr>
      <w:r>
        <w:rPr>
          <w:rFonts w:ascii="Times New Roman"/>
          <w:b/>
          <w:i w:val="false"/>
          <w:color w:val="000000"/>
        </w:rPr>
        <w:t xml:space="preserve"> Параграф 4. Составление счетов</w:t>
      </w:r>
    </w:p>
    <w:bookmarkEnd w:id="845"/>
    <w:bookmarkStart w:name="z866" w:id="846"/>
    <w:p>
      <w:pPr>
        <w:spacing w:after="0"/>
        <w:ind w:left="0"/>
        <w:jc w:val="both"/>
      </w:pPr>
      <w:r>
        <w:rPr>
          <w:rFonts w:ascii="Times New Roman"/>
          <w:b w:val="false"/>
          <w:i w:val="false"/>
          <w:color w:val="000000"/>
          <w:sz w:val="28"/>
        </w:rPr>
        <w:t xml:space="preserve">
      17. Оплата услуг субъекта естественной монополии в сфере технической диспетчеризации отпуска в сеть и потреблению электрической энергии производится потребителем по тарифам, утвержденным ведомством уполномоченного органа и его территориальными органами, в строгом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тарифов, утвержденными приказом Министра национальной экономики Республики Казахстан от 19 ноября 2019 года № 90 (зарегистрирован в Реестре государственной регистрации нормативных правовых актов за № 19617).</w:t>
      </w:r>
    </w:p>
    <w:bookmarkEnd w:id="846"/>
    <w:bookmarkStart w:name="z867" w:id="847"/>
    <w:p>
      <w:pPr>
        <w:spacing w:after="0"/>
        <w:ind w:left="0"/>
        <w:jc w:val="both"/>
      </w:pPr>
      <w:r>
        <w:rPr>
          <w:rFonts w:ascii="Times New Roman"/>
          <w:b w:val="false"/>
          <w:i w:val="false"/>
          <w:color w:val="000000"/>
          <w:sz w:val="28"/>
        </w:rPr>
        <w:t xml:space="preserve">
      18. При изменении тарифа субъект естественной монополии информирует потребителей и (или) ведомство уполномоченного органа или его территориальный орган о его изменении посредством размещения соответствующей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 на своем интернет-ресурсе либо интернет-ресурсе ведомства уполномоченного органа или его территориального органа в сроки, установленные в </w:t>
      </w:r>
      <w:r>
        <w:rPr>
          <w:rFonts w:ascii="Times New Roman"/>
          <w:b w:val="false"/>
          <w:i w:val="false"/>
          <w:color w:val="000000"/>
          <w:sz w:val="28"/>
        </w:rPr>
        <w:t>пункте 19</w:t>
      </w:r>
      <w:r>
        <w:rPr>
          <w:rFonts w:ascii="Times New Roman"/>
          <w:b w:val="false"/>
          <w:i w:val="false"/>
          <w:color w:val="000000"/>
          <w:sz w:val="28"/>
        </w:rPr>
        <w:t xml:space="preserve"> статьи 15 Закона Республики Казахстан "О естественных монополиях".</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национальной экономики РК от 16.08.2022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2021 года № 3</w:t>
            </w:r>
          </w:p>
        </w:tc>
      </w:tr>
    </w:tbl>
    <w:bookmarkStart w:name="z869" w:id="848"/>
    <w:p>
      <w:pPr>
        <w:spacing w:after="0"/>
        <w:ind w:left="0"/>
        <w:jc w:val="left"/>
      </w:pPr>
      <w:r>
        <w:rPr>
          <w:rFonts w:ascii="Times New Roman"/>
          <w:b/>
          <w:i w:val="false"/>
          <w:color w:val="000000"/>
        </w:rPr>
        <w:t xml:space="preserve"> Типовой регламент оказания услуг по организации балансирования производства-потребления электрической энергии с четким порядком действий сотрудников субъектов естественных монополий </w:t>
      </w:r>
    </w:p>
    <w:bookmarkEnd w:id="848"/>
    <w:bookmarkStart w:name="z870" w:id="849"/>
    <w:p>
      <w:pPr>
        <w:spacing w:after="0"/>
        <w:ind w:left="0"/>
        <w:jc w:val="left"/>
      </w:pPr>
      <w:r>
        <w:rPr>
          <w:rFonts w:ascii="Times New Roman"/>
          <w:b/>
          <w:i w:val="false"/>
          <w:color w:val="000000"/>
        </w:rPr>
        <w:t xml:space="preserve"> Глава 1. Общие положения</w:t>
      </w:r>
    </w:p>
    <w:bookmarkEnd w:id="849"/>
    <w:bookmarkStart w:name="z871" w:id="850"/>
    <w:p>
      <w:pPr>
        <w:spacing w:after="0"/>
        <w:ind w:left="0"/>
        <w:jc w:val="both"/>
      </w:pPr>
      <w:r>
        <w:rPr>
          <w:rFonts w:ascii="Times New Roman"/>
          <w:b w:val="false"/>
          <w:i w:val="false"/>
          <w:color w:val="000000"/>
          <w:sz w:val="28"/>
        </w:rPr>
        <w:t>
      1. Настоящий Типовой регламент оказания услуг по организации балансирования производства-потребления электрической энергии с четким порядком действий сотрудников субъектов естественных монополий (далее – Типовой регламент) разработан в целях усиления контроля за обеспечением качественного и равного доступа потребителей к регулируемым услугам.</w:t>
      </w:r>
    </w:p>
    <w:bookmarkEnd w:id="850"/>
    <w:bookmarkStart w:name="z872" w:id="851"/>
    <w:p>
      <w:pPr>
        <w:spacing w:after="0"/>
        <w:ind w:left="0"/>
        <w:jc w:val="both"/>
      </w:pPr>
      <w:r>
        <w:rPr>
          <w:rFonts w:ascii="Times New Roman"/>
          <w:b w:val="false"/>
          <w:i w:val="false"/>
          <w:color w:val="000000"/>
          <w:sz w:val="28"/>
        </w:rPr>
        <w:t>
      2. В настоящем Типовом регламенте используются следующие понятия:</w:t>
      </w:r>
    </w:p>
    <w:bookmarkEnd w:id="851"/>
    <w:bookmarkStart w:name="z873" w:id="852"/>
    <w:p>
      <w:pPr>
        <w:spacing w:after="0"/>
        <w:ind w:left="0"/>
        <w:jc w:val="both"/>
      </w:pPr>
      <w:r>
        <w:rPr>
          <w:rFonts w:ascii="Times New Roman"/>
          <w:b w:val="false"/>
          <w:i w:val="false"/>
          <w:color w:val="000000"/>
          <w:sz w:val="28"/>
        </w:rPr>
        <w:t>
      профиль нагрузки – согласованный (определенный) системным оператором алгоритм расчета почасовых значений потребления (сальдо-перетока) электрической энергии потребителя (энергоснабжающей организации) оптового рынка. Профиль нагрузки используется для расчета почасовых фактических величин потребления (сальдо-перетока) при отсутствии почасовых данных систем (приборов) коммерческого учета;</w:t>
      </w:r>
    </w:p>
    <w:bookmarkEnd w:id="852"/>
    <w:bookmarkStart w:name="z874" w:id="853"/>
    <w:p>
      <w:pPr>
        <w:spacing w:after="0"/>
        <w:ind w:left="0"/>
        <w:jc w:val="both"/>
      </w:pPr>
      <w:r>
        <w:rPr>
          <w:rFonts w:ascii="Times New Roman"/>
          <w:b w:val="false"/>
          <w:i w:val="false"/>
          <w:color w:val="000000"/>
          <w:sz w:val="28"/>
        </w:rPr>
        <w:t>
      компетентный орган – государственный орган, осуществляющий руководство в области электроэнергетики;</w:t>
      </w:r>
    </w:p>
    <w:bookmarkEnd w:id="853"/>
    <w:bookmarkStart w:name="z875" w:id="854"/>
    <w:p>
      <w:pPr>
        <w:spacing w:after="0"/>
        <w:ind w:left="0"/>
        <w:jc w:val="both"/>
      </w:pPr>
      <w:r>
        <w:rPr>
          <w:rFonts w:ascii="Times New Roman"/>
          <w:b w:val="false"/>
          <w:i w:val="false"/>
          <w:color w:val="000000"/>
          <w:sz w:val="28"/>
        </w:rPr>
        <w:t>
      фактический баланс производства-потребления электрической энергии на оптовом рынке электрической энергии Республики Казахстан – составленный Системным оператором документ, устанавливающий адресное распределение объемов произведенной, поставленной и потребленной электрической энергии на рынках децентрализованной и централизованной торговли, балансирующем рынке электрической энергии за расчетный период. Фактический баланс является основанием для проведения взаиморасчетов между субъектами оптового рынка электрической энергии Республики Казахстан;</w:t>
      </w:r>
    </w:p>
    <w:bookmarkEnd w:id="854"/>
    <w:bookmarkStart w:name="z876" w:id="855"/>
    <w:p>
      <w:pPr>
        <w:spacing w:after="0"/>
        <w:ind w:left="0"/>
        <w:jc w:val="both"/>
      </w:pPr>
      <w:r>
        <w:rPr>
          <w:rFonts w:ascii="Times New Roman"/>
          <w:b w:val="false"/>
          <w:i w:val="false"/>
          <w:color w:val="000000"/>
          <w:sz w:val="28"/>
        </w:rPr>
        <w:t>
      Государственный энергетический контроль (далее – Госэнергоконтроль) – контроль в области электроэнергетики, осуществляемый государственным органом по государственному энергетическому контролю;</w:t>
      </w:r>
    </w:p>
    <w:bookmarkEnd w:id="855"/>
    <w:bookmarkStart w:name="z877" w:id="856"/>
    <w:p>
      <w:pPr>
        <w:spacing w:after="0"/>
        <w:ind w:left="0"/>
        <w:jc w:val="both"/>
      </w:pPr>
      <w:r>
        <w:rPr>
          <w:rFonts w:ascii="Times New Roman"/>
          <w:b w:val="false"/>
          <w:i w:val="false"/>
          <w:color w:val="000000"/>
          <w:sz w:val="28"/>
        </w:rPr>
        <w:t>
      провайдер баланса – субъект оптового рынка электрической энергии, принявший на себя ответственность за финансовое урегулирование, как собственных дисбалансов производства-потребления электрической энергии, так и дисбалансов других субъектов рынка электрической энергии, в соответствии с заключенными договорами;</w:t>
      </w:r>
    </w:p>
    <w:bookmarkEnd w:id="856"/>
    <w:bookmarkStart w:name="z878" w:id="857"/>
    <w:p>
      <w:pPr>
        <w:spacing w:after="0"/>
        <w:ind w:left="0"/>
        <w:jc w:val="both"/>
      </w:pPr>
      <w:r>
        <w:rPr>
          <w:rFonts w:ascii="Times New Roman"/>
          <w:b w:val="false"/>
          <w:i w:val="false"/>
          <w:color w:val="000000"/>
          <w:sz w:val="28"/>
        </w:rPr>
        <w:t>
      поставщик – системный оператор, оказывающий услуги по организации балансирования производства-потребления электрической энергии потребителю;</w:t>
      </w:r>
    </w:p>
    <w:bookmarkEnd w:id="857"/>
    <w:bookmarkStart w:name="z879" w:id="858"/>
    <w:p>
      <w:pPr>
        <w:spacing w:after="0"/>
        <w:ind w:left="0"/>
        <w:jc w:val="both"/>
      </w:pPr>
      <w:r>
        <w:rPr>
          <w:rFonts w:ascii="Times New Roman"/>
          <w:b w:val="false"/>
          <w:i w:val="false"/>
          <w:color w:val="000000"/>
          <w:sz w:val="28"/>
        </w:rPr>
        <w:t>
      потребитель – энергопроизводящая, энергопередающая, энергоснабжающая организация;</w:t>
      </w:r>
    </w:p>
    <w:bookmarkEnd w:id="858"/>
    <w:bookmarkStart w:name="z880" w:id="859"/>
    <w:p>
      <w:pPr>
        <w:spacing w:after="0"/>
        <w:ind w:left="0"/>
        <w:jc w:val="both"/>
      </w:pPr>
      <w:r>
        <w:rPr>
          <w:rFonts w:ascii="Times New Roman"/>
          <w:b w:val="false"/>
          <w:i w:val="false"/>
          <w:color w:val="000000"/>
          <w:sz w:val="28"/>
        </w:rPr>
        <w:t>
      ведомство уполномоченного органа – Комитет по регулированию естественных монополий Министерства национальной экономики Республики Казахстан.</w:t>
      </w:r>
    </w:p>
    <w:bookmarkEnd w:id="859"/>
    <w:bookmarkStart w:name="z881" w:id="860"/>
    <w:p>
      <w:pPr>
        <w:spacing w:after="0"/>
        <w:ind w:left="0"/>
        <w:jc w:val="both"/>
      </w:pPr>
      <w:r>
        <w:rPr>
          <w:rFonts w:ascii="Times New Roman"/>
          <w:b w:val="false"/>
          <w:i w:val="false"/>
          <w:color w:val="000000"/>
          <w:sz w:val="28"/>
        </w:rPr>
        <w:t>
      Иные определения и термины, используемые в настоящем Типовом регламенте, применяются в соответствии с законодательствами Республики Казахстан о естественных монополиях и об электроэнергетике.</w:t>
      </w:r>
    </w:p>
    <w:bookmarkEnd w:id="860"/>
    <w:bookmarkStart w:name="z882" w:id="861"/>
    <w:p>
      <w:pPr>
        <w:spacing w:after="0"/>
        <w:ind w:left="0"/>
        <w:jc w:val="both"/>
      </w:pPr>
      <w:r>
        <w:rPr>
          <w:rFonts w:ascii="Times New Roman"/>
          <w:b w:val="false"/>
          <w:i w:val="false"/>
          <w:color w:val="000000"/>
          <w:sz w:val="28"/>
        </w:rPr>
        <w:t>
      3. Настоящий Типовой регламент является документом, определяющим принципы работы субъектов естественных монополий с потребителями при оказании регулируемых услуг.</w:t>
      </w:r>
    </w:p>
    <w:bookmarkEnd w:id="861"/>
    <w:bookmarkStart w:name="z883" w:id="862"/>
    <w:p>
      <w:pPr>
        <w:spacing w:after="0"/>
        <w:ind w:left="0"/>
        <w:jc w:val="both"/>
      </w:pPr>
      <w:r>
        <w:rPr>
          <w:rFonts w:ascii="Times New Roman"/>
          <w:b w:val="false"/>
          <w:i w:val="false"/>
          <w:color w:val="000000"/>
          <w:sz w:val="28"/>
        </w:rPr>
        <w:t>
      4. При взаимодействии с потребителями субъект естественной монополий:</w:t>
      </w:r>
    </w:p>
    <w:bookmarkEnd w:id="862"/>
    <w:bookmarkStart w:name="z884" w:id="863"/>
    <w:p>
      <w:pPr>
        <w:spacing w:after="0"/>
        <w:ind w:left="0"/>
        <w:jc w:val="both"/>
      </w:pPr>
      <w:r>
        <w:rPr>
          <w:rFonts w:ascii="Times New Roman"/>
          <w:b w:val="false"/>
          <w:i w:val="false"/>
          <w:color w:val="000000"/>
          <w:sz w:val="28"/>
        </w:rPr>
        <w:t>
      1) обеспечивает равные условия для всех участников оптового рынка электрической энергии;</w:t>
      </w:r>
    </w:p>
    <w:bookmarkEnd w:id="863"/>
    <w:bookmarkStart w:name="z885" w:id="864"/>
    <w:p>
      <w:pPr>
        <w:spacing w:after="0"/>
        <w:ind w:left="0"/>
        <w:jc w:val="both"/>
      </w:pPr>
      <w:r>
        <w:rPr>
          <w:rFonts w:ascii="Times New Roman"/>
          <w:b w:val="false"/>
          <w:i w:val="false"/>
          <w:color w:val="000000"/>
          <w:sz w:val="28"/>
        </w:rPr>
        <w:t>
      2) представляет потребителю информацию для осуществления его деятельности;</w:t>
      </w:r>
    </w:p>
    <w:bookmarkEnd w:id="864"/>
    <w:bookmarkStart w:name="z886" w:id="865"/>
    <w:p>
      <w:pPr>
        <w:spacing w:after="0"/>
        <w:ind w:left="0"/>
        <w:jc w:val="both"/>
      </w:pPr>
      <w:r>
        <w:rPr>
          <w:rFonts w:ascii="Times New Roman"/>
          <w:b w:val="false"/>
          <w:i w:val="false"/>
          <w:color w:val="000000"/>
          <w:sz w:val="28"/>
        </w:rPr>
        <w:t>
      3) при заключении договоров на оказание услуг по организации балансирования производства-потребления электрической энергии в части установления тарифов руководствуется решениями уполномоченного органа;</w:t>
      </w:r>
    </w:p>
    <w:bookmarkEnd w:id="865"/>
    <w:bookmarkStart w:name="z887" w:id="866"/>
    <w:p>
      <w:pPr>
        <w:spacing w:after="0"/>
        <w:ind w:left="0"/>
        <w:jc w:val="both"/>
      </w:pPr>
      <w:r>
        <w:rPr>
          <w:rFonts w:ascii="Times New Roman"/>
          <w:b w:val="false"/>
          <w:i w:val="false"/>
          <w:color w:val="000000"/>
          <w:sz w:val="28"/>
        </w:rPr>
        <w:t>
      4) гарантированно оказывает физическое урегулирование дисбалансов;</w:t>
      </w:r>
    </w:p>
    <w:bookmarkEnd w:id="866"/>
    <w:bookmarkStart w:name="z888" w:id="867"/>
    <w:p>
      <w:pPr>
        <w:spacing w:after="0"/>
        <w:ind w:left="0"/>
        <w:jc w:val="both"/>
      </w:pPr>
      <w:r>
        <w:rPr>
          <w:rFonts w:ascii="Times New Roman"/>
          <w:b w:val="false"/>
          <w:i w:val="false"/>
          <w:color w:val="000000"/>
          <w:sz w:val="28"/>
        </w:rPr>
        <w:t>
      5) в зависимости от балансовой принадлежности поддерживает надлежащее техническое состояние приборов (систем) коммерческого учета электрической энергии, выполняет требования по их техническому состоянию, которые определяются нормативными правовыми актами в области электроэнергетики;</w:t>
      </w:r>
    </w:p>
    <w:bookmarkEnd w:id="867"/>
    <w:bookmarkStart w:name="z889" w:id="868"/>
    <w:p>
      <w:pPr>
        <w:spacing w:after="0"/>
        <w:ind w:left="0"/>
        <w:jc w:val="both"/>
      </w:pPr>
      <w:r>
        <w:rPr>
          <w:rFonts w:ascii="Times New Roman"/>
          <w:b w:val="false"/>
          <w:i w:val="false"/>
          <w:color w:val="000000"/>
          <w:sz w:val="28"/>
        </w:rPr>
        <w:t>
      6) выполняет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w:t>
      </w:r>
    </w:p>
    <w:bookmarkEnd w:id="868"/>
    <w:bookmarkStart w:name="z890" w:id="869"/>
    <w:p>
      <w:pPr>
        <w:spacing w:after="0"/>
        <w:ind w:left="0"/>
        <w:jc w:val="both"/>
      </w:pPr>
      <w:r>
        <w:rPr>
          <w:rFonts w:ascii="Times New Roman"/>
          <w:b w:val="false"/>
          <w:i w:val="false"/>
          <w:color w:val="000000"/>
          <w:sz w:val="28"/>
        </w:rPr>
        <w:t>
      7) допускает работников потребителя к приборам коммерческого учета, а также работников Госэнергоконтроля для осуществления контроля технического состояния и безопасности эксплуатации электроустановок в соответствии с нормативными правовыми актами Республики Казахстан в области электроэнергетики.</w:t>
      </w:r>
    </w:p>
    <w:bookmarkEnd w:id="869"/>
    <w:bookmarkStart w:name="z891" w:id="870"/>
    <w:p>
      <w:pPr>
        <w:spacing w:after="0"/>
        <w:ind w:left="0"/>
        <w:jc w:val="left"/>
      </w:pPr>
      <w:r>
        <w:rPr>
          <w:rFonts w:ascii="Times New Roman"/>
          <w:b/>
          <w:i w:val="false"/>
          <w:color w:val="000000"/>
        </w:rPr>
        <w:t xml:space="preserve"> Глава 2. Оказание услуг по организации балансирования производства-потребления электрической энергии с четким порядком действий сотрудников субъектов естественных монополий</w:t>
      </w:r>
    </w:p>
    <w:bookmarkEnd w:id="870"/>
    <w:bookmarkStart w:name="z892" w:id="871"/>
    <w:p>
      <w:pPr>
        <w:spacing w:after="0"/>
        <w:ind w:left="0"/>
        <w:jc w:val="left"/>
      </w:pPr>
      <w:r>
        <w:rPr>
          <w:rFonts w:ascii="Times New Roman"/>
          <w:b/>
          <w:i w:val="false"/>
          <w:color w:val="000000"/>
        </w:rPr>
        <w:t xml:space="preserve"> Параграф 1. Оказание услуг по организации балансирования производства-потребления электрической энергии</w:t>
      </w:r>
    </w:p>
    <w:bookmarkEnd w:id="871"/>
    <w:bookmarkStart w:name="z893" w:id="872"/>
    <w:p>
      <w:pPr>
        <w:spacing w:after="0"/>
        <w:ind w:left="0"/>
        <w:jc w:val="both"/>
      </w:pPr>
      <w:r>
        <w:rPr>
          <w:rFonts w:ascii="Times New Roman"/>
          <w:b w:val="false"/>
          <w:i w:val="false"/>
          <w:color w:val="000000"/>
          <w:sz w:val="28"/>
        </w:rPr>
        <w:t>
      5. Потребитель выступает в качестве провайдера баланса на балансирующем рынке электрической энергии. Перечень субъектов рынка электрической энергии, для которых потребитель выступает провайдером баланса, прилагается к договору заключаемый между субъектом естественной монополии и потребителем.</w:t>
      </w:r>
    </w:p>
    <w:bookmarkEnd w:id="872"/>
    <w:bookmarkStart w:name="z894" w:id="873"/>
    <w:p>
      <w:pPr>
        <w:spacing w:after="0"/>
        <w:ind w:left="0"/>
        <w:jc w:val="both"/>
      </w:pPr>
      <w:r>
        <w:rPr>
          <w:rFonts w:ascii="Times New Roman"/>
          <w:b w:val="false"/>
          <w:i w:val="false"/>
          <w:color w:val="000000"/>
          <w:sz w:val="28"/>
        </w:rPr>
        <w:t>
      6. Услуги по организации балансирования производства-потребления электрической энергии в единой электроэнергетической системе Республики Казахстан включают в себя:</w:t>
      </w:r>
    </w:p>
    <w:bookmarkEnd w:id="873"/>
    <w:bookmarkStart w:name="z895" w:id="874"/>
    <w:p>
      <w:pPr>
        <w:spacing w:after="0"/>
        <w:ind w:left="0"/>
        <w:jc w:val="both"/>
      </w:pPr>
      <w:r>
        <w:rPr>
          <w:rFonts w:ascii="Times New Roman"/>
          <w:b w:val="false"/>
          <w:i w:val="false"/>
          <w:color w:val="000000"/>
          <w:sz w:val="28"/>
        </w:rPr>
        <w:t>
      1) организацию функционирования балансирующего рынка электрической энергии, в том числе в имитационном режиме;</w:t>
      </w:r>
    </w:p>
    <w:bookmarkEnd w:id="874"/>
    <w:bookmarkStart w:name="z896" w:id="875"/>
    <w:p>
      <w:pPr>
        <w:spacing w:after="0"/>
        <w:ind w:left="0"/>
        <w:jc w:val="both"/>
      </w:pPr>
      <w:r>
        <w:rPr>
          <w:rFonts w:ascii="Times New Roman"/>
          <w:b w:val="false"/>
          <w:i w:val="false"/>
          <w:color w:val="000000"/>
          <w:sz w:val="28"/>
        </w:rPr>
        <w:t>
      2) физическое урегулирование возникающих в режиме реального времени дисбалансов электрической энергии (в рамках установленных диапазонов регулирования) в имитационном режиме работы балансирующего рынка электрической энергии;</w:t>
      </w:r>
    </w:p>
    <w:bookmarkEnd w:id="875"/>
    <w:bookmarkStart w:name="z897" w:id="876"/>
    <w:p>
      <w:pPr>
        <w:spacing w:after="0"/>
        <w:ind w:left="0"/>
        <w:jc w:val="both"/>
      </w:pPr>
      <w:r>
        <w:rPr>
          <w:rFonts w:ascii="Times New Roman"/>
          <w:b w:val="false"/>
          <w:i w:val="false"/>
          <w:color w:val="000000"/>
          <w:sz w:val="28"/>
        </w:rPr>
        <w:t>
      3) определение объемов почасовых дисбалансов электрической энергии;</w:t>
      </w:r>
    </w:p>
    <w:bookmarkEnd w:id="876"/>
    <w:bookmarkStart w:name="z898" w:id="877"/>
    <w:p>
      <w:pPr>
        <w:spacing w:after="0"/>
        <w:ind w:left="0"/>
        <w:jc w:val="both"/>
      </w:pPr>
      <w:r>
        <w:rPr>
          <w:rFonts w:ascii="Times New Roman"/>
          <w:b w:val="false"/>
          <w:i w:val="false"/>
          <w:color w:val="000000"/>
          <w:sz w:val="28"/>
        </w:rPr>
        <w:t>
      4) определение цены почасовых дисбалансов, цены и объемов задействованной балансирующей электрической энергии, за исключением периода работы балансирующего рынка в имитационном режиме;</w:t>
      </w:r>
    </w:p>
    <w:bookmarkEnd w:id="877"/>
    <w:bookmarkStart w:name="z899" w:id="878"/>
    <w:p>
      <w:pPr>
        <w:spacing w:after="0"/>
        <w:ind w:left="0"/>
        <w:jc w:val="both"/>
      </w:pPr>
      <w:r>
        <w:rPr>
          <w:rFonts w:ascii="Times New Roman"/>
          <w:b w:val="false"/>
          <w:i w:val="false"/>
          <w:color w:val="000000"/>
          <w:sz w:val="28"/>
        </w:rPr>
        <w:t>
      5) обслуживание и эксплуатацию программного обеспечения балансирующего рынка электроэнергии;</w:t>
      </w:r>
    </w:p>
    <w:bookmarkEnd w:id="878"/>
    <w:bookmarkStart w:name="z900" w:id="879"/>
    <w:p>
      <w:pPr>
        <w:spacing w:after="0"/>
        <w:ind w:left="0"/>
        <w:jc w:val="both"/>
      </w:pPr>
      <w:r>
        <w:rPr>
          <w:rFonts w:ascii="Times New Roman"/>
          <w:b w:val="false"/>
          <w:i w:val="false"/>
          <w:color w:val="000000"/>
          <w:sz w:val="28"/>
        </w:rPr>
        <w:t>
      6) создание собственной интеграции информационно-коммуникационных систем субъектов рынков.</w:t>
      </w:r>
    </w:p>
    <w:bookmarkEnd w:id="879"/>
    <w:bookmarkStart w:name="z901" w:id="880"/>
    <w:p>
      <w:pPr>
        <w:spacing w:after="0"/>
        <w:ind w:left="0"/>
        <w:jc w:val="both"/>
      </w:pPr>
      <w:r>
        <w:rPr>
          <w:rFonts w:ascii="Times New Roman"/>
          <w:b w:val="false"/>
          <w:i w:val="false"/>
          <w:color w:val="000000"/>
          <w:sz w:val="28"/>
        </w:rPr>
        <w:t>
      7. В имитационном режиме работы балансирующего рынка субъект естественной монополии осуществляет физическое урегулирование дисбалансов потребителя в рамках согласованного диапазона отклонений от заявленного суточного графика производства-потребления электрической энергии. Потребитель соблюдает нулевое сальдо дисбалансов электрической энергии за сутки и за расчетный период. Отклонения объемов производства-потребления электрической энергии потребителя от заданных суточным графиком допускаются только в пределах согласованного диапазона отклонений.</w:t>
      </w:r>
    </w:p>
    <w:bookmarkEnd w:id="880"/>
    <w:bookmarkStart w:name="z902" w:id="881"/>
    <w:p>
      <w:pPr>
        <w:spacing w:after="0"/>
        <w:ind w:left="0"/>
        <w:jc w:val="both"/>
      </w:pPr>
      <w:r>
        <w:rPr>
          <w:rFonts w:ascii="Times New Roman"/>
          <w:b w:val="false"/>
          <w:i w:val="false"/>
          <w:color w:val="000000"/>
          <w:sz w:val="28"/>
        </w:rPr>
        <w:t>
      8. Оказание услуг по организации балансирования производства-потребления электрической энергии в единой электроэнергетической системе Республики Казахстан производится на основании и в соответствии с квартальной или месячной заявкой потребителя с учетом возможной корректировки, произведенной в соответствии с пунктами 10 и 12 настоящего Типового регламента.</w:t>
      </w:r>
    </w:p>
    <w:bookmarkEnd w:id="881"/>
    <w:bookmarkStart w:name="z903" w:id="882"/>
    <w:p>
      <w:pPr>
        <w:spacing w:after="0"/>
        <w:ind w:left="0"/>
        <w:jc w:val="both"/>
      </w:pPr>
      <w:r>
        <w:rPr>
          <w:rFonts w:ascii="Times New Roman"/>
          <w:b w:val="false"/>
          <w:i w:val="false"/>
          <w:color w:val="000000"/>
          <w:sz w:val="28"/>
        </w:rPr>
        <w:t>
      9. Заявка на предстоящий квартал подается не позднее шестидесяти календарных дней до начала соответствующего квартала.</w:t>
      </w:r>
    </w:p>
    <w:bookmarkEnd w:id="882"/>
    <w:bookmarkStart w:name="z904" w:id="883"/>
    <w:p>
      <w:pPr>
        <w:spacing w:after="0"/>
        <w:ind w:left="0"/>
        <w:jc w:val="both"/>
      </w:pPr>
      <w:r>
        <w:rPr>
          <w:rFonts w:ascii="Times New Roman"/>
          <w:b w:val="false"/>
          <w:i w:val="false"/>
          <w:color w:val="000000"/>
          <w:sz w:val="28"/>
        </w:rPr>
        <w:t>
      10. Месячная заявка на предстоящий расчетный период подается не позднее десяти календарных дней до начала соответствующего расчетного периода.</w:t>
      </w:r>
    </w:p>
    <w:bookmarkEnd w:id="883"/>
    <w:bookmarkStart w:name="z905" w:id="884"/>
    <w:p>
      <w:pPr>
        <w:spacing w:after="0"/>
        <w:ind w:left="0"/>
        <w:jc w:val="both"/>
      </w:pPr>
      <w:r>
        <w:rPr>
          <w:rFonts w:ascii="Times New Roman"/>
          <w:b w:val="false"/>
          <w:i w:val="false"/>
          <w:color w:val="000000"/>
          <w:sz w:val="28"/>
        </w:rPr>
        <w:t>
      11. Месячная и квартальная заявка подается потребителем субъекту естественной монополии средствами факсимильной связи с последующим предоставлением оригинала заявки.</w:t>
      </w:r>
    </w:p>
    <w:bookmarkEnd w:id="884"/>
    <w:bookmarkStart w:name="z906" w:id="885"/>
    <w:p>
      <w:pPr>
        <w:spacing w:after="0"/>
        <w:ind w:left="0"/>
        <w:jc w:val="both"/>
      </w:pPr>
      <w:r>
        <w:rPr>
          <w:rFonts w:ascii="Times New Roman"/>
          <w:b w:val="false"/>
          <w:i w:val="false"/>
          <w:color w:val="000000"/>
          <w:sz w:val="28"/>
        </w:rPr>
        <w:t>
      12. Допускается корректировка потребителем в месячной заявке суточных объемов производства-потребления электрической энергии и их распределения по мощности в течение соответствующих суток. Корректировка осуществляется посредством:</w:t>
      </w:r>
    </w:p>
    <w:bookmarkEnd w:id="885"/>
    <w:bookmarkStart w:name="z907" w:id="886"/>
    <w:p>
      <w:pPr>
        <w:spacing w:after="0"/>
        <w:ind w:left="0"/>
        <w:jc w:val="both"/>
      </w:pPr>
      <w:r>
        <w:rPr>
          <w:rFonts w:ascii="Times New Roman"/>
          <w:b w:val="false"/>
          <w:i w:val="false"/>
          <w:color w:val="000000"/>
          <w:sz w:val="28"/>
        </w:rPr>
        <w:t>
      1) суточной заявки, подаваемой не позднее 11:00 часов суток, предшествующих суткам, для которых корректируются объемы;</w:t>
      </w:r>
    </w:p>
    <w:bookmarkEnd w:id="886"/>
    <w:bookmarkStart w:name="z908" w:id="887"/>
    <w:p>
      <w:pPr>
        <w:spacing w:after="0"/>
        <w:ind w:left="0"/>
        <w:jc w:val="both"/>
      </w:pPr>
      <w:r>
        <w:rPr>
          <w:rFonts w:ascii="Times New Roman"/>
          <w:b w:val="false"/>
          <w:i w:val="false"/>
          <w:color w:val="000000"/>
          <w:sz w:val="28"/>
        </w:rPr>
        <w:t>
      2) внесение корректировок в утвержденный суточный график, не позднее чем за 2 часа до начала операционного часа.</w:t>
      </w:r>
    </w:p>
    <w:bookmarkEnd w:id="887"/>
    <w:bookmarkStart w:name="z909" w:id="888"/>
    <w:p>
      <w:pPr>
        <w:spacing w:after="0"/>
        <w:ind w:left="0"/>
        <w:jc w:val="left"/>
      </w:pPr>
      <w:r>
        <w:rPr>
          <w:rFonts w:ascii="Times New Roman"/>
          <w:b/>
          <w:i w:val="false"/>
          <w:color w:val="000000"/>
        </w:rPr>
        <w:t xml:space="preserve"> Параграф 2. Договор с потребителями</w:t>
      </w:r>
    </w:p>
    <w:bookmarkEnd w:id="888"/>
    <w:bookmarkStart w:name="z910" w:id="889"/>
    <w:p>
      <w:pPr>
        <w:spacing w:after="0"/>
        <w:ind w:left="0"/>
        <w:jc w:val="both"/>
      </w:pPr>
      <w:r>
        <w:rPr>
          <w:rFonts w:ascii="Times New Roman"/>
          <w:b w:val="false"/>
          <w:i w:val="false"/>
          <w:color w:val="000000"/>
          <w:sz w:val="28"/>
        </w:rPr>
        <w:t xml:space="preserve">
      13. Оказание регулируемых услуг осуществляется на основании договора, заключаемого между национальным диспетчерским центром системного оператора и потребителем в соответствии с типовыми договорами предоставления регулируемых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июня 2019 года № 58 (зарегистрирован в Реестре государственной регистрации нормативных правовых актов за № 18889) (далее – Типовые договора) и требованиями гражданского законодательства.</w:t>
      </w:r>
    </w:p>
    <w:bookmarkEnd w:id="889"/>
    <w:bookmarkStart w:name="z911" w:id="890"/>
    <w:p>
      <w:pPr>
        <w:spacing w:after="0"/>
        <w:ind w:left="0"/>
        <w:jc w:val="both"/>
      </w:pPr>
      <w:r>
        <w:rPr>
          <w:rFonts w:ascii="Times New Roman"/>
          <w:b w:val="false"/>
          <w:i w:val="false"/>
          <w:color w:val="000000"/>
          <w:sz w:val="28"/>
        </w:rPr>
        <w:t>
      Согласованный проект договора готовится службой делопроизводства или сотрудником договорного отдела для подписания руководителем субъекта естественной монополии.</w:t>
      </w:r>
    </w:p>
    <w:bookmarkEnd w:id="890"/>
    <w:bookmarkStart w:name="z912" w:id="891"/>
    <w:p>
      <w:pPr>
        <w:spacing w:after="0"/>
        <w:ind w:left="0"/>
        <w:jc w:val="both"/>
      </w:pPr>
      <w:r>
        <w:rPr>
          <w:rFonts w:ascii="Times New Roman"/>
          <w:b w:val="false"/>
          <w:i w:val="false"/>
          <w:color w:val="000000"/>
          <w:sz w:val="28"/>
        </w:rPr>
        <w:t>
      Все договоры, подписанные руководителем национального диспетчерского центра системного оператора, заверяются печатью организации и передаются в службу делопроизводства или договорный отдел для регистрации с присвоением договору соответствующего номера.</w:t>
      </w:r>
    </w:p>
    <w:bookmarkEnd w:id="891"/>
    <w:bookmarkStart w:name="z913" w:id="892"/>
    <w:p>
      <w:pPr>
        <w:spacing w:after="0"/>
        <w:ind w:left="0"/>
        <w:jc w:val="both"/>
      </w:pPr>
      <w:r>
        <w:rPr>
          <w:rFonts w:ascii="Times New Roman"/>
          <w:b w:val="false"/>
          <w:i w:val="false"/>
          <w:color w:val="000000"/>
          <w:sz w:val="28"/>
        </w:rPr>
        <w:t>
      14. Субъект естественной монополии ведет журнал регистрации договоров потребителей регулируемых услуг, который пронумеровывается и прошнуровывается.</w:t>
      </w:r>
    </w:p>
    <w:bookmarkEnd w:id="892"/>
    <w:bookmarkStart w:name="z914" w:id="893"/>
    <w:p>
      <w:pPr>
        <w:spacing w:after="0"/>
        <w:ind w:left="0"/>
        <w:jc w:val="left"/>
      </w:pPr>
      <w:r>
        <w:rPr>
          <w:rFonts w:ascii="Times New Roman"/>
          <w:b/>
          <w:i w:val="false"/>
          <w:color w:val="000000"/>
        </w:rPr>
        <w:t xml:space="preserve"> Параграф 3. Приборы учета</w:t>
      </w:r>
    </w:p>
    <w:bookmarkEnd w:id="893"/>
    <w:bookmarkStart w:name="z915" w:id="894"/>
    <w:p>
      <w:pPr>
        <w:spacing w:after="0"/>
        <w:ind w:left="0"/>
        <w:jc w:val="both"/>
      </w:pPr>
      <w:r>
        <w:rPr>
          <w:rFonts w:ascii="Times New Roman"/>
          <w:b w:val="false"/>
          <w:i w:val="false"/>
          <w:color w:val="000000"/>
          <w:sz w:val="28"/>
        </w:rPr>
        <w:t>
      15. Фактический объем производства-потребления электрической энергии потребителя за расчетный период определяется с 00:00 часов первого календарного дня до 24:00 часов (время среднеевропейское – время меридиана Гринвича плюс один час) последнего календарного дня расчетного периода на основании показаний приборов коммерческого учета электрической энергии и фактических балансов производства-потребления электрической энергии на оптовом и розничном рынках электрической энергии.</w:t>
      </w:r>
    </w:p>
    <w:bookmarkEnd w:id="894"/>
    <w:bookmarkStart w:name="z916" w:id="895"/>
    <w:p>
      <w:pPr>
        <w:spacing w:after="0"/>
        <w:ind w:left="0"/>
        <w:jc w:val="both"/>
      </w:pPr>
      <w:r>
        <w:rPr>
          <w:rFonts w:ascii="Times New Roman"/>
          <w:b w:val="false"/>
          <w:i w:val="false"/>
          <w:color w:val="000000"/>
          <w:sz w:val="28"/>
        </w:rPr>
        <w:t>
      16. Объем услуг по организации балансирования производства-потребления электрической энергии, оказанных субъектом естественной монополии потребителю за расчетный период, определяется как сумма фактических объемов производства-потребления электрической энергии потребителя и субъектов рынка электрической энергии, для которых потребитель выступает провайдером баланса в соответствии с заключенным договором между субъектом естественной монополий и потребителем.</w:t>
      </w:r>
    </w:p>
    <w:bookmarkEnd w:id="895"/>
    <w:bookmarkStart w:name="z917" w:id="896"/>
    <w:p>
      <w:pPr>
        <w:spacing w:after="0"/>
        <w:ind w:left="0"/>
        <w:jc w:val="both"/>
      </w:pPr>
      <w:r>
        <w:rPr>
          <w:rFonts w:ascii="Times New Roman"/>
          <w:b w:val="false"/>
          <w:i w:val="false"/>
          <w:color w:val="000000"/>
          <w:sz w:val="28"/>
        </w:rPr>
        <w:t>
      17. Стороны оформляют в срок до пятого числа календарного месяца, следующего за расчетным, акт выполненных работ (оказанных услуг) по организации балансирования производства-потребления электрической энергии за соответствующий расчетный период, который подписывается и заверяется печатями (при их наличии) субъекта естественной монополий и потребителя.</w:t>
      </w:r>
    </w:p>
    <w:bookmarkEnd w:id="896"/>
    <w:bookmarkStart w:name="z918" w:id="897"/>
    <w:p>
      <w:pPr>
        <w:spacing w:after="0"/>
        <w:ind w:left="0"/>
        <w:jc w:val="both"/>
      </w:pPr>
      <w:r>
        <w:rPr>
          <w:rFonts w:ascii="Times New Roman"/>
          <w:b w:val="false"/>
          <w:i w:val="false"/>
          <w:color w:val="000000"/>
          <w:sz w:val="28"/>
        </w:rPr>
        <w:t>
      При отказе одного из них от подписания акта, документами, подтверждающими объем производства-потребления электрической энергии, являются фактические балансы производства-потребления электрической энергии на оптовом и розничном рынках электрической энергии.</w:t>
      </w:r>
    </w:p>
    <w:bookmarkEnd w:id="897"/>
    <w:bookmarkStart w:name="z919" w:id="898"/>
    <w:p>
      <w:pPr>
        <w:spacing w:after="0"/>
        <w:ind w:left="0"/>
        <w:jc w:val="both"/>
      </w:pPr>
      <w:r>
        <w:rPr>
          <w:rFonts w:ascii="Times New Roman"/>
          <w:b w:val="false"/>
          <w:i w:val="false"/>
          <w:color w:val="000000"/>
          <w:sz w:val="28"/>
        </w:rPr>
        <w:t xml:space="preserve">
      18. Для расчетов потребления услуг обеспечиваются необходимыми приборами коммерческого учета, типы которых внесены в Реестр государственной системы обеспечения единства измерений,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ведения реестра государственной системы обеспечения единства измерений, утвержденными приказом Министра по инвестициям и развитию Республики Казахстан от 27 декабря 2018 года № 929 (зарегистрирован в Реестре государственной регистрации нормативных правовых актов под № 18079) которые имеют документы о первичной или периодической поверке средств измерений.</w:t>
      </w:r>
    </w:p>
    <w:bookmarkEnd w:id="898"/>
    <w:bookmarkStart w:name="z920" w:id="899"/>
    <w:p>
      <w:pPr>
        <w:spacing w:after="0"/>
        <w:ind w:left="0"/>
        <w:jc w:val="both"/>
      </w:pPr>
      <w:r>
        <w:rPr>
          <w:rFonts w:ascii="Times New Roman"/>
          <w:b w:val="false"/>
          <w:i w:val="false"/>
          <w:color w:val="000000"/>
          <w:sz w:val="28"/>
        </w:rPr>
        <w:t>
      19. Содержание, техническое обслуживание и поверка прибора коммерческого учета услуги осуществляется согласно балансовой принадлежности.</w:t>
      </w:r>
    </w:p>
    <w:bookmarkEnd w:id="899"/>
    <w:bookmarkStart w:name="z921" w:id="900"/>
    <w:p>
      <w:pPr>
        <w:spacing w:after="0"/>
        <w:ind w:left="0"/>
        <w:jc w:val="both"/>
      </w:pPr>
      <w:r>
        <w:rPr>
          <w:rFonts w:ascii="Times New Roman"/>
          <w:b w:val="false"/>
          <w:i w:val="false"/>
          <w:color w:val="000000"/>
          <w:sz w:val="28"/>
        </w:rPr>
        <w:t xml:space="preserve">
      20. Потребитель производит за свой счет метрологические поверки находящихся на его балансе приборов учета в сроки, предусмотренные в </w:t>
      </w:r>
      <w:r>
        <w:rPr>
          <w:rFonts w:ascii="Times New Roman"/>
          <w:b w:val="false"/>
          <w:i w:val="false"/>
          <w:color w:val="000000"/>
          <w:sz w:val="28"/>
        </w:rPr>
        <w:t>Правилах</w:t>
      </w:r>
      <w:r>
        <w:rPr>
          <w:rFonts w:ascii="Times New Roman"/>
          <w:b w:val="false"/>
          <w:i w:val="false"/>
          <w:color w:val="000000"/>
          <w:sz w:val="28"/>
        </w:rPr>
        <w:t xml:space="preserve"> проведения поверки средств измерений, установления периодичности поверки средств измерений и формы сертификата о поверке средств измерений, утвержденных приказом Министра по инвестициям и развитию Республики Казахстан от 27 декабря 2018 года № 934 (зарегистрирован в Реестре государственной регистрации нормативных правовых актов под № 18094).</w:t>
      </w:r>
    </w:p>
    <w:bookmarkEnd w:id="900"/>
    <w:bookmarkStart w:name="z922" w:id="901"/>
    <w:p>
      <w:pPr>
        <w:spacing w:after="0"/>
        <w:ind w:left="0"/>
        <w:jc w:val="both"/>
      </w:pPr>
      <w:r>
        <w:rPr>
          <w:rFonts w:ascii="Times New Roman"/>
          <w:b w:val="false"/>
          <w:i w:val="false"/>
          <w:color w:val="000000"/>
          <w:sz w:val="28"/>
        </w:rPr>
        <w:t>
      Периодическую поверку, ремонт и техническое обслуживание приборов коммерческого учета осуществляют специализированные организации, имеющие разрешение на данный вид деятельности, по отдельному договору с потребителем. Потребитель самостоятельно выбирает специализированную организацию для проведения работ по поверке, ремонту и техническому обслуживанию приборов учета.</w:t>
      </w:r>
    </w:p>
    <w:bookmarkEnd w:id="901"/>
    <w:bookmarkStart w:name="z923" w:id="902"/>
    <w:p>
      <w:pPr>
        <w:spacing w:after="0"/>
        <w:ind w:left="0"/>
        <w:jc w:val="both"/>
      </w:pPr>
      <w:r>
        <w:rPr>
          <w:rFonts w:ascii="Times New Roman"/>
          <w:b w:val="false"/>
          <w:i w:val="false"/>
          <w:color w:val="000000"/>
          <w:sz w:val="28"/>
        </w:rPr>
        <w:t>
      21. Поверка (внеочередная поверка) приборов коммерческого учета осуществляется в случаях:</w:t>
      </w:r>
    </w:p>
    <w:bookmarkEnd w:id="902"/>
    <w:bookmarkStart w:name="z924" w:id="903"/>
    <w:p>
      <w:pPr>
        <w:spacing w:after="0"/>
        <w:ind w:left="0"/>
        <w:jc w:val="both"/>
      </w:pPr>
      <w:r>
        <w:rPr>
          <w:rFonts w:ascii="Times New Roman"/>
          <w:b w:val="false"/>
          <w:i w:val="false"/>
          <w:color w:val="000000"/>
          <w:sz w:val="28"/>
        </w:rPr>
        <w:t>
      1) истечения межповерочного интервала;</w:t>
      </w:r>
    </w:p>
    <w:bookmarkEnd w:id="903"/>
    <w:bookmarkStart w:name="z925" w:id="904"/>
    <w:p>
      <w:pPr>
        <w:spacing w:after="0"/>
        <w:ind w:left="0"/>
        <w:jc w:val="both"/>
      </w:pPr>
      <w:r>
        <w:rPr>
          <w:rFonts w:ascii="Times New Roman"/>
          <w:b w:val="false"/>
          <w:i w:val="false"/>
          <w:color w:val="000000"/>
          <w:sz w:val="28"/>
        </w:rPr>
        <w:t>
      2) обнаружения потребителем или субъектом естественной монополии неисправностей приборов коммерческого учета, влияющих на точность производимых измерений.</w:t>
      </w:r>
    </w:p>
    <w:bookmarkEnd w:id="904"/>
    <w:bookmarkStart w:name="z926" w:id="905"/>
    <w:p>
      <w:pPr>
        <w:spacing w:after="0"/>
        <w:ind w:left="0"/>
        <w:jc w:val="both"/>
      </w:pPr>
      <w:r>
        <w:rPr>
          <w:rFonts w:ascii="Times New Roman"/>
          <w:b w:val="false"/>
          <w:i w:val="false"/>
          <w:color w:val="000000"/>
          <w:sz w:val="28"/>
        </w:rPr>
        <w:t>
      Потребитель или субъект естественной монополии проводят дополнительные поверки, которые производятся за счет требующей стороны.</w:t>
      </w:r>
    </w:p>
    <w:bookmarkEnd w:id="905"/>
    <w:bookmarkStart w:name="z927" w:id="906"/>
    <w:p>
      <w:pPr>
        <w:spacing w:after="0"/>
        <w:ind w:left="0"/>
        <w:jc w:val="both"/>
      </w:pPr>
      <w:r>
        <w:rPr>
          <w:rFonts w:ascii="Times New Roman"/>
          <w:b w:val="false"/>
          <w:i w:val="false"/>
          <w:color w:val="000000"/>
          <w:sz w:val="28"/>
        </w:rPr>
        <w:t>
      22. Допуск в эксплуатацию и принятие на коммерческий учет приборов учета потребителя осуществляется представителем субъекта естественной монополии в присутствии представителя потребителя, о чем составляется соответствующий акт в двух экземплярах, один из которых получает потребитель, а второй - субъект естественной монополии.</w:t>
      </w:r>
    </w:p>
    <w:bookmarkEnd w:id="906"/>
    <w:bookmarkStart w:name="z928" w:id="907"/>
    <w:p>
      <w:pPr>
        <w:spacing w:after="0"/>
        <w:ind w:left="0"/>
        <w:jc w:val="both"/>
      </w:pPr>
      <w:r>
        <w:rPr>
          <w:rFonts w:ascii="Times New Roman"/>
          <w:b w:val="false"/>
          <w:i w:val="false"/>
          <w:color w:val="000000"/>
          <w:sz w:val="28"/>
        </w:rPr>
        <w:t>
      23. При подключении потребителя непосредственно к Национальной электрической сети, определение (измерение) дисбалансов производится по данным приборов, установленных в точках коммерческого учета электрической энергии и по формулам, согласованным с субъектом естественной монополии, включая формулу расчета по данным телеметрии.</w:t>
      </w:r>
    </w:p>
    <w:bookmarkEnd w:id="907"/>
    <w:bookmarkStart w:name="z929" w:id="908"/>
    <w:p>
      <w:pPr>
        <w:spacing w:after="0"/>
        <w:ind w:left="0"/>
        <w:jc w:val="both"/>
      </w:pPr>
      <w:r>
        <w:rPr>
          <w:rFonts w:ascii="Times New Roman"/>
          <w:b w:val="false"/>
          <w:i w:val="false"/>
          <w:color w:val="000000"/>
          <w:sz w:val="28"/>
        </w:rPr>
        <w:t>
      24. Изменения формул расчета, обусловленные изменениями топографии сети и (или) перечня субъектов рынка электрической энергии, для которых потребитель выступает провайдером баланса, оформляются дополнительными соглашениями к заключаемому договору между субъектом естественной монолии и потребителем.</w:t>
      </w:r>
    </w:p>
    <w:bookmarkEnd w:id="908"/>
    <w:bookmarkStart w:name="z930" w:id="909"/>
    <w:p>
      <w:pPr>
        <w:spacing w:after="0"/>
        <w:ind w:left="0"/>
        <w:jc w:val="both"/>
      </w:pPr>
      <w:r>
        <w:rPr>
          <w:rFonts w:ascii="Times New Roman"/>
          <w:b w:val="false"/>
          <w:i w:val="false"/>
          <w:color w:val="000000"/>
          <w:sz w:val="28"/>
        </w:rPr>
        <w:t>
      25. При подключении потребителя к Национальной электрической сети через сети других энергопередающих организаций, определение (измерение) дисбалансов электрической энергии производится по данным приборов, установленных в точках коммерческого учета электрической энергии и по формулам, согласованным потребителем с соответствующей энергопередающей организацией. При расхождении данных о фактическом объеме дисбалансов электрической энергии между потребителем и энергопередающей организацией, к расчетам принимаются данные, представленные субъекту естественной монополии энергопередающей организацией.</w:t>
      </w:r>
    </w:p>
    <w:bookmarkEnd w:id="909"/>
    <w:bookmarkStart w:name="z931" w:id="910"/>
    <w:p>
      <w:pPr>
        <w:spacing w:after="0"/>
        <w:ind w:left="0"/>
        <w:jc w:val="both"/>
      </w:pPr>
      <w:r>
        <w:rPr>
          <w:rFonts w:ascii="Times New Roman"/>
          <w:b w:val="false"/>
          <w:i w:val="false"/>
          <w:color w:val="000000"/>
          <w:sz w:val="28"/>
        </w:rPr>
        <w:t>
      Корректировка расчетов величин дисбалансов электрической энергии для потребителя, подключенного к Национальной электрической сети через сети других энергопередающих организаций, производится на основании акта снятия показаний приборов коммерческого учета электрической энергии по результатам расчетного периода.</w:t>
      </w:r>
    </w:p>
    <w:bookmarkEnd w:id="910"/>
    <w:bookmarkStart w:name="z932" w:id="911"/>
    <w:p>
      <w:pPr>
        <w:spacing w:after="0"/>
        <w:ind w:left="0"/>
        <w:jc w:val="both"/>
      </w:pPr>
      <w:r>
        <w:rPr>
          <w:rFonts w:ascii="Times New Roman"/>
          <w:b w:val="false"/>
          <w:i w:val="false"/>
          <w:color w:val="000000"/>
          <w:sz w:val="28"/>
        </w:rPr>
        <w:t>
      26. По результатам расчетного периода в срок до пятого числа календарного месяца, следующего за расчетным, оформляется акт снятия показаний приборов коммерческого учета электрической энергии потребителя, на основании которого определяется и согласовывается сторонами фактический объем принятой-отпущенной электрической энергии потребителем. При отклонении фактического объема принятой-отпущенной потребителем, электрической энергии от суммы почасовых значений за расчетный период, производится корректировка почасовых значений и перерасчет почасовых дисбалансов электрической энергии. Корректировочный коэффициент погрешности учета определяется как отношение фактического объема принятой-отпущенной потребителем электрической энергии к сумме почасовых значений.</w:t>
      </w:r>
    </w:p>
    <w:bookmarkEnd w:id="911"/>
    <w:bookmarkStart w:name="z933" w:id="912"/>
    <w:p>
      <w:pPr>
        <w:spacing w:after="0"/>
        <w:ind w:left="0"/>
        <w:jc w:val="both"/>
      </w:pPr>
      <w:r>
        <w:rPr>
          <w:rFonts w:ascii="Times New Roman"/>
          <w:b w:val="false"/>
          <w:i w:val="false"/>
          <w:color w:val="000000"/>
          <w:sz w:val="28"/>
        </w:rPr>
        <w:t>
      27. Для потребителей, являющихся энергопроизводящими организациями, при отсутствии по техническим причинам почасовых измерений нагрузки, почасовые значения дисбалансов определяются по данным телеметрии с учетом корректировочного коэффициента, при отсутствии данных телеметрии - как среднечасовая величина в течение суток.</w:t>
      </w:r>
    </w:p>
    <w:bookmarkEnd w:id="912"/>
    <w:bookmarkStart w:name="z934" w:id="913"/>
    <w:p>
      <w:pPr>
        <w:spacing w:after="0"/>
        <w:ind w:left="0"/>
        <w:jc w:val="both"/>
      </w:pPr>
      <w:r>
        <w:rPr>
          <w:rFonts w:ascii="Times New Roman"/>
          <w:b w:val="false"/>
          <w:i w:val="false"/>
          <w:color w:val="000000"/>
          <w:sz w:val="28"/>
        </w:rPr>
        <w:t>
      28. Профиль нагрузки используется для определения почасовых значений потребления при отсутствии почасовых измерений потребления (сальдо – перетока) субъекта оптового рынка электрической энергии. При отсутствии у потребителя почасовых измерений потребления (сальдо – перетока), либо при возникновении каких-либо временных отказов (сбоев в работе) данных систем (приборов), величина дисбалансов производства-потребления электрической энергии определяется с использованием профиля нагрузки.</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28 внесено изменение на казахском языке, текст на русском языке не меняется приказом Министра национальной экономики РК от 16.08.2022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5" w:id="914"/>
    <w:p>
      <w:pPr>
        <w:spacing w:after="0"/>
        <w:ind w:left="0"/>
        <w:jc w:val="both"/>
      </w:pPr>
      <w:r>
        <w:rPr>
          <w:rFonts w:ascii="Times New Roman"/>
          <w:b w:val="false"/>
          <w:i w:val="false"/>
          <w:color w:val="000000"/>
          <w:sz w:val="28"/>
        </w:rPr>
        <w:t>
      29. Профиль нагрузки формируется на основе данных телеметрии. При отсутствии данных телеметрии профиль нагрузки формируется на основе статистической информации, проводимых сезонных почасовых контрольных замеров, других параметров режима работы потребителя, согласовывается сторонами по кварталам и корректируются в течении квартала по согласованию сторон. Срок действия согласованного профиля и условия его изменения и согласования оговариваются договором на оказание услуг по организации балансирования.</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29 внесено изменение на казахском языке, текст на русском языке не меняется приказом Министра национальной экономики РК от 16.08.2022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6" w:id="915"/>
    <w:p>
      <w:pPr>
        <w:spacing w:after="0"/>
        <w:ind w:left="0"/>
        <w:jc w:val="both"/>
      </w:pPr>
      <w:r>
        <w:rPr>
          <w:rFonts w:ascii="Times New Roman"/>
          <w:b w:val="false"/>
          <w:i w:val="false"/>
          <w:color w:val="000000"/>
          <w:sz w:val="28"/>
        </w:rPr>
        <w:t>
      30. При отсутствии согласованного профиля нагрузки у потребителя субъект естественной монополии определяет и использует для определения почасовых значений потребления типовой профиль нагрузки потребителя с аналогичной структурой потребления либо по данным ежегодно проводимых почасовых контрольных замеров у потребителя.</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30 внесено изменение на казахском языке, текст на русском языке не меняется приказом Министра национальной экономики РК от 16.08.2022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7" w:id="916"/>
    <w:p>
      <w:pPr>
        <w:spacing w:after="0"/>
        <w:ind w:left="0"/>
        <w:jc w:val="left"/>
      </w:pPr>
      <w:r>
        <w:rPr>
          <w:rFonts w:ascii="Times New Roman"/>
          <w:b/>
          <w:i w:val="false"/>
          <w:color w:val="000000"/>
        </w:rPr>
        <w:t xml:space="preserve"> Параграф 4. Составление счетов</w:t>
      </w:r>
    </w:p>
    <w:bookmarkEnd w:id="916"/>
    <w:bookmarkStart w:name="z938" w:id="917"/>
    <w:p>
      <w:pPr>
        <w:spacing w:after="0"/>
        <w:ind w:left="0"/>
        <w:jc w:val="both"/>
      </w:pPr>
      <w:r>
        <w:rPr>
          <w:rFonts w:ascii="Times New Roman"/>
          <w:b w:val="false"/>
          <w:i w:val="false"/>
          <w:color w:val="000000"/>
          <w:sz w:val="28"/>
        </w:rPr>
        <w:t xml:space="preserve">
      31. Оплата услуг субъекта естественной монополии по организации балансирования производства-потребления электрической энергии производится потребителем по тарифам, утвержденным ведомством уполномоченного органа и его территориальными органами, в строгом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тарифов, утвержденными приказом Министра национальной экономики Республики Казахстан от 19 ноября 2019 года № 90 (зарегистрирован в Реестре государственной регистрации нормативных правовых актов за № 19617).</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31 внесено изменение на казахском языке, текст на русском языке не меняется приказом Министра национальной экономики РК от 16.08.2022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9" w:id="918"/>
    <w:p>
      <w:pPr>
        <w:spacing w:after="0"/>
        <w:ind w:left="0"/>
        <w:jc w:val="both"/>
      </w:pPr>
      <w:r>
        <w:rPr>
          <w:rFonts w:ascii="Times New Roman"/>
          <w:b w:val="false"/>
          <w:i w:val="false"/>
          <w:color w:val="000000"/>
          <w:sz w:val="28"/>
        </w:rPr>
        <w:t xml:space="preserve">
      32. При изменении тарифа субъект естественной монополии информирует потребителей и (или) ведомство уполномоченного органа или его территориальный орган о его изменении посредством размещения соответствующей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 на своем интернет-ресурсе либо интернет-ресурсе ведомства уполномоченного органа или его территориального органа в сроки, установленные в </w:t>
      </w:r>
      <w:r>
        <w:rPr>
          <w:rFonts w:ascii="Times New Roman"/>
          <w:b w:val="false"/>
          <w:i w:val="false"/>
          <w:color w:val="000000"/>
          <w:sz w:val="28"/>
        </w:rPr>
        <w:t>пункте 19</w:t>
      </w:r>
      <w:r>
        <w:rPr>
          <w:rFonts w:ascii="Times New Roman"/>
          <w:b w:val="false"/>
          <w:i w:val="false"/>
          <w:color w:val="000000"/>
          <w:sz w:val="28"/>
        </w:rPr>
        <w:t xml:space="preserve"> статьи 15 Закона Республики Казахстан "О естественных монополиях".</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национальной экономики РК от 16.08.2022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