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a062" w14:textId="e8ea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Чингирлауского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29 декабря 2020 года № 65-1. Зарегистрировано Департаментом юстиции Западно-Казахстанской области 8 января 2021 года № 6767. Утратило силу решением Чингирлауского районного маслихата Западно-Казахстанской области от 22 августа 2023 года № 9-8</w:t>
      </w:r>
    </w:p>
    <w:p>
      <w:pPr>
        <w:spacing w:after="0"/>
        <w:ind w:left="0"/>
        <w:jc w:val="both"/>
      </w:pPr>
      <w:r>
        <w:rPr>
          <w:rFonts w:ascii="Times New Roman"/>
          <w:b w:val="false"/>
          <w:i w:val="false"/>
          <w:color w:val="ff0000"/>
          <w:sz w:val="28"/>
        </w:rPr>
        <w:t xml:space="preserve">
      Сноска. Утратило силу решением Чингирлауского районного маслихата Западно-Казахстанской области от 22.08.2023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Чингирлауский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Чингирлауского районного маслихата Западно-Казахстанской области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Чингирлауского района согласно приложению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Чингирлауского районного маслихата №50-2 от 11 февраля 2020 года "Об утверждении Правил оказания социальной помощи, установления размеров и определения перечня отдельных категорий нуждающихся граждан Чингирлауского района" (зарегистрированное в Реестре государственной регистрации нормативных правовых актов №6040, опубликованное 25 февраля 2020 года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Руководителю аппарата районного маслихата (С.Шагиров) обеспечить государственную регистрацию данного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Чингирлауского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Чингирлауского района </w:t>
            </w:r>
            <w:r>
              <w:br/>
            </w:r>
            <w:r>
              <w:rPr>
                <w:rFonts w:ascii="Times New Roman"/>
                <w:b w:val="false"/>
                <w:i w:val="false"/>
                <w:color w:val="000000"/>
                <w:sz w:val="20"/>
              </w:rPr>
              <w:t>от 29 декабря 2020 года №65-1</w:t>
            </w:r>
          </w:p>
        </w:tc>
      </w:tr>
    </w:tbl>
    <w:bookmarkStart w:name="z11"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Чингирлауского района</w:t>
      </w:r>
    </w:p>
    <w:bookmarkEnd w:id="5"/>
    <w:p>
      <w:pPr>
        <w:spacing w:after="0"/>
        <w:ind w:left="0"/>
        <w:jc w:val="both"/>
      </w:pPr>
      <w:r>
        <w:rPr>
          <w:rFonts w:ascii="Times New Roman"/>
          <w:b w:val="false"/>
          <w:i w:val="false"/>
          <w:color w:val="ff0000"/>
          <w:sz w:val="28"/>
        </w:rPr>
        <w:t xml:space="preserve">
      Сноска. Приложение – в редакции решения Чингирлауского районного маслихата Западно-Казахстанской области от 27.04.2022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Чингирлауского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Чингирлауского районного маслихата Западно-Казахстанской области от 28.11.2022 </w:t>
      </w:r>
      <w:r>
        <w:rPr>
          <w:rFonts w:ascii="Times New Roman"/>
          <w:b w:val="false"/>
          <w:i w:val="false"/>
          <w:color w:val="000000"/>
          <w:sz w:val="28"/>
        </w:rPr>
        <w:t>№ 33-11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6" w:id="10"/>
    <w:p>
      <w:pPr>
        <w:spacing w:after="0"/>
        <w:ind w:left="0"/>
        <w:jc w:val="both"/>
      </w:pPr>
      <w:r>
        <w:rPr>
          <w:rFonts w:ascii="Times New Roman"/>
          <w:b w:val="false"/>
          <w:i w:val="false"/>
          <w:color w:val="000000"/>
          <w:sz w:val="28"/>
        </w:rPr>
        <w:t>
      2) специальная комиссия – комиссия, создаваемая решением акима Чингирлауского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7"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1"/>
    <w:bookmarkStart w:name="z18"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19" w:id="13"/>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3"/>
    <w:bookmarkStart w:name="z20"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2" w:id="16"/>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Чингирлауского района";</w:t>
      </w:r>
    </w:p>
    <w:bookmarkEnd w:id="16"/>
    <w:bookmarkStart w:name="z23"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4"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bookmarkStart w:name="z25"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и памятным дням.</w:t>
      </w:r>
    </w:p>
    <w:bookmarkEnd w:id="19"/>
    <w:bookmarkStart w:name="z26" w:id="2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 О ветеранах", оказываются в порядке, определенном настоящими Правилами.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Чингирлауского районного маслихата Западно-Казахстанской области от 28.11.2022 </w:t>
      </w:r>
      <w:r>
        <w:rPr>
          <w:rFonts w:ascii="Times New Roman"/>
          <w:b w:val="false"/>
          <w:i w:val="false"/>
          <w:color w:val="000000"/>
          <w:sz w:val="28"/>
        </w:rPr>
        <w:t>№ 33-11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1"/>
    <w:bookmarkStart w:name="z28" w:id="22"/>
    <w:p>
      <w:pPr>
        <w:spacing w:after="0"/>
        <w:ind w:left="0"/>
        <w:jc w:val="left"/>
      </w:pPr>
      <w:r>
        <w:rPr>
          <w:rFonts w:ascii="Times New Roman"/>
          <w:b/>
          <w:i w:val="false"/>
          <w:color w:val="000000"/>
        </w:rPr>
        <w:t xml:space="preserve"> </w:t>
      </w:r>
      <w:r>
        <w:rPr>
          <w:rFonts w:ascii="Times New Roman"/>
          <w:b/>
          <w:i w:val="false"/>
          <w:color w:val="000000"/>
        </w:rPr>
        <w:t>Глава 2. Порядок определения перечня категорий получателей социальной помощи и установления размеров социальной помощи</w:t>
      </w:r>
    </w:p>
    <w:bookmarkEnd w:id="22"/>
    <w:bookmarkStart w:name="z32" w:id="23"/>
    <w:p>
      <w:pPr>
        <w:spacing w:after="0"/>
        <w:ind w:left="0"/>
        <w:jc w:val="both"/>
      </w:pPr>
      <w:r>
        <w:rPr>
          <w:rFonts w:ascii="Times New Roman"/>
          <w:b w:val="false"/>
          <w:i w:val="false"/>
          <w:color w:val="000000"/>
          <w:sz w:val="28"/>
        </w:rPr>
        <w:t>
      6. Социальная помощь к праздничным и памятным дням оказывается в виде денежных выплат следующим категориям граждан:</w:t>
      </w:r>
    </w:p>
    <w:bookmarkEnd w:id="23"/>
    <w:bookmarkStart w:name="z33" w:id="24"/>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4"/>
    <w:bookmarkStart w:name="z34" w:id="25"/>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5"/>
    <w:bookmarkStart w:name="z35" w:id="26"/>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6"/>
    <w:bookmarkStart w:name="z36" w:id="27"/>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7"/>
    <w:bookmarkStart w:name="z37" w:id="28"/>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8"/>
    <w:bookmarkStart w:name="z38" w:id="29"/>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9"/>
    <w:bookmarkStart w:name="z39" w:id="30"/>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40" w:id="31"/>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1"/>
    <w:bookmarkStart w:name="z41" w:id="32"/>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2"/>
    <w:bookmarkStart w:name="z42" w:id="33"/>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3"/>
    <w:bookmarkStart w:name="z43" w:id="34"/>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34"/>
    <w:bookmarkStart w:name="z44" w:id="35"/>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80000 (восемьдесят тысяч) тенге ко Дню Победы - 9 мая;</w:t>
      </w:r>
    </w:p>
    <w:bookmarkEnd w:id="35"/>
    <w:bookmarkStart w:name="z45" w:id="36"/>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w:t>
      </w:r>
    </w:p>
    <w:bookmarkEnd w:id="36"/>
    <w:bookmarkStart w:name="z46" w:id="37"/>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100000 (сто тысяч) тенге ко Дню Победы - 9 мая и в размере 80000 (восемьдесят тысяч) тенге ко Дню Независимости - 16 декабря;</w:t>
      </w:r>
    </w:p>
    <w:bookmarkEnd w:id="37"/>
    <w:bookmarkStart w:name="z47" w:id="38"/>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 ко Дню Победы - 9 мая;</w:t>
      </w:r>
    </w:p>
    <w:bookmarkEnd w:id="38"/>
    <w:bookmarkStart w:name="z48" w:id="39"/>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100000 (сто тысяч) тенге ко Дню Победы - 9 мая и в размере 80000 (восемьдесят тысяч) тенге ко Дню Независимости - 16 декабря;</w:t>
      </w:r>
    </w:p>
    <w:bookmarkEnd w:id="39"/>
    <w:bookmarkStart w:name="z49" w:id="40"/>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0"/>
    <w:bookmarkStart w:name="z50" w:id="41"/>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1"/>
    <w:bookmarkStart w:name="z51" w:id="42"/>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2"/>
    <w:bookmarkStart w:name="z52" w:id="43"/>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3"/>
    <w:bookmarkStart w:name="z53" w:id="44"/>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4" w:id="45"/>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5" w:id="46"/>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6" w:id="47"/>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7" w:id="48"/>
    <w:p>
      <w:pPr>
        <w:spacing w:after="0"/>
        <w:ind w:left="0"/>
        <w:jc w:val="both"/>
      </w:pPr>
      <w:r>
        <w:rPr>
          <w:rFonts w:ascii="Times New Roman"/>
          <w:b w:val="false"/>
          <w:i w:val="false"/>
          <w:color w:val="000000"/>
          <w:sz w:val="28"/>
        </w:rPr>
        <w:t xml:space="preserve">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 </w:t>
      </w:r>
    </w:p>
    <w:bookmarkEnd w:id="48"/>
    <w:bookmarkStart w:name="z58" w:id="49"/>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49"/>
    <w:bookmarkStart w:name="z59" w:id="50"/>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50"/>
    <w:bookmarkStart w:name="z60" w:id="51"/>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80000 (восемьдесят тысяч) тенге ко Дню Независимости - 16 декабря;</w:t>
      </w:r>
    </w:p>
    <w:bookmarkEnd w:id="51"/>
    <w:bookmarkStart w:name="z61" w:id="52"/>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62" w:id="53"/>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3"/>
    <w:bookmarkStart w:name="z63" w:id="54"/>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4"/>
    <w:bookmarkStart w:name="z64" w:id="55"/>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5"/>
    <w:bookmarkStart w:name="z65" w:id="56"/>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6" w:id="57"/>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7" w:id="58"/>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8" w:id="59"/>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60000 (шестьдесят тысяч) тенге ко Дню Победы - 9 мая и в размере 60000 (шестьдесят тысяч) тенге ко Дню Независимости - 16 декабря;</w:t>
      </w:r>
    </w:p>
    <w:bookmarkEnd w:id="59"/>
    <w:bookmarkStart w:name="z69" w:id="60"/>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 ко Дню Победы – 9 мая;</w:t>
      </w:r>
    </w:p>
    <w:bookmarkEnd w:id="60"/>
    <w:bookmarkStart w:name="z70" w:id="61"/>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1"/>
    <w:bookmarkStart w:name="z71" w:id="62"/>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Чингирлауского районного маслихата Западно-Казахстанской области от 28.11.2022 </w:t>
      </w:r>
      <w:r>
        <w:rPr>
          <w:rFonts w:ascii="Times New Roman"/>
          <w:b w:val="false"/>
          <w:i w:val="false"/>
          <w:color w:val="000000"/>
          <w:sz w:val="28"/>
        </w:rPr>
        <w:t>№ 33-11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3"/>
    <w:bookmarkStart w:name="z73" w:id="64"/>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месячных расчетных показателей, ежемесячно;</w:t>
      </w:r>
    </w:p>
    <w:bookmarkEnd w:id="64"/>
    <w:bookmarkStart w:name="z74" w:id="65"/>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2-кратном размере прожиточного минимума по Западно-Казахстанской области, ежемесячно;</w:t>
      </w:r>
    </w:p>
    <w:bookmarkEnd w:id="65"/>
    <w:bookmarkStart w:name="z75" w:id="66"/>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w:t>
      </w:r>
      <w:r>
        <w:rPr>
          <w:rFonts w:ascii="Times New Roman"/>
          <w:b w:val="false"/>
          <w:i/>
          <w:color w:val="000000"/>
          <w:sz w:val="28"/>
        </w:rPr>
        <w:t>,</w:t>
      </w:r>
      <w:r>
        <w:rPr>
          <w:rFonts w:ascii="Times New Roman"/>
          <w:b w:val="false"/>
          <w:i w:val="false"/>
          <w:color w:val="000000"/>
          <w:sz w:val="28"/>
        </w:rPr>
        <w:t xml:space="preserve">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66"/>
    <w:bookmarkStart w:name="z76" w:id="67"/>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67"/>
    <w:bookmarkStart w:name="z77" w:id="68"/>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решением Чингирлауского районного маслихата Западно-Казахстанской области от 28.11.2022 </w:t>
      </w:r>
      <w:r>
        <w:rPr>
          <w:rFonts w:ascii="Times New Roman"/>
          <w:b w:val="false"/>
          <w:i w:val="false"/>
          <w:color w:val="000000"/>
          <w:sz w:val="28"/>
        </w:rPr>
        <w:t>№ 33-11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месячных расчетных показателей;</w:t>
      </w:r>
    </w:p>
    <w:bookmarkEnd w:id="69"/>
    <w:bookmarkStart w:name="z80" w:id="70"/>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месячных расчетных показателей;</w:t>
      </w:r>
    </w:p>
    <w:bookmarkEnd w:id="70"/>
    <w:bookmarkStart w:name="z81" w:id="71"/>
    <w:p>
      <w:pPr>
        <w:spacing w:after="0"/>
        <w:ind w:left="0"/>
        <w:jc w:val="both"/>
      </w:pPr>
      <w:r>
        <w:rPr>
          <w:rFonts w:ascii="Times New Roman"/>
          <w:b w:val="false"/>
          <w:i w:val="false"/>
          <w:color w:val="000000"/>
          <w:sz w:val="28"/>
        </w:rPr>
        <w:t>
      9)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1"/>
    <w:bookmarkStart w:name="z82" w:id="72"/>
    <w:p>
      <w:pPr>
        <w:spacing w:after="0"/>
        <w:ind w:left="0"/>
        <w:jc w:val="both"/>
      </w:pPr>
      <w:r>
        <w:rPr>
          <w:rFonts w:ascii="Times New Roman"/>
          <w:b w:val="false"/>
          <w:i w:val="false"/>
          <w:color w:val="000000"/>
          <w:sz w:val="28"/>
        </w:rPr>
        <w:t>
      10) малообеспеченным гражданам (семьям), безработным, проживающим в индивидуальных жилых домах, среднедушевой доход которых в месяц ниже прожиточного минимума, а также одиноким пенсионерам, лицам с инвалидностью, среднедушевой доход которых в месяц не более 20 (двадцать) месячных расчетных показателей на приобретение твердого топлива единовременно в размере 12 (двенадцать) месячных расчетных показателей.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Чингирлауского районного маслихата Западно-Казахстанской области от 28.11.2022 </w:t>
      </w:r>
      <w:r>
        <w:rPr>
          <w:rFonts w:ascii="Times New Roman"/>
          <w:b w:val="false"/>
          <w:i w:val="false"/>
          <w:color w:val="000000"/>
          <w:sz w:val="28"/>
        </w:rPr>
        <w:t>№ 33-11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3"/>
    <w:bookmarkStart w:name="z84" w:id="74"/>
    <w:p>
      <w:pPr>
        <w:spacing w:after="0"/>
        <w:ind w:left="0"/>
        <w:jc w:val="both"/>
      </w:pPr>
      <w:r>
        <w:rPr>
          <w:rFonts w:ascii="Times New Roman"/>
          <w:b w:val="false"/>
          <w:i w:val="false"/>
          <w:color w:val="000000"/>
          <w:sz w:val="28"/>
        </w:rPr>
        <w:t>
      9. Социальная помощь к праздничным дням и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4"/>
    <w:bookmarkStart w:name="z85" w:id="75"/>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Чингирлауского района на текущий финансовый год.</w:t>
      </w:r>
    </w:p>
    <w:bookmarkEnd w:id="75"/>
    <w:bookmarkStart w:name="z86" w:id="76"/>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6"/>
    <w:bookmarkStart w:name="z87" w:id="77"/>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7"/>
    <w:bookmarkStart w:name="z88" w:id="78"/>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