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16e0" w14:textId="e871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Жусандойского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53-3. Зарегистрировано Департаментом юстиции Западно-Казахстанской области 28 декабря 2020 года № 6657.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Жусандойского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30 648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29 698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30 977,7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- 329,7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329,7 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329,7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6 565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6 565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Жусандойского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 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Жусандойского сельского округа на 2021 год поступления субвенции, передаваемых из республиканского бюджета в сумме 20 920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