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6226" w14:textId="48f6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77/5-VI. Зарегистрировано Департаментом юстиции Восточно-Казахстанской области 29 декабря 2020 года № 8081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Никольского сельского округа на 2021 год объем субвенций из районного бюджета в сумме 16536,0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2021 год объем трансфертов из областного бюджета в сумме 1000,0 тысяч тенге.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Никольского сельского округа на 2021 год объем трансфертов из районного бюджета в сумме 22119,0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Алтай Восточно-Казахстанской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6/9-VII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61/12-VI "О бюджете Никольского сельского округа на 2020-2022 годы" (зарегистрировано в Реестре государственной регистрации нормативных правовых актов № 6521,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69/11-VI "О внесении изменений и дополнения в решение маслихата района Алтай от 5 января 2020 года № 61/12-VI "О бюджете Никольского сельского округа на 2020-2022 годы"" (зарегистрировано в Реестре государственной регистрации нормативных правовых актов № 7302,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73/7-VI "О внесении изменений и дополнения в решение маслихата района Алтай от 5 января 2020 года № 61/12-VI "О бюджете Никольского сельского округа на 2020-2022 годы"" (зарегистрировано в Реестре государственной регистрации нормативных правовых актов № 7948, опубликовано в Эталонном контрольном банке нормативных правовых актов Республики Казахстан в электронном виде 11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