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2a1d" w14:textId="efe2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45/400-VI Зарегистрировано Департаментом юстиции Восточно-Казахстанской области 15 мая 2020 года № 7067. Утратило силу - решением Жарминского районного маслихата Восточно-Казахстанской области от 30 декабря 2020 года № 53/552-VI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42/363-VI "О бюджете Ушбиикского сельского округа Жарминского района на 2020-2022 годы" (зарегистрировано в Реестре государственной регистрации нормативных правовых актов за № 6634,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23321,0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