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074c" w14:textId="fa2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 от 20 апреля 2018 года № 20/185-VI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февраля 2020 года № 43/371-VI. Зарегистрировано Департаментом юстиции Восточно-Казахстанской области 2 марта 2020 года № 6742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20 апреля 2018 года № 20/185-VІ "О ставках фиксированного налога" (зарегистрировано в Реестре государственной регистрации нормативных правовых актов за № 5-10-137, опубликовано в Эталонном контрольном банке нормативных правовых актов Республики Казахстан в электронном виде 11 мая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