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977" w14:textId="daa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Кызылагашского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42/361-VI. Зарегистрировано Департаментом юстиции Восточно-Казахстанской области 20 января 2020 года № 6636. Утратило силу - решением Жарминского районного маслихата Восточно-Казахстанской области от 30 декабря 2020 года № 53/550-VI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53/548-VI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Кызылагашского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Кызылагашского сельского округа Жарминского района на 2020 год объемы субвенций в сумме 14529,0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