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ae17" w14:textId="5bda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43/307-VI "О бюджете Баршатасского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53/484-VI. Зарегистрировано Департаментом юстиции Восточно-Казахстанской области 16 ноября 2020 года № 7821. Утратило силу - решением Аягозского районного маслихата Восточно-Казахстанской области от 25 декабря 2020 года № 55/550-VI.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43/307-VI "О бюджете Баршатасского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6596,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Баршатасского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53706,0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49450,0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53706,0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