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93dd" w14:textId="38f9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15 января 2020 года № 43/8-VI "О бюджете Каскабулакского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13 ноября 2020 года № 55/7-VI. Зарегистрировано Департаментом юстиции Восточно-Казахстанской области 19 ноября 2020 года № 7843. Утратило силу решением маслихата Абайского района Восточно-Казахстанской области от 28 декабря 2020 года № 58/13-VI.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Абайского района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октября 2020 года № 54/2-VI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7775),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43/8-VI "О бюджете Каскабулакского сельского округа на 2020-2022 годы" (зарегистрировано в Реестре государственной регистрации нормативных правовых актов за № 6702, опубликовано в эталонном контрольном банке нормативных правовых актов Республики Казахстан в электронном виде от 31 января 2020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43/8-VI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