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dd20" w14:textId="671d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43/7-VI "О бюджете Архатского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46/6-VI. Зарегистрировано Департаментом юстиции Восточно-Казахстанской области 15 апреля 2020 года № 6913. Утратило силу - решением маслихата Абайского района Восточно-Казахстанской области от 28 декабря 2020 года № 58/12-VI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43/7-VI "О бюджете Архатского сельского округа на 2020-2022 годы" (зарегистрировано в Реестре государственной регистрации нормативных правовых актов за № 6673,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36 740,0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36 130,0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36 740,0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