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4eead" w14:textId="124ee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Восточно-Казахстанского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9 октября 2020 года № 42/486-VI. Зарегистрировано Департаментом юстиции Восточно-Казахстанской области 15 октября 2020 года № 7649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Восточно-Казахстанский областной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Восточно-Казахстанского областного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Анчугин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Восточно-Казахстанского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октября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42/486-VI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Восточно-Казахстанского областного маслихата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26 декабря 2003 года № 3/33-III "Об утверждении поправочных коэффициентов к базовым ставкам платы за земельные участки и границ зон в городах областного значения" (зарегистрировано в Реестре государственной регистрации нормативных правовых актов за № 1576, опубликовано в газетах "Дидар" от 31 января 2004 года, "Рудный Алтай" от 3 февраля 2004 года).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 июля 2008 года № 7/101-IV "О внесении изменений в решение от 26 декабря 2003 года № 3/33-III "Об утверждении поправочных коэффициентов к базовым ставкам платы за земельные участки и границ зон в городах областного значения" (зарегистрировано в Реестре государственной регистрации нормативных правовых актов за № 2488, опубликовано в газетах "Дидар" от 5 августа 2008 года, "Рудный Алтай" от 7 августа 2008 года).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7 октября 2015 года № 32/390-V "О внесении изменений в решение Восточно-Казахстанского областного маслихата от 26 декабря 2003 года № 3/33-III "Об утверждении поправочных коэффициентов к базовым ставкам платы за земельные участки и границ зон в городах областного значения" (зарегистрировано в Реестре государственной регистрации нормативных правовых актов за № 4231, опубликовано информационно-правовой системе "Әділет" 27 ноября 2015 года, в газетах "Рудный Алтай" от 30 ноября 2015 года, "Дидар" от 1 декабря 2015 года).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