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7ce3" w14:textId="fbd7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Иртышского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14 декабря 2020 года № 264-60-6. Зарегистрировано Департаментом юстиции Павлодарской области 23 декабря 2020 года № 7105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Иртышского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264-60-6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Иртышского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3786, опубликованное 12 мая 2014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25 февраля 2015 года № 184-34-5 "О внесении изменений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4377, опубликованное 28 марта 2015 года в газетах "Иртыш" и "Ертіс нұры").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февраля 2019 года № 164-38-6 "О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6263, опубликованное 12 марта 2019 года в Эталонном контрольном банке нормативных правовых актов Республики Казахстан).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16 мая 2019 года № 178-40-6 "О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6375, опубликованное 31 мая 2019 года в Эталонном контрольном банке нормативных правовых актов Республики Казахстан).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6 сентября 2019 года № 189-44-6 "О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6543, опубликованное 27 сентября 2019 года в Эталонном контрольном банке нормативных правовых актов Республики Казахстан).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24 сентября 2019 года № 197-45-6 "О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6572, опубликованное 17 октября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