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5538" w14:textId="83f5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здравоохранения, социального обеспечения, образования, культуры и спорта, являющимся гражданскими служащими и работающими в сельской местности,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11 марта 2020 года № 310. Зарегистрировано Департаментом юстиции Костанайской области 16 марта 2020 года № 9025. Утратило силу решением маслихата Камыстинского района Костанайской области от 23 апреля 2021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23.04.2021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 и спорта, являющимся гражданскими служащими и работающими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маслихата "Об установлении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работающими в сельской местности,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условиях" от 15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февраля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8266).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