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6944" w14:textId="b3b6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11 июня 2020 года № 402. Зарегистрировано Департаментом юстиции Костанайской области 23 июня 2020 года № 9280. Утратило силу решением маслихата Аулиекольского района Костанайской области от 11 августа 2021 года № 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11.08.2021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Аулиекольский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(далее - возмещение затрат на обучение) детей с ограниченными возможностями из числа инвалидов (далее – дети с ограниченными возможностями) по индивидуальному учебному плану ежемесячно в размере четырҰх месячных расчетных показателей.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что: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детей с ограниченными возможностями осуществляется государственным учреждением "Отдел занятости и социальных программ акимата Аулиекольского района";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- получатель);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получатель представляет следующие документы: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 (для идентификации личности);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подтверждающая факт обучения ребенка-инвалида на дому.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получателю;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назначается с месяца обращения в течение соответствующего учебного года и выплачивается на каждого ребенка с ограниченными возможностями.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маслихата "О возмещении затрат на обучение на дому детей с ограниченными возможностями из числа инвалидов" от 14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25 декабря 2014 года в информационно-правовой системе "Әділет", зарегистрировано в Реестре государственной регистрации нормативных правовых актов под № 5224).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