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df96" w14:textId="a1ed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291 "О бюджете города Аркалыка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 июня 2020 года № 317. Зарегистрировано Департаментом юстиции Костанайской области 3 июня 2020 года № 9243.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2020-2022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13710909,4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1881660,0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12924,0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40758,0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11775567,4 тысяч тенге, из них объем субвенций – 2927676,0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14057542,6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11624,0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-358257,2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358257,2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227474,0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8259,1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139042,3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2020 год предусмотрен объем целевых текущих трансфертов из республиканского бюджета в сумме 1231880,0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2020 год предусмотрен объем целевых текущих трансфертов из областного бюджета в сумме 3253335,0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Аркалыкского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