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01b" w14:textId="deca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27 мая 2020 года № 775. Зарегистрировано Департаментом юстиции Костанайской области 28 мая 2020 года № 9223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самотечного канализационного коллектора в границах улиц Волынова - Гашека города Костанай" на земельный участок, общей площадью 0,0701 гектар, расположенный в границах улиц Волынова - Гашека.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