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a01b" w14:textId="deca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27 мая 2020 года № 775. Зарегистрировано Департаментом юстиции Костанайской области 28 мая 2020 года № 9223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сетей по объекту "Реконструкция самотечного канализационного коллектора в границах улиц Волынова - Гашека города Костанай" на земельный участок, общей площадью 0,0701 гектар, расположенный в границах улиц Волынова - Гашека.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