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f47d" w14:textId="f96f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60 сессии Осакаровского районного маслихата от 27 декабря 2019 года № 778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 октября 2020 года № 919. Зарегистрировано Департаментом юстиции Карагандинской области 15 октября 2020 года № 6059.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60 сессии Осакаровского районного маслихата от 27 декабря 2019 года № 778 "О районном бюджете на 2020-2022 годы" (зарегистрировано в Реестре государственной регистрации нормативных правовых актов за №5649, опубликовано в газете "Сельский труженик" от 18 января 2020 года № 3 (7695), Эталонном контрольном банке нормативных правовых актов Республики Казахстан в электронном виде 10 января 2020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10 921 934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1 212 607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12 551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15 857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9 680 919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11 926 075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341 314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387 752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46 438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1 345 455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1 345 455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1 270 516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46 438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121 377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9 680 919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9 680 919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9 680 919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общеобразовательного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4 613 226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карата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города районного значения, села, поселка, сельского округа для финансирования мер в рамках Дорожной карты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- 1 345 455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