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7ea0" w14:textId="1357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44 сессии Актогайского районного маслихата от 26 декабря 2019 года № 350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15 мая 2020 года № 391. Зарегистрировано Департаментом юстиции Карагандинской области 25 мая 2020 года № 5847.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44 сессии Актогайского районного маслихата от 26 декабря 2019 года № 350 "О районном бюджете на 2020-2022 годы" (зарегистрировано в Реестре государственной регистрации нормативных правовых актов № 5625, опубликовано в Эталонном контрольном банке нормативных правовых актов Республики Казахстан в электронном виде от 05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7653822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1761666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- 5978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- 5880178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8656745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83744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112729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28985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1086667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1086667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905901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28985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209751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№350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бюджетам села, поселков, сельских округов из районного бюджета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2 253 394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2 093 991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2 093 991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1 862 142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 в рамках государственной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установление доплат к должностным окладам за особые условия труда управленческому и основному персоналу государственных организаций сферы культуры и архива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коммунального жилья для социально уязвимых слоев населения и (или) малообеспеченных многодетных семей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сферу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животного при проведений санитарного убоя больных сельскохозяйственных животных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 (софинансирование):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кадров, востребованных на рынке труда по квалификациям и навыкам в рамках государственной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средний и текущий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