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aed7" w14:textId="561a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31 января 2020 года № 60/521-6с "Об утверждении Правил благоустройства территории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сентября 2020 года № 69/630-6с. Зарегистрировано Департаментом юстиции города Шымкент 29 сентября 2020 года № 130. Утратило силу решением маслихата города Шымкент от 23 декабря 2020 года № 73/683-6с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23.12.2020 № 73/683-6с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31 января 2020 года № 60/521-6с "Об утверждении Правил благоустройства территории города Шымкент" (зарегистрировано в Реестре государственной регистрации нормативных правовых актов за № 85, опубликовано в Эталонном контрольном банке нормативных правовых актов 13 февраля 2020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Шымкент, утвержденный указанным решением, на казахском языке внесены изменения, в тексте на русском языке вносится изменения.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