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0a4" w14:textId="03b2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августа 2020 года № 72-340. Зарегистрировано Департаментом юстиции Алматинской области 10 августа 2020 года № 5601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Жамбылского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дополнительном регламентировании порядка проведения собраний, митингов, шествий, пикетов и демонстраций в Жамбылском районе" от 31 марта 2016 года № 2-12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мая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выдачи служебного удостоверения аппарата Жамбылского районного маслихата и его описания" от 3 марта 2017 года № 13-72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А. Сабирова.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