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07ab" w14:textId="c1e0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29 августа 2019 года № С-46/3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февраля 2020 года № С-53/3. Зарегистрировано Департаментом юстиции Акмолинской области 3 марта 2020 года № 7708. Утратило силу решением Шортандинского районного маслихата Акмолинской области от 20 ноября 2023 года № 8С-10/3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 от 29 августа 2019 года № С-46/3 (зарегистрировано в Реестре государственной регистрации нормативных правовых актов № 7349, опубликовано 02 сентября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Шортандинского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документов согласно Типовых правил.".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